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F164" w14:textId="0BBE5CA9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PS 202 and 202B </w:t>
      </w:r>
      <w:r w:rsidR="00187DD0">
        <w:rPr>
          <w:rFonts w:ascii="Times New Roman" w:hAnsi="Times New Roman" w:cs="Times New Roman"/>
          <w:sz w:val="28"/>
          <w:szCs w:val="28"/>
        </w:rPr>
        <w:t>Revision</w:t>
      </w:r>
    </w:p>
    <w:p w14:paraId="0032469F" w14:textId="25C93406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>Ad H</w:t>
      </w:r>
      <w:r w:rsidR="00565655">
        <w:rPr>
          <w:rFonts w:ascii="Times New Roman" w:hAnsi="Times New Roman" w:cs="Times New Roman"/>
          <w:sz w:val="28"/>
          <w:szCs w:val="28"/>
        </w:rPr>
        <w:t>o</w:t>
      </w:r>
      <w:r w:rsidRPr="00064477">
        <w:rPr>
          <w:rFonts w:ascii="Times New Roman" w:hAnsi="Times New Roman" w:cs="Times New Roman"/>
          <w:sz w:val="28"/>
          <w:szCs w:val="28"/>
        </w:rPr>
        <w:t>c Faculty Senate Committee Meeting</w:t>
      </w:r>
    </w:p>
    <w:p w14:paraId="23CBFA69" w14:textId="645DCAC5" w:rsidR="00110F07" w:rsidRPr="00064477" w:rsidRDefault="00FB2CD0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14</w:t>
      </w:r>
      <w:r w:rsidR="00110F07" w:rsidRPr="00064477">
        <w:rPr>
          <w:rFonts w:ascii="Times New Roman" w:hAnsi="Times New Roman" w:cs="Times New Roman"/>
          <w:sz w:val="28"/>
          <w:szCs w:val="28"/>
        </w:rPr>
        <w:t>, 2023</w:t>
      </w:r>
    </w:p>
    <w:p w14:paraId="63524DE8" w14:textId="77777777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>Meeting minutes</w:t>
      </w:r>
    </w:p>
    <w:p w14:paraId="6783BB9C" w14:textId="77777777" w:rsidR="00110F07" w:rsidRPr="00064477" w:rsidRDefault="00110F07" w:rsidP="00110F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C132F4" w14:textId="423FFCF3" w:rsidR="00110F07" w:rsidRPr="00064477" w:rsidRDefault="00110F07" w:rsidP="00110F0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b/>
          <w:sz w:val="28"/>
          <w:szCs w:val="28"/>
        </w:rPr>
        <w:t>Faculty senate members:</w:t>
      </w:r>
      <w:r w:rsidRPr="00064477">
        <w:rPr>
          <w:rFonts w:ascii="Times New Roman" w:hAnsi="Times New Roman" w:cs="Times New Roman"/>
          <w:sz w:val="28"/>
          <w:szCs w:val="28"/>
        </w:rPr>
        <w:t xml:space="preserve"> Richard Elder (Chair), Matthew Farley, Zeleke Negatu</w:t>
      </w:r>
    </w:p>
    <w:p w14:paraId="0A9E3FA0" w14:textId="2ADF3490" w:rsidR="00110F07" w:rsidRPr="00064477" w:rsidRDefault="00110F07" w:rsidP="00110F0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Adena LeJeune </w:t>
      </w:r>
      <w:r w:rsidR="00C414E7" w:rsidRPr="00064477">
        <w:rPr>
          <w:rFonts w:ascii="Times New Roman" w:hAnsi="Times New Roman" w:cs="Times New Roman"/>
          <w:b/>
          <w:bCs/>
          <w:sz w:val="28"/>
          <w:szCs w:val="28"/>
        </w:rPr>
        <w:t>Members not able to attend</w:t>
      </w:r>
      <w:r w:rsidR="00C414E7" w:rsidRPr="00064477">
        <w:rPr>
          <w:rFonts w:ascii="Times New Roman" w:hAnsi="Times New Roman" w:cs="Times New Roman"/>
          <w:sz w:val="28"/>
          <w:szCs w:val="28"/>
        </w:rPr>
        <w:t xml:space="preserve">: </w:t>
      </w:r>
      <w:r w:rsidRPr="00064477">
        <w:rPr>
          <w:rFonts w:ascii="Times New Roman" w:hAnsi="Times New Roman" w:cs="Times New Roman"/>
          <w:sz w:val="28"/>
          <w:szCs w:val="28"/>
        </w:rPr>
        <w:t>Christopher Stacy</w:t>
      </w:r>
    </w:p>
    <w:p w14:paraId="18FFC677" w14:textId="276D829F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</w:p>
    <w:p w14:paraId="73889D95" w14:textId="2ADF6F61" w:rsidR="0042628C" w:rsidRDefault="006E0672" w:rsidP="00E52B6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064477" w:rsidRPr="00064477">
        <w:rPr>
          <w:rFonts w:ascii="Times New Roman" w:hAnsi="Times New Roman" w:cs="Times New Roman"/>
          <w:sz w:val="28"/>
          <w:szCs w:val="28"/>
        </w:rPr>
        <w:t xml:space="preserve">embers discussed the charges and decided that </w:t>
      </w:r>
      <w:r w:rsidR="00AB4ED9">
        <w:rPr>
          <w:rFonts w:ascii="Times New Roman" w:hAnsi="Times New Roman" w:cs="Times New Roman"/>
          <w:sz w:val="28"/>
          <w:szCs w:val="28"/>
        </w:rPr>
        <w:t>PS 209</w:t>
      </w:r>
      <w:r w:rsidR="00EC235F">
        <w:rPr>
          <w:rFonts w:ascii="Times New Roman" w:hAnsi="Times New Roman" w:cs="Times New Roman"/>
          <w:sz w:val="28"/>
          <w:szCs w:val="28"/>
        </w:rPr>
        <w:t xml:space="preserve"> </w:t>
      </w:r>
      <w:r w:rsidR="00BC6B47">
        <w:rPr>
          <w:rFonts w:ascii="Times New Roman" w:hAnsi="Times New Roman" w:cs="Times New Roman"/>
          <w:sz w:val="28"/>
          <w:szCs w:val="28"/>
        </w:rPr>
        <w:t>(</w:t>
      </w:r>
      <w:r w:rsidR="00136A05">
        <w:rPr>
          <w:rFonts w:ascii="Times New Roman" w:hAnsi="Times New Roman" w:cs="Times New Roman"/>
          <w:sz w:val="28"/>
          <w:szCs w:val="28"/>
        </w:rPr>
        <w:t xml:space="preserve">which includes a list of </w:t>
      </w:r>
      <w:r w:rsidR="001233FD">
        <w:rPr>
          <w:rFonts w:ascii="Times New Roman" w:hAnsi="Times New Roman" w:cs="Times New Roman"/>
          <w:sz w:val="28"/>
          <w:szCs w:val="28"/>
        </w:rPr>
        <w:t xml:space="preserve">items to be </w:t>
      </w:r>
      <w:r w:rsidR="003F558D">
        <w:rPr>
          <w:rFonts w:ascii="Times New Roman" w:hAnsi="Times New Roman" w:cs="Times New Roman"/>
          <w:sz w:val="28"/>
          <w:szCs w:val="28"/>
        </w:rPr>
        <w:t xml:space="preserve">considered scholarship) </w:t>
      </w:r>
      <w:r w:rsidR="00EC235F">
        <w:rPr>
          <w:rFonts w:ascii="Times New Roman" w:hAnsi="Times New Roman" w:cs="Times New Roman"/>
          <w:sz w:val="28"/>
          <w:szCs w:val="28"/>
        </w:rPr>
        <w:t xml:space="preserve">along with </w:t>
      </w:r>
      <w:r w:rsidR="00064477" w:rsidRPr="00064477">
        <w:rPr>
          <w:rFonts w:ascii="Times New Roman" w:hAnsi="Times New Roman" w:cs="Times New Roman"/>
          <w:sz w:val="28"/>
          <w:szCs w:val="28"/>
        </w:rPr>
        <w:t>PS 202</w:t>
      </w:r>
      <w:r w:rsidR="00EC235F">
        <w:rPr>
          <w:rFonts w:ascii="Times New Roman" w:hAnsi="Times New Roman" w:cs="Times New Roman"/>
          <w:sz w:val="28"/>
          <w:szCs w:val="28"/>
        </w:rPr>
        <w:t xml:space="preserve"> and PS 202(b)</w:t>
      </w:r>
      <w:r w:rsidR="00064477" w:rsidRPr="00064477">
        <w:rPr>
          <w:rFonts w:ascii="Times New Roman" w:hAnsi="Times New Roman" w:cs="Times New Roman"/>
          <w:sz w:val="28"/>
          <w:szCs w:val="28"/>
        </w:rPr>
        <w:t xml:space="preserve"> must be included </w:t>
      </w:r>
      <w:r w:rsidR="003F558D">
        <w:rPr>
          <w:rFonts w:ascii="Times New Roman" w:hAnsi="Times New Roman" w:cs="Times New Roman"/>
          <w:sz w:val="28"/>
          <w:szCs w:val="28"/>
        </w:rPr>
        <w:t>with</w:t>
      </w:r>
      <w:r w:rsidR="00064477" w:rsidRPr="00064477">
        <w:rPr>
          <w:rFonts w:ascii="Times New Roman" w:hAnsi="Times New Roman" w:cs="Times New Roman"/>
          <w:sz w:val="28"/>
          <w:szCs w:val="28"/>
        </w:rPr>
        <w:t xml:space="preserve"> the charge</w:t>
      </w:r>
      <w:r w:rsidR="00187DD0">
        <w:rPr>
          <w:rFonts w:ascii="Times New Roman" w:hAnsi="Times New Roman" w:cs="Times New Roman"/>
          <w:sz w:val="28"/>
          <w:szCs w:val="28"/>
        </w:rPr>
        <w:t>s</w:t>
      </w:r>
      <w:r w:rsidR="00064477" w:rsidRPr="00064477">
        <w:rPr>
          <w:rFonts w:ascii="Times New Roman" w:hAnsi="Times New Roman" w:cs="Times New Roman"/>
          <w:sz w:val="28"/>
          <w:szCs w:val="28"/>
        </w:rPr>
        <w:t xml:space="preserve"> because of the scope of the charges. </w:t>
      </w:r>
      <w:r w:rsidR="0055259B">
        <w:rPr>
          <w:rFonts w:ascii="Times New Roman" w:hAnsi="Times New Roman" w:cs="Times New Roman"/>
          <w:sz w:val="28"/>
          <w:szCs w:val="28"/>
        </w:rPr>
        <w:t xml:space="preserve">Members also </w:t>
      </w:r>
      <w:r w:rsidR="007C6372">
        <w:rPr>
          <w:rFonts w:ascii="Times New Roman" w:hAnsi="Times New Roman" w:cs="Times New Roman"/>
          <w:sz w:val="28"/>
          <w:szCs w:val="28"/>
        </w:rPr>
        <w:t xml:space="preserve">are </w:t>
      </w:r>
      <w:r w:rsidR="0055259B">
        <w:rPr>
          <w:rFonts w:ascii="Times New Roman" w:hAnsi="Times New Roman" w:cs="Times New Roman"/>
          <w:sz w:val="28"/>
          <w:szCs w:val="28"/>
        </w:rPr>
        <w:t>look</w:t>
      </w:r>
      <w:r w:rsidR="007C6372">
        <w:rPr>
          <w:rFonts w:ascii="Times New Roman" w:hAnsi="Times New Roman" w:cs="Times New Roman"/>
          <w:sz w:val="28"/>
          <w:szCs w:val="28"/>
        </w:rPr>
        <w:t>ing</w:t>
      </w:r>
      <w:r w:rsidR="0055259B">
        <w:rPr>
          <w:rFonts w:ascii="Times New Roman" w:hAnsi="Times New Roman" w:cs="Times New Roman"/>
          <w:sz w:val="28"/>
          <w:szCs w:val="28"/>
        </w:rPr>
        <w:t xml:space="preserve"> at the criteria provided to the Deans </w:t>
      </w:r>
      <w:r w:rsidR="0055360A">
        <w:rPr>
          <w:rFonts w:ascii="Times New Roman" w:hAnsi="Times New Roman" w:cs="Times New Roman"/>
          <w:sz w:val="28"/>
          <w:szCs w:val="28"/>
        </w:rPr>
        <w:t>in</w:t>
      </w:r>
      <w:r w:rsidR="007C6372">
        <w:rPr>
          <w:rFonts w:ascii="Times New Roman" w:hAnsi="Times New Roman" w:cs="Times New Roman"/>
          <w:sz w:val="28"/>
          <w:szCs w:val="28"/>
        </w:rPr>
        <w:t xml:space="preserve"> evaluating </w:t>
      </w:r>
      <w:r w:rsidR="0055360A">
        <w:rPr>
          <w:rFonts w:ascii="Times New Roman" w:hAnsi="Times New Roman" w:cs="Times New Roman"/>
          <w:sz w:val="28"/>
          <w:szCs w:val="28"/>
        </w:rPr>
        <w:t xml:space="preserve">merit pay increases. </w:t>
      </w:r>
      <w:r w:rsidR="00076FA0">
        <w:rPr>
          <w:rFonts w:ascii="Times New Roman" w:hAnsi="Times New Roman" w:cs="Times New Roman"/>
          <w:sz w:val="28"/>
          <w:szCs w:val="28"/>
        </w:rPr>
        <w:t xml:space="preserve">As a first step the committee </w:t>
      </w:r>
      <w:r w:rsidR="00FD49AD">
        <w:rPr>
          <w:rFonts w:ascii="Times New Roman" w:hAnsi="Times New Roman" w:cs="Times New Roman"/>
          <w:sz w:val="28"/>
          <w:szCs w:val="28"/>
        </w:rPr>
        <w:t xml:space="preserve">decided to examine other universities evaluation methods for </w:t>
      </w:r>
      <w:r w:rsidR="000E0583">
        <w:rPr>
          <w:rFonts w:ascii="Times New Roman" w:hAnsi="Times New Roman" w:cs="Times New Roman"/>
          <w:sz w:val="28"/>
          <w:szCs w:val="28"/>
        </w:rPr>
        <w:t xml:space="preserve">tenure, promotion and merit increases to see the methods </w:t>
      </w:r>
      <w:r w:rsidR="00E806EC">
        <w:rPr>
          <w:rFonts w:ascii="Times New Roman" w:hAnsi="Times New Roman" w:cs="Times New Roman"/>
          <w:sz w:val="28"/>
          <w:szCs w:val="28"/>
        </w:rPr>
        <w:t xml:space="preserve">used by </w:t>
      </w:r>
      <w:r w:rsidR="00203D4F">
        <w:rPr>
          <w:rFonts w:ascii="Times New Roman" w:hAnsi="Times New Roman" w:cs="Times New Roman"/>
          <w:sz w:val="28"/>
          <w:szCs w:val="28"/>
        </w:rPr>
        <w:t xml:space="preserve">other </w:t>
      </w:r>
      <w:r w:rsidR="000D6988">
        <w:rPr>
          <w:rFonts w:ascii="Times New Roman" w:hAnsi="Times New Roman" w:cs="Times New Roman"/>
          <w:sz w:val="28"/>
          <w:szCs w:val="28"/>
        </w:rPr>
        <w:t>universities</w:t>
      </w:r>
      <w:r w:rsidR="000E0583">
        <w:rPr>
          <w:rFonts w:ascii="Times New Roman" w:hAnsi="Times New Roman" w:cs="Times New Roman"/>
          <w:sz w:val="28"/>
          <w:szCs w:val="28"/>
        </w:rPr>
        <w:t xml:space="preserve"> used </w:t>
      </w:r>
      <w:r w:rsidR="00C91E3F">
        <w:rPr>
          <w:rFonts w:ascii="Times New Roman" w:hAnsi="Times New Roman" w:cs="Times New Roman"/>
          <w:sz w:val="28"/>
          <w:szCs w:val="28"/>
        </w:rPr>
        <w:t xml:space="preserve">or </w:t>
      </w:r>
      <w:r w:rsidR="000D6988">
        <w:rPr>
          <w:rFonts w:ascii="Times New Roman" w:hAnsi="Times New Roman" w:cs="Times New Roman"/>
          <w:sz w:val="28"/>
          <w:szCs w:val="28"/>
        </w:rPr>
        <w:t xml:space="preserve">can </w:t>
      </w:r>
      <w:r w:rsidR="006E0990">
        <w:rPr>
          <w:rFonts w:ascii="Times New Roman" w:hAnsi="Times New Roman" w:cs="Times New Roman"/>
          <w:sz w:val="28"/>
          <w:szCs w:val="28"/>
        </w:rPr>
        <w:t xml:space="preserve">be </w:t>
      </w:r>
      <w:r w:rsidR="00120A37">
        <w:rPr>
          <w:rFonts w:ascii="Times New Roman" w:hAnsi="Times New Roman" w:cs="Times New Roman"/>
          <w:sz w:val="28"/>
          <w:szCs w:val="28"/>
        </w:rPr>
        <w:t xml:space="preserve">adapted for </w:t>
      </w:r>
      <w:r w:rsidR="006E0990">
        <w:rPr>
          <w:rFonts w:ascii="Times New Roman" w:hAnsi="Times New Roman" w:cs="Times New Roman"/>
          <w:sz w:val="28"/>
          <w:szCs w:val="28"/>
        </w:rPr>
        <w:t xml:space="preserve">use at LSUA to </w:t>
      </w:r>
      <w:r w:rsidR="00A707B3">
        <w:rPr>
          <w:rFonts w:ascii="Times New Roman" w:hAnsi="Times New Roman" w:cs="Times New Roman"/>
          <w:sz w:val="28"/>
          <w:szCs w:val="28"/>
        </w:rPr>
        <w:t xml:space="preserve">insure </w:t>
      </w:r>
      <w:r w:rsidR="000C2E1B">
        <w:rPr>
          <w:rFonts w:ascii="Times New Roman" w:hAnsi="Times New Roman" w:cs="Times New Roman"/>
          <w:sz w:val="28"/>
          <w:szCs w:val="28"/>
        </w:rPr>
        <w:t>fair</w:t>
      </w:r>
      <w:r w:rsidR="008B0EC1">
        <w:rPr>
          <w:rFonts w:ascii="Times New Roman" w:hAnsi="Times New Roman" w:cs="Times New Roman"/>
          <w:sz w:val="28"/>
          <w:szCs w:val="28"/>
        </w:rPr>
        <w:t xml:space="preserve"> and</w:t>
      </w:r>
      <w:r w:rsidR="000C2E1B">
        <w:rPr>
          <w:rFonts w:ascii="Times New Roman" w:hAnsi="Times New Roman" w:cs="Times New Roman"/>
          <w:sz w:val="28"/>
          <w:szCs w:val="28"/>
        </w:rPr>
        <w:t xml:space="preserve"> equitable </w:t>
      </w:r>
      <w:r w:rsidR="008B0EC1">
        <w:rPr>
          <w:rFonts w:ascii="Times New Roman" w:hAnsi="Times New Roman" w:cs="Times New Roman"/>
          <w:sz w:val="28"/>
          <w:szCs w:val="28"/>
        </w:rPr>
        <w:t xml:space="preserve">procedures that are clear and easy </w:t>
      </w:r>
      <w:r w:rsidR="004A3585">
        <w:rPr>
          <w:rFonts w:ascii="Times New Roman" w:hAnsi="Times New Roman" w:cs="Times New Roman"/>
          <w:sz w:val="28"/>
          <w:szCs w:val="28"/>
        </w:rPr>
        <w:t xml:space="preserve">to understand by those being evaluated. </w:t>
      </w:r>
      <w:r w:rsidR="00F439D5">
        <w:rPr>
          <w:rFonts w:ascii="Times New Roman" w:hAnsi="Times New Roman" w:cs="Times New Roman"/>
          <w:sz w:val="28"/>
          <w:szCs w:val="28"/>
        </w:rPr>
        <w:t>As</w:t>
      </w:r>
      <w:r w:rsidR="00365415">
        <w:rPr>
          <w:rFonts w:ascii="Times New Roman" w:hAnsi="Times New Roman" w:cs="Times New Roman"/>
          <w:sz w:val="28"/>
          <w:szCs w:val="28"/>
        </w:rPr>
        <w:t xml:space="preserve"> members find possible </w:t>
      </w:r>
      <w:r w:rsidR="00460688">
        <w:rPr>
          <w:rFonts w:ascii="Times New Roman" w:hAnsi="Times New Roman" w:cs="Times New Roman"/>
          <w:sz w:val="28"/>
          <w:szCs w:val="28"/>
        </w:rPr>
        <w:t xml:space="preserve">methods, </w:t>
      </w:r>
      <w:r w:rsidR="00365415">
        <w:rPr>
          <w:rFonts w:ascii="Times New Roman" w:hAnsi="Times New Roman" w:cs="Times New Roman"/>
          <w:sz w:val="28"/>
          <w:szCs w:val="28"/>
        </w:rPr>
        <w:t>measures or inst</w:t>
      </w:r>
      <w:r w:rsidR="0005101D">
        <w:rPr>
          <w:rFonts w:ascii="Times New Roman" w:hAnsi="Times New Roman" w:cs="Times New Roman"/>
          <w:sz w:val="28"/>
          <w:szCs w:val="28"/>
        </w:rPr>
        <w:t xml:space="preserve">ruments from other universities and </w:t>
      </w:r>
      <w:r w:rsidR="00B36AF5">
        <w:rPr>
          <w:rFonts w:ascii="Times New Roman" w:hAnsi="Times New Roman" w:cs="Times New Roman"/>
          <w:sz w:val="28"/>
          <w:szCs w:val="28"/>
        </w:rPr>
        <w:t>colleges,</w:t>
      </w:r>
      <w:r w:rsidR="0005101D">
        <w:rPr>
          <w:rFonts w:ascii="Times New Roman" w:hAnsi="Times New Roman" w:cs="Times New Roman"/>
          <w:sz w:val="28"/>
          <w:szCs w:val="28"/>
        </w:rPr>
        <w:t xml:space="preserve"> they will </w:t>
      </w:r>
      <w:r w:rsidR="00460688">
        <w:rPr>
          <w:rFonts w:ascii="Times New Roman" w:hAnsi="Times New Roman" w:cs="Times New Roman"/>
          <w:sz w:val="28"/>
          <w:szCs w:val="28"/>
        </w:rPr>
        <w:t>email</w:t>
      </w:r>
      <w:r w:rsidR="0005101D">
        <w:rPr>
          <w:rFonts w:ascii="Times New Roman" w:hAnsi="Times New Roman" w:cs="Times New Roman"/>
          <w:sz w:val="28"/>
          <w:szCs w:val="28"/>
        </w:rPr>
        <w:t xml:space="preserve"> them to</w:t>
      </w:r>
      <w:r w:rsidR="00C210A7">
        <w:rPr>
          <w:rFonts w:ascii="Times New Roman" w:hAnsi="Times New Roman" w:cs="Times New Roman"/>
          <w:sz w:val="28"/>
          <w:szCs w:val="28"/>
        </w:rPr>
        <w:t xml:space="preserve"> the other members of the committee to </w:t>
      </w:r>
      <w:r w:rsidR="000F68BC">
        <w:rPr>
          <w:rFonts w:ascii="Times New Roman" w:hAnsi="Times New Roman" w:cs="Times New Roman"/>
          <w:sz w:val="28"/>
          <w:szCs w:val="28"/>
        </w:rPr>
        <w:t xml:space="preserve">try to </w:t>
      </w:r>
      <w:r w:rsidR="00C210A7">
        <w:rPr>
          <w:rFonts w:ascii="Times New Roman" w:hAnsi="Times New Roman" w:cs="Times New Roman"/>
          <w:sz w:val="28"/>
          <w:szCs w:val="28"/>
        </w:rPr>
        <w:t xml:space="preserve">avoid duplication of efforts. </w:t>
      </w:r>
      <w:r w:rsidR="00FA3C39">
        <w:rPr>
          <w:rFonts w:ascii="Times New Roman" w:hAnsi="Times New Roman" w:cs="Times New Roman"/>
          <w:sz w:val="28"/>
          <w:szCs w:val="28"/>
        </w:rPr>
        <w:t>The compiled list will then be presented and discussed at the next</w:t>
      </w:r>
      <w:r w:rsidR="000F68BC">
        <w:rPr>
          <w:rFonts w:ascii="Times New Roman" w:hAnsi="Times New Roman" w:cs="Times New Roman"/>
          <w:sz w:val="28"/>
          <w:szCs w:val="28"/>
        </w:rPr>
        <w:t xml:space="preserve"> committee</w:t>
      </w:r>
      <w:r w:rsidR="00FA3C39">
        <w:rPr>
          <w:rFonts w:ascii="Times New Roman" w:hAnsi="Times New Roman" w:cs="Times New Roman"/>
          <w:sz w:val="28"/>
          <w:szCs w:val="28"/>
        </w:rPr>
        <w:t xml:space="preserve"> meeting on Tuesday November 14, 2023 at 5:00 pm.</w:t>
      </w:r>
    </w:p>
    <w:p w14:paraId="511AA782" w14:textId="23C95186" w:rsidR="004A3585" w:rsidRDefault="007122B6" w:rsidP="00B83D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committee </w:t>
      </w:r>
      <w:r w:rsidR="00D1583A">
        <w:rPr>
          <w:rFonts w:ascii="Times New Roman" w:hAnsi="Times New Roman" w:cs="Times New Roman"/>
          <w:sz w:val="28"/>
          <w:szCs w:val="28"/>
        </w:rPr>
        <w:t>also reviewed the list of criteria</w:t>
      </w:r>
      <w:r w:rsidR="00D17ACB">
        <w:rPr>
          <w:rFonts w:ascii="Times New Roman" w:hAnsi="Times New Roman" w:cs="Times New Roman"/>
          <w:sz w:val="28"/>
          <w:szCs w:val="28"/>
        </w:rPr>
        <w:t xml:space="preserve"> provided to </w:t>
      </w:r>
      <w:r w:rsidR="00256574">
        <w:rPr>
          <w:rFonts w:ascii="Times New Roman" w:hAnsi="Times New Roman" w:cs="Times New Roman"/>
          <w:sz w:val="28"/>
          <w:szCs w:val="28"/>
        </w:rPr>
        <w:t xml:space="preserve">LSUA </w:t>
      </w:r>
      <w:r w:rsidR="00D1583A">
        <w:rPr>
          <w:rFonts w:ascii="Times New Roman" w:hAnsi="Times New Roman" w:cs="Times New Roman"/>
          <w:sz w:val="28"/>
          <w:szCs w:val="28"/>
        </w:rPr>
        <w:t xml:space="preserve">Deans </w:t>
      </w:r>
      <w:r w:rsidR="00256574">
        <w:rPr>
          <w:rFonts w:ascii="Times New Roman" w:hAnsi="Times New Roman" w:cs="Times New Roman"/>
          <w:sz w:val="28"/>
          <w:szCs w:val="28"/>
        </w:rPr>
        <w:t xml:space="preserve">to be used in evaluating faculty </w:t>
      </w:r>
      <w:r w:rsidR="000D7095">
        <w:rPr>
          <w:rFonts w:ascii="Times New Roman" w:hAnsi="Times New Roman" w:cs="Times New Roman"/>
          <w:sz w:val="28"/>
          <w:szCs w:val="28"/>
        </w:rPr>
        <w:t>for merit pay increases</w:t>
      </w:r>
      <w:r w:rsidR="009879B0">
        <w:rPr>
          <w:rFonts w:ascii="Times New Roman" w:hAnsi="Times New Roman" w:cs="Times New Roman"/>
          <w:sz w:val="28"/>
          <w:szCs w:val="28"/>
        </w:rPr>
        <w:t xml:space="preserve"> (see page 2)</w:t>
      </w:r>
      <w:r w:rsidR="00A97DF5">
        <w:rPr>
          <w:rFonts w:ascii="Times New Roman" w:hAnsi="Times New Roman" w:cs="Times New Roman"/>
          <w:sz w:val="28"/>
          <w:szCs w:val="28"/>
        </w:rPr>
        <w:t xml:space="preserve">. The committee determined that some of the criteria </w:t>
      </w:r>
      <w:r w:rsidR="00C96E13">
        <w:rPr>
          <w:rFonts w:ascii="Times New Roman" w:hAnsi="Times New Roman" w:cs="Times New Roman"/>
          <w:sz w:val="28"/>
          <w:szCs w:val="28"/>
        </w:rPr>
        <w:t xml:space="preserve">are not </w:t>
      </w:r>
      <w:r w:rsidR="00B339FD">
        <w:rPr>
          <w:rFonts w:ascii="Times New Roman" w:hAnsi="Times New Roman" w:cs="Times New Roman"/>
          <w:sz w:val="28"/>
          <w:szCs w:val="28"/>
        </w:rPr>
        <w:t>measurable</w:t>
      </w:r>
      <w:r w:rsidR="00C96E13">
        <w:rPr>
          <w:rFonts w:ascii="Times New Roman" w:hAnsi="Times New Roman" w:cs="Times New Roman"/>
          <w:sz w:val="28"/>
          <w:szCs w:val="28"/>
        </w:rPr>
        <w:t xml:space="preserve"> </w:t>
      </w:r>
      <w:r w:rsidR="00663E0B">
        <w:rPr>
          <w:rFonts w:ascii="Times New Roman" w:hAnsi="Times New Roman" w:cs="Times New Roman"/>
          <w:sz w:val="28"/>
          <w:szCs w:val="28"/>
        </w:rPr>
        <w:t xml:space="preserve">and/or </w:t>
      </w:r>
      <w:r w:rsidR="00E83DAB">
        <w:rPr>
          <w:rFonts w:ascii="Times New Roman" w:hAnsi="Times New Roman" w:cs="Times New Roman"/>
          <w:sz w:val="28"/>
          <w:szCs w:val="28"/>
        </w:rPr>
        <w:t xml:space="preserve">need to include how they </w:t>
      </w:r>
      <w:r w:rsidR="000945E8">
        <w:rPr>
          <w:rFonts w:ascii="Times New Roman" w:hAnsi="Times New Roman" w:cs="Times New Roman"/>
          <w:sz w:val="28"/>
          <w:szCs w:val="28"/>
        </w:rPr>
        <w:t>are to</w:t>
      </w:r>
      <w:r w:rsidR="00E83DAB">
        <w:rPr>
          <w:rFonts w:ascii="Times New Roman" w:hAnsi="Times New Roman" w:cs="Times New Roman"/>
          <w:sz w:val="28"/>
          <w:szCs w:val="28"/>
        </w:rPr>
        <w:t xml:space="preserve"> be measured</w:t>
      </w:r>
      <w:r w:rsidR="00922CA1">
        <w:rPr>
          <w:rFonts w:ascii="Times New Roman" w:hAnsi="Times New Roman" w:cs="Times New Roman"/>
          <w:sz w:val="28"/>
          <w:szCs w:val="28"/>
        </w:rPr>
        <w:t xml:space="preserve"> because the list is not clear</w:t>
      </w:r>
      <w:r w:rsidR="00E83DAB">
        <w:rPr>
          <w:rFonts w:ascii="Times New Roman" w:hAnsi="Times New Roman" w:cs="Times New Roman"/>
          <w:sz w:val="28"/>
          <w:szCs w:val="28"/>
        </w:rPr>
        <w:t xml:space="preserve">. </w:t>
      </w:r>
      <w:r w:rsidR="000B14D4">
        <w:rPr>
          <w:rFonts w:ascii="Times New Roman" w:hAnsi="Times New Roman" w:cs="Times New Roman"/>
          <w:sz w:val="28"/>
          <w:szCs w:val="28"/>
        </w:rPr>
        <w:t>T</w:t>
      </w:r>
      <w:r w:rsidR="00C96E13">
        <w:rPr>
          <w:rFonts w:ascii="Times New Roman" w:hAnsi="Times New Roman" w:cs="Times New Roman"/>
          <w:sz w:val="28"/>
          <w:szCs w:val="28"/>
        </w:rPr>
        <w:t>h</w:t>
      </w:r>
      <w:r w:rsidR="000B14D4">
        <w:rPr>
          <w:rFonts w:ascii="Times New Roman" w:hAnsi="Times New Roman" w:cs="Times New Roman"/>
          <w:sz w:val="28"/>
          <w:szCs w:val="28"/>
        </w:rPr>
        <w:t>e</w:t>
      </w:r>
      <w:r w:rsidR="00C96E13">
        <w:rPr>
          <w:rFonts w:ascii="Times New Roman" w:hAnsi="Times New Roman" w:cs="Times New Roman"/>
          <w:sz w:val="28"/>
          <w:szCs w:val="28"/>
        </w:rPr>
        <w:t xml:space="preserve"> list need</w:t>
      </w:r>
      <w:r w:rsidR="000B14D4">
        <w:rPr>
          <w:rFonts w:ascii="Times New Roman" w:hAnsi="Times New Roman" w:cs="Times New Roman"/>
          <w:sz w:val="28"/>
          <w:szCs w:val="28"/>
        </w:rPr>
        <w:t>s</w:t>
      </w:r>
      <w:r w:rsidR="00C96E13">
        <w:rPr>
          <w:rFonts w:ascii="Times New Roman" w:hAnsi="Times New Roman" w:cs="Times New Roman"/>
          <w:sz w:val="28"/>
          <w:szCs w:val="28"/>
        </w:rPr>
        <w:t xml:space="preserve"> to be refined </w:t>
      </w:r>
      <w:r w:rsidR="00B339FD">
        <w:rPr>
          <w:rFonts w:ascii="Times New Roman" w:hAnsi="Times New Roman" w:cs="Times New Roman"/>
          <w:sz w:val="28"/>
          <w:szCs w:val="28"/>
        </w:rPr>
        <w:t xml:space="preserve">to include measures that are clear and equitable. </w:t>
      </w:r>
      <w:r w:rsidR="002E4657">
        <w:rPr>
          <w:rFonts w:ascii="Times New Roman" w:hAnsi="Times New Roman" w:cs="Times New Roman"/>
          <w:sz w:val="28"/>
          <w:szCs w:val="28"/>
        </w:rPr>
        <w:t>Discussion</w:t>
      </w:r>
      <w:r w:rsidR="0050264A">
        <w:rPr>
          <w:rFonts w:ascii="Times New Roman" w:hAnsi="Times New Roman" w:cs="Times New Roman"/>
          <w:sz w:val="28"/>
          <w:szCs w:val="28"/>
        </w:rPr>
        <w:t xml:space="preserve"> of the m</w:t>
      </w:r>
      <w:r w:rsidR="00E52B6B">
        <w:rPr>
          <w:rFonts w:ascii="Times New Roman" w:hAnsi="Times New Roman" w:cs="Times New Roman"/>
          <w:sz w:val="28"/>
          <w:szCs w:val="28"/>
        </w:rPr>
        <w:t xml:space="preserve">erit raise criteria </w:t>
      </w:r>
      <w:r w:rsidR="0050264A">
        <w:rPr>
          <w:rFonts w:ascii="Times New Roman" w:hAnsi="Times New Roman" w:cs="Times New Roman"/>
          <w:sz w:val="28"/>
          <w:szCs w:val="28"/>
        </w:rPr>
        <w:t xml:space="preserve">will also be </w:t>
      </w:r>
      <w:r w:rsidR="002E4657">
        <w:rPr>
          <w:rFonts w:ascii="Times New Roman" w:hAnsi="Times New Roman" w:cs="Times New Roman"/>
          <w:sz w:val="28"/>
          <w:szCs w:val="28"/>
        </w:rPr>
        <w:t>continued at the next committee meeting.</w:t>
      </w:r>
    </w:p>
    <w:p w14:paraId="552BCD08" w14:textId="0C658E24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</w:p>
    <w:p w14:paraId="2F0AB393" w14:textId="09E0E473" w:rsidR="00064477" w:rsidRPr="00064477" w:rsidRDefault="0006447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Minutes taken and prepared by Richard Elder (Chairperson). </w:t>
      </w:r>
    </w:p>
    <w:p w14:paraId="13A8B70B" w14:textId="3EAF99DB" w:rsidR="00064477" w:rsidRDefault="00064477">
      <w:pPr>
        <w:rPr>
          <w:rFonts w:ascii="Times New Roman" w:hAnsi="Times New Roman" w:cs="Times New Roman"/>
          <w:sz w:val="28"/>
          <w:szCs w:val="28"/>
        </w:rPr>
      </w:pPr>
      <w:r w:rsidRPr="00064477">
        <w:rPr>
          <w:rFonts w:ascii="Times New Roman" w:hAnsi="Times New Roman" w:cs="Times New Roman"/>
          <w:sz w:val="28"/>
          <w:szCs w:val="28"/>
        </w:rPr>
        <w:t xml:space="preserve">October </w:t>
      </w:r>
      <w:r w:rsidR="00FA3C39">
        <w:rPr>
          <w:rFonts w:ascii="Times New Roman" w:hAnsi="Times New Roman" w:cs="Times New Roman"/>
          <w:sz w:val="28"/>
          <w:szCs w:val="28"/>
        </w:rPr>
        <w:t>24</w:t>
      </w:r>
      <w:r w:rsidRPr="00064477">
        <w:rPr>
          <w:rFonts w:ascii="Times New Roman" w:hAnsi="Times New Roman" w:cs="Times New Roman"/>
          <w:sz w:val="28"/>
          <w:szCs w:val="28"/>
        </w:rPr>
        <w:t>, 2023</w:t>
      </w:r>
    </w:p>
    <w:p w14:paraId="249ECEC1" w14:textId="77777777" w:rsidR="00EB763F" w:rsidRDefault="00EB763F">
      <w:pPr>
        <w:rPr>
          <w:rFonts w:ascii="Times New Roman" w:hAnsi="Times New Roman" w:cs="Times New Roman"/>
          <w:sz w:val="28"/>
          <w:szCs w:val="28"/>
        </w:rPr>
      </w:pPr>
    </w:p>
    <w:p w14:paraId="78850F15" w14:textId="02A81A84" w:rsidR="008B048F" w:rsidRDefault="00B5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approved by committee</w:t>
      </w:r>
    </w:p>
    <w:p w14:paraId="61F548A1" w14:textId="5C36CB16" w:rsidR="00B57EE8" w:rsidRDefault="00B57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</w:t>
      </w:r>
      <w:r w:rsidR="003A0954">
        <w:rPr>
          <w:rFonts w:ascii="Times New Roman" w:hAnsi="Times New Roman" w:cs="Times New Roman"/>
          <w:sz w:val="28"/>
          <w:szCs w:val="28"/>
        </w:rPr>
        <w:t>__4__   Not Approved __0__  Abstain</w:t>
      </w:r>
      <w:r w:rsidR="008D6193">
        <w:rPr>
          <w:rFonts w:ascii="Times New Roman" w:hAnsi="Times New Roman" w:cs="Times New Roman"/>
          <w:sz w:val="28"/>
          <w:szCs w:val="28"/>
        </w:rPr>
        <w:t xml:space="preserve">  __1__</w:t>
      </w:r>
    </w:p>
    <w:p w14:paraId="63505255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050FA145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7D3632A9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47C254F3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4656A7B4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2BA6EC77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15DFACBA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23ECD1DE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7AD987D8" w14:textId="77777777" w:rsidR="009879B0" w:rsidRPr="009879B0" w:rsidRDefault="009879B0" w:rsidP="009879B0">
      <w:pPr>
        <w:rPr>
          <w:rFonts w:ascii="Calibri" w:eastAsiaTheme="minorHAnsi" w:hAnsi="Calibri" w:cs="Calibri"/>
          <w:b/>
          <w:bCs/>
          <w:u w:val="single"/>
        </w:rPr>
      </w:pPr>
      <w:r w:rsidRPr="009879B0">
        <w:rPr>
          <w:rFonts w:ascii="Calibri" w:eastAsiaTheme="minorHAnsi" w:hAnsi="Calibri" w:cs="Calibri"/>
          <w:b/>
          <w:bCs/>
          <w:u w:val="single"/>
        </w:rPr>
        <w:lastRenderedPageBreak/>
        <w:t>Merit Criteria:</w:t>
      </w:r>
    </w:p>
    <w:p w14:paraId="063D5E70" w14:textId="77777777" w:rsidR="009879B0" w:rsidRPr="009879B0" w:rsidRDefault="009879B0" w:rsidP="009879B0">
      <w:pPr>
        <w:shd w:val="clear" w:color="auto" w:fill="FFFFFF"/>
        <w:rPr>
          <w:rFonts w:ascii="Calibri" w:eastAsiaTheme="minorHAnsi" w:hAnsi="Calibri" w:cs="Calibri"/>
          <w:color w:val="000000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The following are criteria used for merit-based salary increases:</w:t>
      </w:r>
    </w:p>
    <w:p w14:paraId="7B5C90A0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1) successful attainment of annual goals; </w:t>
      </w:r>
    </w:p>
    <w:p w14:paraId="29255532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2) quality of instruction, including curricular development and responsiveness to students; </w:t>
      </w:r>
    </w:p>
    <w:p w14:paraId="18421770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3) scholarly successes and </w:t>
      </w:r>
      <w:r w:rsidRPr="009879B0">
        <w:rPr>
          <w:rFonts w:ascii="Calibri" w:eastAsiaTheme="minorHAnsi" w:hAnsi="Calibri" w:cs="Calibri"/>
          <w:color w:val="242424"/>
        </w:rPr>
        <w:t>grant awards; </w:t>
      </w:r>
    </w:p>
    <w:p w14:paraId="3A89E6F9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4) service contributions to the campus and the community; </w:t>
      </w:r>
    </w:p>
    <w:p w14:paraId="576EBCA4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5) consistent demonstration of positive, collegial attitude;</w:t>
      </w:r>
    </w:p>
    <w:p w14:paraId="4E47C5C8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6) commitment to innovation;</w:t>
      </w:r>
    </w:p>
    <w:p w14:paraId="327B5A35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7) advising, including number of and responsiveness to advisees; </w:t>
      </w:r>
    </w:p>
    <w:p w14:paraId="414060D8" w14:textId="77777777" w:rsidR="009879B0" w:rsidRPr="009879B0" w:rsidRDefault="009879B0" w:rsidP="009879B0">
      <w:pPr>
        <w:shd w:val="clear" w:color="auto" w:fill="FFFFFF"/>
        <w:rPr>
          <w:rFonts w:ascii="Segoe UI" w:eastAsiaTheme="minorHAnsi" w:hAnsi="Segoe UI" w:cs="Segoe UI"/>
          <w:color w:val="242424"/>
        </w:rPr>
      </w:pPr>
      <w:r w:rsidRPr="009879B0">
        <w:rPr>
          <w:rFonts w:ascii="Calibri" w:eastAsiaTheme="minorHAnsi" w:hAnsi="Calibri" w:cs="Calibri"/>
          <w:color w:val="242424"/>
          <w:shd w:val="clear" w:color="auto" w:fill="FFFFFF"/>
        </w:rPr>
        <w:t>8) reliability in contributing to departmental/college goals.</w:t>
      </w:r>
    </w:p>
    <w:p w14:paraId="5DD02425" w14:textId="77777777" w:rsidR="009879B0" w:rsidRPr="009879B0" w:rsidRDefault="009879B0" w:rsidP="009879B0">
      <w:pPr>
        <w:shd w:val="clear" w:color="auto" w:fill="FFFFFF"/>
        <w:rPr>
          <w:rFonts w:ascii="Calibri" w:eastAsiaTheme="minorHAnsi" w:hAnsi="Calibri" w:cs="Calibri"/>
          <w:color w:val="000000"/>
        </w:rPr>
      </w:pPr>
      <w:r w:rsidRPr="009879B0">
        <w:rPr>
          <w:rFonts w:ascii="Calibri" w:eastAsiaTheme="minorHAnsi" w:hAnsi="Calibri" w:cs="Calibri"/>
          <w:color w:val="000000"/>
        </w:rPr>
        <w:t>Plus, documented completion of all required trainings. </w:t>
      </w:r>
    </w:p>
    <w:p w14:paraId="486467B3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p w14:paraId="2EEDAF91" w14:textId="77777777" w:rsidR="008B048F" w:rsidRDefault="008B048F">
      <w:pPr>
        <w:rPr>
          <w:rFonts w:ascii="Times New Roman" w:hAnsi="Times New Roman" w:cs="Times New Roman"/>
          <w:sz w:val="28"/>
          <w:szCs w:val="28"/>
        </w:rPr>
      </w:pPr>
    </w:p>
    <w:sectPr w:rsidR="008B0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D8B4" w14:textId="77777777" w:rsidR="007802A8" w:rsidRDefault="007802A8" w:rsidP="002D7F50">
      <w:r>
        <w:separator/>
      </w:r>
    </w:p>
  </w:endnote>
  <w:endnote w:type="continuationSeparator" w:id="0">
    <w:p w14:paraId="5667ABFC" w14:textId="77777777" w:rsidR="007802A8" w:rsidRDefault="007802A8" w:rsidP="002D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47CF" w14:textId="77777777" w:rsidR="002D7F50" w:rsidRDefault="002D7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EAC9" w14:textId="77777777" w:rsidR="002D7F50" w:rsidRDefault="002D7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9967" w14:textId="77777777" w:rsidR="002D7F50" w:rsidRDefault="002D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4DAF" w14:textId="77777777" w:rsidR="007802A8" w:rsidRDefault="007802A8" w:rsidP="002D7F50">
      <w:r>
        <w:separator/>
      </w:r>
    </w:p>
  </w:footnote>
  <w:footnote w:type="continuationSeparator" w:id="0">
    <w:p w14:paraId="0A2859F0" w14:textId="77777777" w:rsidR="007802A8" w:rsidRDefault="007802A8" w:rsidP="002D7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3E6" w14:textId="77777777" w:rsidR="002D7F50" w:rsidRDefault="002D7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3355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75C109" w14:textId="2B6F7756" w:rsidR="002D7F50" w:rsidRDefault="002D7F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7648B" w14:textId="77777777" w:rsidR="002D7F50" w:rsidRDefault="002D7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F6CF" w14:textId="77777777" w:rsidR="002D7F50" w:rsidRDefault="002D7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725AB"/>
    <w:multiLevelType w:val="hybridMultilevel"/>
    <w:tmpl w:val="93DE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07"/>
    <w:rsid w:val="0005101D"/>
    <w:rsid w:val="00064477"/>
    <w:rsid w:val="00076FA0"/>
    <w:rsid w:val="000945E8"/>
    <w:rsid w:val="000B14D4"/>
    <w:rsid w:val="000C2E1B"/>
    <w:rsid w:val="000D6988"/>
    <w:rsid w:val="000D7095"/>
    <w:rsid w:val="000E0583"/>
    <w:rsid w:val="000F68BC"/>
    <w:rsid w:val="00110F07"/>
    <w:rsid w:val="00113DB2"/>
    <w:rsid w:val="00120A37"/>
    <w:rsid w:val="001233FD"/>
    <w:rsid w:val="00136A05"/>
    <w:rsid w:val="00187DD0"/>
    <w:rsid w:val="00203D4F"/>
    <w:rsid w:val="00256574"/>
    <w:rsid w:val="002B1CC8"/>
    <w:rsid w:val="002D7F50"/>
    <w:rsid w:val="002E4657"/>
    <w:rsid w:val="003020EF"/>
    <w:rsid w:val="00331B83"/>
    <w:rsid w:val="00365415"/>
    <w:rsid w:val="003A0954"/>
    <w:rsid w:val="003E08F4"/>
    <w:rsid w:val="003F558D"/>
    <w:rsid w:val="0042628C"/>
    <w:rsid w:val="00460688"/>
    <w:rsid w:val="004A3585"/>
    <w:rsid w:val="004E6E4B"/>
    <w:rsid w:val="0050264A"/>
    <w:rsid w:val="0055259B"/>
    <w:rsid w:val="0055360A"/>
    <w:rsid w:val="00565655"/>
    <w:rsid w:val="006231C7"/>
    <w:rsid w:val="00663E0B"/>
    <w:rsid w:val="006E0672"/>
    <w:rsid w:val="006E0990"/>
    <w:rsid w:val="007122B6"/>
    <w:rsid w:val="007802A8"/>
    <w:rsid w:val="007C6372"/>
    <w:rsid w:val="0083049A"/>
    <w:rsid w:val="008B048F"/>
    <w:rsid w:val="008B0EC1"/>
    <w:rsid w:val="008D012C"/>
    <w:rsid w:val="008D6193"/>
    <w:rsid w:val="00922CA1"/>
    <w:rsid w:val="009879B0"/>
    <w:rsid w:val="00A21A43"/>
    <w:rsid w:val="00A4139D"/>
    <w:rsid w:val="00A707B3"/>
    <w:rsid w:val="00A97DF5"/>
    <w:rsid w:val="00AB4ED9"/>
    <w:rsid w:val="00B339FD"/>
    <w:rsid w:val="00B36AF5"/>
    <w:rsid w:val="00B57EE8"/>
    <w:rsid w:val="00B82212"/>
    <w:rsid w:val="00B83D91"/>
    <w:rsid w:val="00BC6B47"/>
    <w:rsid w:val="00C210A7"/>
    <w:rsid w:val="00C414E7"/>
    <w:rsid w:val="00C449E6"/>
    <w:rsid w:val="00C91E3F"/>
    <w:rsid w:val="00C96E13"/>
    <w:rsid w:val="00CF0DAF"/>
    <w:rsid w:val="00D1583A"/>
    <w:rsid w:val="00D17ACB"/>
    <w:rsid w:val="00D76CEC"/>
    <w:rsid w:val="00E52B6B"/>
    <w:rsid w:val="00E74C66"/>
    <w:rsid w:val="00E773DE"/>
    <w:rsid w:val="00E806EC"/>
    <w:rsid w:val="00E83DAB"/>
    <w:rsid w:val="00EB763F"/>
    <w:rsid w:val="00EC235F"/>
    <w:rsid w:val="00F25F7B"/>
    <w:rsid w:val="00F439D5"/>
    <w:rsid w:val="00F60849"/>
    <w:rsid w:val="00FA3C39"/>
    <w:rsid w:val="00FB2CD0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30C8"/>
  <w15:chartTrackingRefBased/>
  <w15:docId w15:val="{21AFC87F-C9EC-4D0B-A66B-7361E719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0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F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5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Elder</dc:creator>
  <cp:keywords/>
  <dc:description/>
  <cp:lastModifiedBy>Richard Elder</cp:lastModifiedBy>
  <cp:revision>50</cp:revision>
  <dcterms:created xsi:type="dcterms:W3CDTF">2023-10-26T14:28:00Z</dcterms:created>
  <dcterms:modified xsi:type="dcterms:W3CDTF">2023-11-15T15:15:00Z</dcterms:modified>
</cp:coreProperties>
</file>