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F320" w14:textId="77777777" w:rsidR="002E12F3" w:rsidRDefault="00000000">
      <w:pPr>
        <w:spacing w:after="476" w:line="259" w:lineRule="auto"/>
        <w:ind w:left="0" w:right="38" w:firstLine="0"/>
        <w:jc w:val="center"/>
      </w:pPr>
      <w:r>
        <w:t xml:space="preserve"> </w:t>
      </w:r>
    </w:p>
    <w:p w14:paraId="6D5CD2D6" w14:textId="77777777" w:rsidR="002E12F3" w:rsidRPr="006F79BE" w:rsidRDefault="00000000">
      <w:pPr>
        <w:spacing w:after="0" w:line="259" w:lineRule="auto"/>
        <w:ind w:left="10" w:right="149" w:hanging="10"/>
        <w:jc w:val="center"/>
        <w:rPr>
          <w:color w:val="auto"/>
        </w:rPr>
      </w:pPr>
      <w:r w:rsidRPr="006F79BE">
        <w:rPr>
          <w:rFonts w:ascii="Times New Roman" w:eastAsia="Times New Roman" w:hAnsi="Times New Roman" w:cs="Times New Roman"/>
          <w:b/>
          <w:color w:val="auto"/>
          <w:sz w:val="40"/>
        </w:rPr>
        <w:t xml:space="preserve">Louisiana State University of Alexandria </w:t>
      </w:r>
      <w:r w:rsidRPr="006F79BE">
        <w:rPr>
          <w:color w:val="auto"/>
        </w:rPr>
        <w:t xml:space="preserve"> </w:t>
      </w:r>
    </w:p>
    <w:p w14:paraId="1D114F22" w14:textId="77777777" w:rsidR="002E12F3" w:rsidRPr="006F79BE" w:rsidRDefault="00000000">
      <w:pPr>
        <w:spacing w:after="0" w:line="259" w:lineRule="auto"/>
        <w:ind w:left="10" w:right="148" w:hanging="10"/>
        <w:jc w:val="center"/>
        <w:rPr>
          <w:color w:val="auto"/>
        </w:rPr>
      </w:pPr>
      <w:r w:rsidRPr="006F79BE">
        <w:rPr>
          <w:rFonts w:ascii="Times New Roman" w:eastAsia="Times New Roman" w:hAnsi="Times New Roman" w:cs="Times New Roman"/>
          <w:b/>
          <w:color w:val="auto"/>
          <w:sz w:val="40"/>
        </w:rPr>
        <w:t xml:space="preserve">College of Health and Human Services </w:t>
      </w:r>
      <w:r w:rsidRPr="006F79BE">
        <w:rPr>
          <w:color w:val="auto"/>
        </w:rPr>
        <w:t xml:space="preserve"> </w:t>
      </w:r>
    </w:p>
    <w:p w14:paraId="3C159AB4" w14:textId="77777777" w:rsidR="002E12F3" w:rsidRPr="006F79BE" w:rsidRDefault="00000000">
      <w:pPr>
        <w:spacing w:after="0" w:line="259" w:lineRule="auto"/>
        <w:ind w:left="0" w:right="151" w:firstLine="0"/>
        <w:jc w:val="center"/>
        <w:rPr>
          <w:color w:val="auto"/>
        </w:rPr>
      </w:pPr>
      <w:r w:rsidRPr="006F79BE">
        <w:rPr>
          <w:rFonts w:ascii="Times New Roman" w:eastAsia="Times New Roman" w:hAnsi="Times New Roman" w:cs="Times New Roman"/>
          <w:b/>
          <w:i/>
          <w:color w:val="auto"/>
          <w:sz w:val="40"/>
        </w:rPr>
        <w:t xml:space="preserve">Department of Allied Heath </w:t>
      </w:r>
      <w:r w:rsidRPr="006F79BE">
        <w:rPr>
          <w:color w:val="auto"/>
        </w:rPr>
        <w:t xml:space="preserve"> </w:t>
      </w:r>
    </w:p>
    <w:p w14:paraId="23DCAC95" w14:textId="77777777" w:rsidR="002E12F3" w:rsidRPr="006F79BE" w:rsidRDefault="00000000">
      <w:pPr>
        <w:spacing w:after="0" w:line="259" w:lineRule="auto"/>
        <w:ind w:left="115" w:right="0" w:firstLine="0"/>
        <w:jc w:val="center"/>
        <w:rPr>
          <w:color w:val="auto"/>
        </w:rPr>
      </w:pPr>
      <w:r w:rsidRPr="006F79BE">
        <w:rPr>
          <w:rFonts w:ascii="Times New Roman" w:eastAsia="Times New Roman" w:hAnsi="Times New Roman" w:cs="Times New Roman"/>
          <w:b/>
          <w:i/>
          <w:color w:val="auto"/>
          <w:sz w:val="40"/>
        </w:rPr>
        <w:t xml:space="preserve"> </w:t>
      </w:r>
      <w:r w:rsidRPr="006F79BE">
        <w:rPr>
          <w:color w:val="auto"/>
        </w:rPr>
        <w:t xml:space="preserve"> </w:t>
      </w:r>
    </w:p>
    <w:p w14:paraId="63D584A7" w14:textId="77777777" w:rsidR="002E12F3" w:rsidRPr="006F79BE" w:rsidRDefault="00000000">
      <w:pPr>
        <w:spacing w:after="0" w:line="259" w:lineRule="auto"/>
        <w:ind w:left="115" w:right="0" w:firstLine="0"/>
        <w:jc w:val="center"/>
        <w:rPr>
          <w:color w:val="auto"/>
        </w:rPr>
      </w:pPr>
      <w:r w:rsidRPr="006F79BE">
        <w:rPr>
          <w:rFonts w:ascii="Times New Roman" w:eastAsia="Times New Roman" w:hAnsi="Times New Roman" w:cs="Times New Roman"/>
          <w:b/>
          <w:i/>
          <w:color w:val="auto"/>
          <w:sz w:val="40"/>
        </w:rPr>
        <w:t xml:space="preserve"> </w:t>
      </w:r>
      <w:r w:rsidRPr="006F79BE">
        <w:rPr>
          <w:color w:val="auto"/>
        </w:rPr>
        <w:t xml:space="preserve"> </w:t>
      </w:r>
    </w:p>
    <w:p w14:paraId="114EE12C" w14:textId="77777777" w:rsidR="002E12F3" w:rsidRPr="006F79BE" w:rsidRDefault="00000000">
      <w:pPr>
        <w:spacing w:after="0" w:line="259" w:lineRule="auto"/>
        <w:ind w:left="0" w:right="149" w:firstLine="0"/>
        <w:jc w:val="center"/>
        <w:rPr>
          <w:color w:val="auto"/>
        </w:rPr>
      </w:pPr>
      <w:r w:rsidRPr="006F79BE">
        <w:rPr>
          <w:rFonts w:ascii="Times New Roman" w:eastAsia="Times New Roman" w:hAnsi="Times New Roman" w:cs="Times New Roman"/>
          <w:b/>
          <w:i/>
          <w:color w:val="auto"/>
          <w:sz w:val="36"/>
        </w:rPr>
        <w:t xml:space="preserve">A.S. Medical Laboratory Science Program </w:t>
      </w:r>
      <w:r w:rsidRPr="006F79BE">
        <w:rPr>
          <w:color w:val="auto"/>
        </w:rPr>
        <w:t xml:space="preserve"> </w:t>
      </w:r>
    </w:p>
    <w:p w14:paraId="1A211B0C" w14:textId="77777777" w:rsidR="002E12F3" w:rsidRDefault="00000000">
      <w:pPr>
        <w:spacing w:after="0" w:line="259" w:lineRule="auto"/>
        <w:ind w:left="96" w:right="0" w:firstLine="0"/>
        <w:jc w:val="center"/>
      </w:pPr>
      <w:r>
        <w:rPr>
          <w:rFonts w:ascii="Times New Roman" w:eastAsia="Times New Roman" w:hAnsi="Times New Roman" w:cs="Times New Roman"/>
          <w:b/>
          <w:i/>
          <w:sz w:val="36"/>
        </w:rPr>
        <w:t xml:space="preserve"> </w:t>
      </w:r>
      <w:r>
        <w:t xml:space="preserve"> </w:t>
      </w:r>
    </w:p>
    <w:p w14:paraId="03174878" w14:textId="77777777" w:rsidR="002E12F3" w:rsidRDefault="00000000">
      <w:pPr>
        <w:spacing w:after="29" w:line="259" w:lineRule="auto"/>
        <w:ind w:left="0" w:right="0" w:firstLine="0"/>
        <w:jc w:val="right"/>
      </w:pPr>
      <w:r>
        <w:rPr>
          <w:noProof/>
        </w:rPr>
        <w:drawing>
          <wp:inline distT="0" distB="0" distL="0" distR="0" wp14:anchorId="05ED60DC" wp14:editId="7EA980AE">
            <wp:extent cx="6343650" cy="300990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6343650" cy="3009900"/>
                    </a:xfrm>
                    <a:prstGeom prst="rect">
                      <a:avLst/>
                    </a:prstGeom>
                  </pic:spPr>
                </pic:pic>
              </a:graphicData>
            </a:graphic>
          </wp:inline>
        </w:drawing>
      </w:r>
      <w:r>
        <w:rPr>
          <w:rFonts w:ascii="Calibri" w:eastAsia="Calibri" w:hAnsi="Calibri" w:cs="Calibri"/>
          <w:sz w:val="22"/>
        </w:rPr>
        <w:t xml:space="preserve"> </w:t>
      </w:r>
      <w:r>
        <w:t xml:space="preserve"> </w:t>
      </w:r>
    </w:p>
    <w:p w14:paraId="2F43E468" w14:textId="77777777" w:rsidR="002E12F3" w:rsidRDefault="00000000">
      <w:pPr>
        <w:spacing w:after="0" w:line="259" w:lineRule="auto"/>
        <w:ind w:left="96" w:right="0" w:firstLine="0"/>
        <w:jc w:val="center"/>
      </w:pPr>
      <w:r>
        <w:rPr>
          <w:rFonts w:ascii="Times New Roman" w:eastAsia="Times New Roman" w:hAnsi="Times New Roman" w:cs="Times New Roman"/>
          <w:b/>
          <w:i/>
          <w:sz w:val="36"/>
        </w:rPr>
        <w:t xml:space="preserve"> </w:t>
      </w:r>
      <w:r>
        <w:t xml:space="preserve"> </w:t>
      </w:r>
    </w:p>
    <w:p w14:paraId="5A9E4831" w14:textId="77777777" w:rsidR="002E12F3" w:rsidRDefault="00000000">
      <w:pPr>
        <w:spacing w:after="170" w:line="259" w:lineRule="auto"/>
        <w:ind w:left="14" w:right="0" w:firstLine="0"/>
      </w:pPr>
      <w:r>
        <w:rPr>
          <w:rFonts w:ascii="Courier New" w:eastAsia="Courier New" w:hAnsi="Courier New" w:cs="Courier New"/>
          <w:sz w:val="20"/>
        </w:rPr>
        <w:t xml:space="preserve"> </w:t>
      </w:r>
      <w:r>
        <w:t xml:space="preserve"> </w:t>
      </w:r>
    </w:p>
    <w:p w14:paraId="05446B8D" w14:textId="29012C3A" w:rsidR="002E12F3" w:rsidRPr="006F79BE" w:rsidRDefault="006F79BE">
      <w:pPr>
        <w:spacing w:after="221" w:line="259" w:lineRule="auto"/>
        <w:ind w:left="0" w:right="146" w:firstLine="0"/>
        <w:jc w:val="center"/>
        <w:rPr>
          <w:color w:val="auto"/>
        </w:rPr>
      </w:pPr>
      <w:r>
        <w:rPr>
          <w:b/>
          <w:color w:val="auto"/>
          <w:sz w:val="28"/>
        </w:rPr>
        <w:t>2025</w:t>
      </w:r>
      <w:r w:rsidRPr="006F79BE">
        <w:rPr>
          <w:b/>
          <w:color w:val="auto"/>
          <w:sz w:val="28"/>
        </w:rPr>
        <w:t>-</w:t>
      </w:r>
      <w:r>
        <w:rPr>
          <w:b/>
          <w:color w:val="auto"/>
          <w:sz w:val="28"/>
        </w:rPr>
        <w:t>2026</w:t>
      </w:r>
      <w:r w:rsidRPr="006F79BE">
        <w:rPr>
          <w:b/>
          <w:color w:val="auto"/>
          <w:sz w:val="28"/>
        </w:rPr>
        <w:t xml:space="preserve"> </w:t>
      </w:r>
      <w:r w:rsidRPr="006F79BE">
        <w:rPr>
          <w:color w:val="auto"/>
        </w:rPr>
        <w:t xml:space="preserve"> </w:t>
      </w:r>
    </w:p>
    <w:p w14:paraId="2CDEBB58" w14:textId="77777777" w:rsidR="002E12F3" w:rsidRPr="006F79BE" w:rsidRDefault="00000000">
      <w:pPr>
        <w:spacing w:after="0" w:line="259" w:lineRule="auto"/>
        <w:ind w:left="0" w:right="147" w:firstLine="0"/>
        <w:jc w:val="center"/>
        <w:rPr>
          <w:color w:val="auto"/>
        </w:rPr>
      </w:pPr>
      <w:r w:rsidRPr="006F79BE">
        <w:rPr>
          <w:b/>
          <w:color w:val="auto"/>
          <w:sz w:val="36"/>
          <w:u w:val="single" w:color="FDD023"/>
        </w:rPr>
        <w:t>Student Handbook</w:t>
      </w:r>
      <w:r w:rsidRPr="006F79BE">
        <w:rPr>
          <w:b/>
          <w:color w:val="auto"/>
          <w:sz w:val="28"/>
        </w:rPr>
        <w:t xml:space="preserve"> </w:t>
      </w:r>
      <w:r w:rsidRPr="006F79BE">
        <w:rPr>
          <w:color w:val="auto"/>
          <w:sz w:val="36"/>
          <w:vertAlign w:val="subscript"/>
        </w:rPr>
        <w:t xml:space="preserve"> </w:t>
      </w:r>
    </w:p>
    <w:p w14:paraId="77C5DE81" w14:textId="77777777" w:rsidR="002E12F3" w:rsidRDefault="00000000">
      <w:pPr>
        <w:spacing w:after="7" w:line="286" w:lineRule="auto"/>
        <w:ind w:left="14" w:right="6295" w:firstLine="0"/>
      </w:pPr>
      <w:r>
        <w:rPr>
          <w:b/>
        </w:rPr>
        <w:t xml:space="preserve">  </w:t>
      </w:r>
      <w:r>
        <w:rPr>
          <w:rFonts w:ascii="Courier New" w:eastAsia="Courier New" w:hAnsi="Courier New" w:cs="Courier New"/>
          <w:sz w:val="20"/>
        </w:rPr>
        <w:t xml:space="preserve"> </w:t>
      </w:r>
      <w:r>
        <w:t xml:space="preserve"> </w:t>
      </w:r>
      <w:r>
        <w:rPr>
          <w:rFonts w:ascii="Courier New" w:eastAsia="Courier New" w:hAnsi="Courier New" w:cs="Courier New"/>
          <w:sz w:val="22"/>
        </w:rPr>
        <w:t xml:space="preserve"> </w:t>
      </w:r>
      <w:r>
        <w:t xml:space="preserve"> </w:t>
      </w:r>
    </w:p>
    <w:p w14:paraId="7CF5FC43" w14:textId="77777777" w:rsidR="002E12F3" w:rsidRDefault="00000000">
      <w:pPr>
        <w:spacing w:after="85" w:line="259" w:lineRule="auto"/>
        <w:ind w:left="1637" w:right="0" w:firstLine="0"/>
      </w:pPr>
      <w:r>
        <w:rPr>
          <w:rFonts w:ascii="Courier New" w:eastAsia="Courier New" w:hAnsi="Courier New" w:cs="Courier New"/>
          <w:sz w:val="20"/>
        </w:rPr>
        <w:t xml:space="preserve"> </w:t>
      </w:r>
      <w:r>
        <w:t xml:space="preserve"> </w:t>
      </w:r>
    </w:p>
    <w:p w14:paraId="03DB8ADB" w14:textId="77777777" w:rsidR="002E12F3" w:rsidRDefault="00000000">
      <w:pPr>
        <w:spacing w:after="2466" w:line="259" w:lineRule="auto"/>
        <w:ind w:left="14"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Calibri" w:eastAsia="Calibri" w:hAnsi="Calibri" w:cs="Calibri"/>
          <w:sz w:val="22"/>
        </w:rPr>
        <w:t xml:space="preserve"> </w:t>
      </w:r>
      <w:r>
        <w:t xml:space="preserve"> </w:t>
      </w:r>
    </w:p>
    <w:p w14:paraId="186AB86C" w14:textId="77777777" w:rsidR="002E12F3" w:rsidRDefault="00000000">
      <w:pPr>
        <w:spacing w:after="0" w:line="259" w:lineRule="auto"/>
        <w:ind w:left="7" w:right="0" w:firstLine="0"/>
      </w:pPr>
      <w:r>
        <w:lastRenderedPageBreak/>
        <w:t xml:space="preserve"> </w:t>
      </w:r>
    </w:p>
    <w:p w14:paraId="385535D2" w14:textId="0F67E881" w:rsidR="002E12F3" w:rsidRPr="006F79BE" w:rsidRDefault="00000000" w:rsidP="006F79BE">
      <w:pPr>
        <w:spacing w:after="16" w:line="259" w:lineRule="auto"/>
        <w:ind w:left="7" w:right="0" w:firstLine="0"/>
        <w:jc w:val="center"/>
        <w:rPr>
          <w:color w:val="auto"/>
        </w:rPr>
      </w:pPr>
      <w:r w:rsidRPr="006F79BE">
        <w:rPr>
          <w:rFonts w:ascii="Times New Roman" w:eastAsia="Times New Roman" w:hAnsi="Times New Roman" w:cs="Times New Roman"/>
          <w:b/>
          <w:color w:val="auto"/>
          <w:sz w:val="40"/>
        </w:rPr>
        <w:t>Louisiana State University of Alexandria</w:t>
      </w:r>
    </w:p>
    <w:p w14:paraId="37FE79A7" w14:textId="3BAA2D02" w:rsidR="002E12F3" w:rsidRPr="006F79BE" w:rsidRDefault="006F79BE">
      <w:pPr>
        <w:spacing w:after="158" w:line="259" w:lineRule="auto"/>
        <w:ind w:left="0" w:right="151" w:firstLine="0"/>
        <w:jc w:val="center"/>
        <w:rPr>
          <w:color w:val="auto"/>
        </w:rPr>
      </w:pPr>
      <w:r>
        <w:rPr>
          <w:rFonts w:ascii="Times New Roman" w:eastAsia="Times New Roman" w:hAnsi="Times New Roman" w:cs="Times New Roman"/>
          <w:color w:val="auto"/>
        </w:rPr>
        <w:t xml:space="preserve">A.S. </w:t>
      </w:r>
      <w:r w:rsidRPr="006F79BE">
        <w:rPr>
          <w:rFonts w:ascii="Times New Roman" w:eastAsia="Times New Roman" w:hAnsi="Times New Roman" w:cs="Times New Roman"/>
          <w:color w:val="auto"/>
        </w:rPr>
        <w:t xml:space="preserve">MEDICAL LABORATORY SCIENCE PROGRAM </w:t>
      </w:r>
      <w:r w:rsidRPr="006F79BE">
        <w:rPr>
          <w:color w:val="auto"/>
        </w:rPr>
        <w:t xml:space="preserve"> </w:t>
      </w:r>
    </w:p>
    <w:p w14:paraId="388DD6A2" w14:textId="77777777" w:rsidR="002E12F3" w:rsidRDefault="00000000">
      <w:pPr>
        <w:spacing w:after="158" w:line="259" w:lineRule="auto"/>
        <w:ind w:left="48" w:right="0" w:firstLine="0"/>
        <w:jc w:val="center"/>
      </w:pPr>
      <w:r>
        <w:rPr>
          <w:b/>
        </w:rPr>
        <w:t xml:space="preserve"> </w:t>
      </w:r>
      <w:r>
        <w:t xml:space="preserve"> </w:t>
      </w:r>
    </w:p>
    <w:p w14:paraId="346FCBF6" w14:textId="77777777" w:rsidR="002E12F3" w:rsidRDefault="00000000">
      <w:pPr>
        <w:spacing w:after="164" w:line="259" w:lineRule="auto"/>
        <w:ind w:left="1064" w:right="1210" w:hanging="10"/>
        <w:jc w:val="center"/>
      </w:pPr>
      <w:r>
        <w:rPr>
          <w:b/>
          <w:color w:val="461D7C"/>
        </w:rPr>
        <w:t xml:space="preserve">PREFACE </w:t>
      </w:r>
      <w:r>
        <w:t xml:space="preserve"> </w:t>
      </w:r>
    </w:p>
    <w:p w14:paraId="3FF05E4E" w14:textId="77777777" w:rsidR="002E12F3" w:rsidRDefault="00000000">
      <w:pPr>
        <w:spacing w:after="161"/>
      </w:pPr>
      <w:r>
        <w:t xml:space="preserve">This handbook is prepared for use by students enrolled in the Associate of Science in Medical Laboratory Science (ASMLS) Program and contains information specific to this program. The information in this handbook is not intended to be wholly independent, but instead, a complement to the LSUA General Catalog and the LSUA Student Handbook which are maintained and published by Louisiana State University of Alexandria. For general policies, see the LSUA General Catalog and the LSUA Student Handbook.   </w:t>
      </w:r>
    </w:p>
    <w:p w14:paraId="035EAA2F" w14:textId="77777777" w:rsidR="002E12F3" w:rsidRDefault="00000000">
      <w:pPr>
        <w:spacing w:after="159"/>
        <w:ind w:right="30"/>
      </w:pPr>
      <w:r>
        <w:t xml:space="preserve">The purpose of this Handbook is to provide guidelines to aid you through the Medical Laboratory Science Program at Louisiana State University of Alexandria and provide you with an understanding of our policies.  In order to accomplish this, it is important that you know and understand exactly what is expected of you. This handbook should help you realize what is expected of you as a student in a healthcare profession. Should you need further clarification or have additional questions, feel free to contact the Program Coordinator.   </w:t>
      </w:r>
    </w:p>
    <w:p w14:paraId="61B38A5D" w14:textId="77777777" w:rsidR="002E12F3" w:rsidRDefault="00000000">
      <w:pPr>
        <w:ind w:right="392"/>
      </w:pPr>
      <w:r>
        <w:t xml:space="preserve">The information in this handbook is current at the time of printing. However, policies,  guidelines, and procedures are subject to change.  The information in this Handbook is  </w:t>
      </w:r>
    </w:p>
    <w:p w14:paraId="3FD001F4" w14:textId="77777777" w:rsidR="002E12F3" w:rsidRDefault="00000000">
      <w:pPr>
        <w:ind w:right="0"/>
      </w:pPr>
      <w:r>
        <w:t xml:space="preserve">SUBJECT TO CHANGE. The Program RESERVES THE RIGHT to modify any statement; the </w:t>
      </w:r>
    </w:p>
    <w:p w14:paraId="29E7C442" w14:textId="77777777" w:rsidR="002E12F3" w:rsidRDefault="00000000">
      <w:pPr>
        <w:spacing w:after="161"/>
        <w:ind w:left="13" w:right="0"/>
      </w:pPr>
      <w:r>
        <w:t xml:space="preserve">policies as written may be modified, superseded, or eliminated. Final interpretation of program policies and procedures will be made by the program’s faculty. You will be notified of any such changes.   </w:t>
      </w:r>
    </w:p>
    <w:p w14:paraId="3B60F0EB" w14:textId="77777777" w:rsidR="002E12F3" w:rsidRDefault="00000000">
      <w:pPr>
        <w:spacing w:after="161"/>
        <w:ind w:right="0"/>
      </w:pPr>
      <w:r>
        <w:t xml:space="preserve">Not every circumstance can be predicted. Any area not covered in this Handbook will be dealt with on an individual basis. In addition to this Handbook, students should also be aware of the LSUA </w:t>
      </w:r>
      <w:hyperlink r:id="rId8">
        <w:r>
          <w:rPr>
            <w:color w:val="0563C1"/>
            <w:u w:val="single" w:color="0563C1"/>
          </w:rPr>
          <w:t>General Catalo</w:t>
        </w:r>
      </w:hyperlink>
      <w:hyperlink r:id="rId9">
        <w:r>
          <w:rPr>
            <w:color w:val="0563C1"/>
            <w:u w:val="single" w:color="0563C1"/>
          </w:rPr>
          <w:t>g</w:t>
        </w:r>
      </w:hyperlink>
      <w:hyperlink r:id="rId10">
        <w:r>
          <w:t xml:space="preserve"> a</w:t>
        </w:r>
      </w:hyperlink>
      <w:r>
        <w:t xml:space="preserve">nd Student Handbook which can be found on the </w:t>
      </w:r>
      <w:hyperlink r:id="rId11">
        <w:r>
          <w:rPr>
            <w:color w:val="0563C1"/>
            <w:u w:val="single" w:color="0563C1"/>
          </w:rPr>
          <w:t>LSU</w:t>
        </w:r>
      </w:hyperlink>
      <w:hyperlink r:id="rId12">
        <w:r>
          <w:rPr>
            <w:color w:val="0563C1"/>
            <w:u w:val="single" w:color="0563C1"/>
          </w:rPr>
          <w:t>A</w:t>
        </w:r>
      </w:hyperlink>
      <w:hyperlink r:id="rId13">
        <w:r>
          <w:t xml:space="preserve"> </w:t>
        </w:r>
      </w:hyperlink>
      <w:hyperlink r:id="rId14">
        <w:r>
          <w:t>w</w:t>
        </w:r>
      </w:hyperlink>
      <w:r>
        <w:t xml:space="preserve">ebsite; we urge you to study these materials.  </w:t>
      </w:r>
    </w:p>
    <w:p w14:paraId="11073227" w14:textId="77777777" w:rsidR="002E12F3" w:rsidRDefault="00000000">
      <w:pPr>
        <w:spacing w:after="196" w:line="262" w:lineRule="auto"/>
        <w:ind w:left="10" w:right="342" w:hanging="10"/>
      </w:pPr>
      <w:r>
        <w:rPr>
          <w:b/>
        </w:rPr>
        <w:t xml:space="preserve">Revised: </w:t>
      </w:r>
      <w:r>
        <w:t xml:space="preserve"> </w:t>
      </w:r>
    </w:p>
    <w:p w14:paraId="5C1BC048" w14:textId="77777777" w:rsidR="002E12F3" w:rsidRDefault="00000000">
      <w:pPr>
        <w:tabs>
          <w:tab w:val="center" w:pos="1890"/>
          <w:tab w:val="center" w:pos="3330"/>
        </w:tabs>
        <w:spacing w:after="189"/>
        <w:ind w:left="0" w:right="0" w:firstLine="0"/>
      </w:pPr>
      <w:r>
        <w:t xml:space="preserve">03/2006  </w:t>
      </w:r>
      <w:r>
        <w:tab/>
        <w:t xml:space="preserve">04/2018  </w:t>
      </w:r>
      <w:r>
        <w:tab/>
        <w:t xml:space="preserve">03/2021  </w:t>
      </w:r>
    </w:p>
    <w:p w14:paraId="2FAC7A40" w14:textId="77777777" w:rsidR="002E12F3" w:rsidRDefault="00000000">
      <w:pPr>
        <w:tabs>
          <w:tab w:val="center" w:pos="2623"/>
        </w:tabs>
        <w:spacing w:after="190"/>
        <w:ind w:left="0" w:right="0" w:firstLine="0"/>
      </w:pPr>
      <w:r>
        <w:t>01/2007</w:t>
      </w:r>
      <w:r>
        <w:rPr>
          <w:rFonts w:ascii="Calibri" w:eastAsia="Calibri" w:hAnsi="Calibri" w:cs="Calibri"/>
          <w:sz w:val="22"/>
        </w:rPr>
        <w:t xml:space="preserve">  </w:t>
      </w:r>
      <w:r>
        <w:rPr>
          <w:rFonts w:ascii="Calibri" w:eastAsia="Calibri" w:hAnsi="Calibri" w:cs="Calibri"/>
          <w:sz w:val="22"/>
        </w:rPr>
        <w:tab/>
      </w:r>
      <w:r>
        <w:t xml:space="preserve">03/2020         05/2022  </w:t>
      </w:r>
    </w:p>
    <w:p w14:paraId="06DAB8E7" w14:textId="77777777" w:rsidR="002E12F3" w:rsidRDefault="00000000">
      <w:pPr>
        <w:tabs>
          <w:tab w:val="center" w:pos="1890"/>
          <w:tab w:val="center" w:pos="3330"/>
        </w:tabs>
        <w:spacing w:after="179"/>
        <w:ind w:left="0" w:right="0" w:firstLine="0"/>
      </w:pPr>
      <w:r>
        <w:t>01/2011</w:t>
      </w:r>
      <w:r>
        <w:rPr>
          <w:rFonts w:ascii="Calibri" w:eastAsia="Calibri" w:hAnsi="Calibri" w:cs="Calibri"/>
          <w:sz w:val="22"/>
        </w:rPr>
        <w:t xml:space="preserve">  </w:t>
      </w:r>
      <w:r>
        <w:rPr>
          <w:rFonts w:ascii="Calibri" w:eastAsia="Calibri" w:hAnsi="Calibri" w:cs="Calibri"/>
          <w:sz w:val="22"/>
        </w:rPr>
        <w:tab/>
      </w:r>
      <w:r>
        <w:t>05/2020</w:t>
      </w:r>
      <w:r>
        <w:rPr>
          <w:rFonts w:ascii="Calibri" w:eastAsia="Calibri" w:hAnsi="Calibri" w:cs="Calibri"/>
          <w:sz w:val="22"/>
        </w:rPr>
        <w:t xml:space="preserve">  </w:t>
      </w:r>
      <w:r>
        <w:rPr>
          <w:rFonts w:ascii="Calibri" w:eastAsia="Calibri" w:hAnsi="Calibri" w:cs="Calibri"/>
          <w:sz w:val="22"/>
        </w:rPr>
        <w:tab/>
      </w:r>
      <w:r>
        <w:t xml:space="preserve">04/2024  </w:t>
      </w:r>
    </w:p>
    <w:p w14:paraId="0FF42C9E" w14:textId="71C9986A" w:rsidR="002E12F3" w:rsidRDefault="00000000">
      <w:pPr>
        <w:spacing w:after="177"/>
        <w:ind w:right="392"/>
      </w:pPr>
      <w:r>
        <w:t xml:space="preserve">03/2018         02/2021  </w:t>
      </w:r>
      <w:r w:rsidR="006F79BE">
        <w:tab/>
        <w:t>0</w:t>
      </w:r>
      <w:r w:rsidR="008E7A61">
        <w:t>6</w:t>
      </w:r>
      <w:r w:rsidR="006F79BE">
        <w:t>/2025</w:t>
      </w:r>
    </w:p>
    <w:p w14:paraId="256073CE" w14:textId="77777777" w:rsidR="002E12F3" w:rsidRDefault="00000000">
      <w:pPr>
        <w:spacing w:after="0" w:line="259" w:lineRule="auto"/>
        <w:ind w:left="7" w:right="0" w:firstLine="0"/>
      </w:pPr>
      <w:r>
        <w:t xml:space="preserve"> </w:t>
      </w:r>
      <w:r>
        <w:tab/>
        <w:t xml:space="preserve"> </w:t>
      </w:r>
    </w:p>
    <w:p w14:paraId="0047677A" w14:textId="1888FCF0" w:rsidR="006F79BE" w:rsidRDefault="00000000">
      <w:pPr>
        <w:spacing w:after="167" w:line="259" w:lineRule="auto"/>
        <w:ind w:left="0" w:right="0" w:firstLine="0"/>
      </w:pPr>
      <w:r>
        <w:t xml:space="preserve"> </w:t>
      </w:r>
    </w:p>
    <w:p w14:paraId="125C95C9" w14:textId="69DD1AA4" w:rsidR="00621EE5" w:rsidRDefault="006F79BE" w:rsidP="00621EE5">
      <w:pPr>
        <w:spacing w:after="160" w:line="278" w:lineRule="auto"/>
        <w:ind w:left="0" w:right="0" w:firstLine="0"/>
      </w:pPr>
      <w:r>
        <w:br w:type="page"/>
      </w:r>
    </w:p>
    <w:sdt>
      <w:sdtPr>
        <w:id w:val="218330369"/>
        <w:docPartObj>
          <w:docPartGallery w:val="Table of Contents"/>
          <w:docPartUnique/>
        </w:docPartObj>
      </w:sdtPr>
      <w:sdtEndPr>
        <w:rPr>
          <w:b/>
          <w:bCs/>
          <w:noProof/>
        </w:rPr>
      </w:sdtEndPr>
      <w:sdtContent>
        <w:p w14:paraId="71E95FE0" w14:textId="5CF73296" w:rsidR="008A047A" w:rsidRPr="003F02C6" w:rsidRDefault="008A047A" w:rsidP="00621EE5">
          <w:pPr>
            <w:spacing w:after="45" w:line="259" w:lineRule="auto"/>
            <w:ind w:left="14" w:right="0" w:firstLine="0"/>
            <w:rPr>
              <w:b/>
              <w:bCs/>
              <w:color w:val="7030A0"/>
              <w:sz w:val="28"/>
              <w:szCs w:val="28"/>
            </w:rPr>
          </w:pPr>
          <w:r w:rsidRPr="003F02C6">
            <w:rPr>
              <w:b/>
              <w:bCs/>
              <w:color w:val="7030A0"/>
              <w:sz w:val="28"/>
              <w:szCs w:val="28"/>
            </w:rPr>
            <w:t>Table of Contents</w:t>
          </w:r>
        </w:p>
        <w:p w14:paraId="68630E8D" w14:textId="75CC20FC" w:rsidR="003B21AC" w:rsidRDefault="008A047A">
          <w:pPr>
            <w:pStyle w:val="TOC1"/>
            <w:tabs>
              <w:tab w:val="right" w:leader="dot" w:pos="1016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200103968" w:history="1">
            <w:r w:rsidR="003B21AC" w:rsidRPr="003E0A04">
              <w:rPr>
                <w:rStyle w:val="Hyperlink"/>
                <w:noProof/>
              </w:rPr>
              <w:t>SECTION I: GENERAL INFORMATION</w:t>
            </w:r>
            <w:r w:rsidR="003B21AC">
              <w:rPr>
                <w:noProof/>
                <w:webHidden/>
              </w:rPr>
              <w:tab/>
            </w:r>
            <w:r w:rsidR="003B21AC">
              <w:rPr>
                <w:noProof/>
                <w:webHidden/>
              </w:rPr>
              <w:fldChar w:fldCharType="begin"/>
            </w:r>
            <w:r w:rsidR="003B21AC">
              <w:rPr>
                <w:noProof/>
                <w:webHidden/>
              </w:rPr>
              <w:instrText xml:space="preserve"> PAGEREF _Toc200103968 \h </w:instrText>
            </w:r>
            <w:r w:rsidR="003B21AC">
              <w:rPr>
                <w:noProof/>
                <w:webHidden/>
              </w:rPr>
            </w:r>
            <w:r w:rsidR="003B21AC">
              <w:rPr>
                <w:noProof/>
                <w:webHidden/>
              </w:rPr>
              <w:fldChar w:fldCharType="separate"/>
            </w:r>
            <w:r w:rsidR="003B21AC">
              <w:rPr>
                <w:noProof/>
                <w:webHidden/>
              </w:rPr>
              <w:t>1</w:t>
            </w:r>
            <w:r w:rsidR="003B21AC">
              <w:rPr>
                <w:noProof/>
                <w:webHidden/>
              </w:rPr>
              <w:fldChar w:fldCharType="end"/>
            </w:r>
          </w:hyperlink>
        </w:p>
        <w:p w14:paraId="3B321FC0" w14:textId="528223B7" w:rsidR="003B21AC" w:rsidRDefault="00000000">
          <w:pPr>
            <w:pStyle w:val="TOC2"/>
            <w:tabs>
              <w:tab w:val="right" w:leader="dot" w:pos="10160"/>
            </w:tabs>
            <w:rPr>
              <w:rFonts w:asciiTheme="minorHAnsi" w:eastAsiaTheme="minorEastAsia" w:hAnsiTheme="minorHAnsi" w:cstheme="minorBidi"/>
              <w:noProof/>
              <w:color w:val="auto"/>
            </w:rPr>
          </w:pPr>
          <w:hyperlink w:anchor="_Toc200103969" w:history="1">
            <w:r w:rsidR="003B21AC" w:rsidRPr="003E0A04">
              <w:rPr>
                <w:rStyle w:val="Hyperlink"/>
                <w:noProof/>
              </w:rPr>
              <w:t>Program Overview</w:t>
            </w:r>
            <w:r w:rsidR="003B21AC">
              <w:rPr>
                <w:noProof/>
                <w:webHidden/>
              </w:rPr>
              <w:tab/>
            </w:r>
            <w:r w:rsidR="003B21AC">
              <w:rPr>
                <w:noProof/>
                <w:webHidden/>
              </w:rPr>
              <w:fldChar w:fldCharType="begin"/>
            </w:r>
            <w:r w:rsidR="003B21AC">
              <w:rPr>
                <w:noProof/>
                <w:webHidden/>
              </w:rPr>
              <w:instrText xml:space="preserve"> PAGEREF _Toc200103969 \h </w:instrText>
            </w:r>
            <w:r w:rsidR="003B21AC">
              <w:rPr>
                <w:noProof/>
                <w:webHidden/>
              </w:rPr>
            </w:r>
            <w:r w:rsidR="003B21AC">
              <w:rPr>
                <w:noProof/>
                <w:webHidden/>
              </w:rPr>
              <w:fldChar w:fldCharType="separate"/>
            </w:r>
            <w:r w:rsidR="003B21AC">
              <w:rPr>
                <w:noProof/>
                <w:webHidden/>
              </w:rPr>
              <w:t>2</w:t>
            </w:r>
            <w:r w:rsidR="003B21AC">
              <w:rPr>
                <w:noProof/>
                <w:webHidden/>
              </w:rPr>
              <w:fldChar w:fldCharType="end"/>
            </w:r>
          </w:hyperlink>
        </w:p>
        <w:p w14:paraId="0CF8CB24" w14:textId="29F05953" w:rsidR="003B21AC" w:rsidRDefault="00000000">
          <w:pPr>
            <w:pStyle w:val="TOC2"/>
            <w:tabs>
              <w:tab w:val="right" w:leader="dot" w:pos="10160"/>
            </w:tabs>
            <w:rPr>
              <w:rFonts w:asciiTheme="minorHAnsi" w:eastAsiaTheme="minorEastAsia" w:hAnsiTheme="minorHAnsi" w:cstheme="minorBidi"/>
              <w:noProof/>
              <w:color w:val="auto"/>
            </w:rPr>
          </w:pPr>
          <w:hyperlink w:anchor="_Toc200103970" w:history="1">
            <w:r w:rsidR="003B21AC" w:rsidRPr="003E0A04">
              <w:rPr>
                <w:rStyle w:val="Hyperlink"/>
                <w:noProof/>
              </w:rPr>
              <w:t>ASMLS Program Purpose</w:t>
            </w:r>
            <w:r w:rsidR="003B21AC">
              <w:rPr>
                <w:noProof/>
                <w:webHidden/>
              </w:rPr>
              <w:tab/>
            </w:r>
            <w:r w:rsidR="003B21AC">
              <w:rPr>
                <w:noProof/>
                <w:webHidden/>
              </w:rPr>
              <w:fldChar w:fldCharType="begin"/>
            </w:r>
            <w:r w:rsidR="003B21AC">
              <w:rPr>
                <w:noProof/>
                <w:webHidden/>
              </w:rPr>
              <w:instrText xml:space="preserve"> PAGEREF _Toc200103970 \h </w:instrText>
            </w:r>
            <w:r w:rsidR="003B21AC">
              <w:rPr>
                <w:noProof/>
                <w:webHidden/>
              </w:rPr>
            </w:r>
            <w:r w:rsidR="003B21AC">
              <w:rPr>
                <w:noProof/>
                <w:webHidden/>
              </w:rPr>
              <w:fldChar w:fldCharType="separate"/>
            </w:r>
            <w:r w:rsidR="003B21AC">
              <w:rPr>
                <w:noProof/>
                <w:webHidden/>
              </w:rPr>
              <w:t>3</w:t>
            </w:r>
            <w:r w:rsidR="003B21AC">
              <w:rPr>
                <w:noProof/>
                <w:webHidden/>
              </w:rPr>
              <w:fldChar w:fldCharType="end"/>
            </w:r>
          </w:hyperlink>
        </w:p>
        <w:p w14:paraId="3F95D502" w14:textId="63633E74" w:rsidR="003B21AC" w:rsidRDefault="00000000">
          <w:pPr>
            <w:pStyle w:val="TOC2"/>
            <w:tabs>
              <w:tab w:val="right" w:leader="dot" w:pos="10160"/>
            </w:tabs>
            <w:rPr>
              <w:rFonts w:asciiTheme="minorHAnsi" w:eastAsiaTheme="minorEastAsia" w:hAnsiTheme="minorHAnsi" w:cstheme="minorBidi"/>
              <w:noProof/>
              <w:color w:val="auto"/>
            </w:rPr>
          </w:pPr>
          <w:hyperlink w:anchor="_Toc200103971" w:history="1">
            <w:r w:rsidR="003B21AC" w:rsidRPr="003E0A04">
              <w:rPr>
                <w:rStyle w:val="Hyperlink"/>
                <w:noProof/>
              </w:rPr>
              <w:t>ASMLS Program Mission Statement</w:t>
            </w:r>
            <w:r w:rsidR="003B21AC">
              <w:rPr>
                <w:noProof/>
                <w:webHidden/>
              </w:rPr>
              <w:tab/>
            </w:r>
            <w:r w:rsidR="003B21AC">
              <w:rPr>
                <w:noProof/>
                <w:webHidden/>
              </w:rPr>
              <w:fldChar w:fldCharType="begin"/>
            </w:r>
            <w:r w:rsidR="003B21AC">
              <w:rPr>
                <w:noProof/>
                <w:webHidden/>
              </w:rPr>
              <w:instrText xml:space="preserve"> PAGEREF _Toc200103971 \h </w:instrText>
            </w:r>
            <w:r w:rsidR="003B21AC">
              <w:rPr>
                <w:noProof/>
                <w:webHidden/>
              </w:rPr>
            </w:r>
            <w:r w:rsidR="003B21AC">
              <w:rPr>
                <w:noProof/>
                <w:webHidden/>
              </w:rPr>
              <w:fldChar w:fldCharType="separate"/>
            </w:r>
            <w:r w:rsidR="003B21AC">
              <w:rPr>
                <w:noProof/>
                <w:webHidden/>
              </w:rPr>
              <w:t>3</w:t>
            </w:r>
            <w:r w:rsidR="003B21AC">
              <w:rPr>
                <w:noProof/>
                <w:webHidden/>
              </w:rPr>
              <w:fldChar w:fldCharType="end"/>
            </w:r>
          </w:hyperlink>
        </w:p>
        <w:p w14:paraId="721978A7" w14:textId="687FB5B9" w:rsidR="003B21AC" w:rsidRDefault="00000000">
          <w:pPr>
            <w:pStyle w:val="TOC2"/>
            <w:tabs>
              <w:tab w:val="right" w:leader="dot" w:pos="10160"/>
            </w:tabs>
            <w:rPr>
              <w:rFonts w:asciiTheme="minorHAnsi" w:eastAsiaTheme="minorEastAsia" w:hAnsiTheme="minorHAnsi" w:cstheme="minorBidi"/>
              <w:noProof/>
              <w:color w:val="auto"/>
            </w:rPr>
          </w:pPr>
          <w:hyperlink w:anchor="_Toc200103972" w:history="1">
            <w:r w:rsidR="003B21AC" w:rsidRPr="003E0A04">
              <w:rPr>
                <w:rStyle w:val="Hyperlink"/>
                <w:noProof/>
              </w:rPr>
              <w:t>ASMLS Program Accreditation</w:t>
            </w:r>
            <w:r w:rsidR="003B21AC">
              <w:rPr>
                <w:noProof/>
                <w:webHidden/>
              </w:rPr>
              <w:tab/>
            </w:r>
            <w:r w:rsidR="003B21AC">
              <w:rPr>
                <w:noProof/>
                <w:webHidden/>
              </w:rPr>
              <w:fldChar w:fldCharType="begin"/>
            </w:r>
            <w:r w:rsidR="003B21AC">
              <w:rPr>
                <w:noProof/>
                <w:webHidden/>
              </w:rPr>
              <w:instrText xml:space="preserve"> PAGEREF _Toc200103972 \h </w:instrText>
            </w:r>
            <w:r w:rsidR="003B21AC">
              <w:rPr>
                <w:noProof/>
                <w:webHidden/>
              </w:rPr>
            </w:r>
            <w:r w:rsidR="003B21AC">
              <w:rPr>
                <w:noProof/>
                <w:webHidden/>
              </w:rPr>
              <w:fldChar w:fldCharType="separate"/>
            </w:r>
            <w:r w:rsidR="003B21AC">
              <w:rPr>
                <w:noProof/>
                <w:webHidden/>
              </w:rPr>
              <w:t>3</w:t>
            </w:r>
            <w:r w:rsidR="003B21AC">
              <w:rPr>
                <w:noProof/>
                <w:webHidden/>
              </w:rPr>
              <w:fldChar w:fldCharType="end"/>
            </w:r>
          </w:hyperlink>
        </w:p>
        <w:p w14:paraId="56369115" w14:textId="13166B57" w:rsidR="003B21AC" w:rsidRDefault="00000000">
          <w:pPr>
            <w:pStyle w:val="TOC2"/>
            <w:tabs>
              <w:tab w:val="right" w:leader="dot" w:pos="10160"/>
            </w:tabs>
            <w:rPr>
              <w:rFonts w:asciiTheme="minorHAnsi" w:eastAsiaTheme="minorEastAsia" w:hAnsiTheme="minorHAnsi" w:cstheme="minorBidi"/>
              <w:noProof/>
              <w:color w:val="auto"/>
            </w:rPr>
          </w:pPr>
          <w:hyperlink w:anchor="_Toc200103973" w:history="1">
            <w:r w:rsidR="003B21AC" w:rsidRPr="003E0A04">
              <w:rPr>
                <w:rStyle w:val="Hyperlink"/>
                <w:noProof/>
              </w:rPr>
              <w:t>ASMLS Program Outcomes</w:t>
            </w:r>
            <w:r w:rsidR="003B21AC">
              <w:rPr>
                <w:noProof/>
                <w:webHidden/>
              </w:rPr>
              <w:tab/>
            </w:r>
            <w:r w:rsidR="003B21AC">
              <w:rPr>
                <w:noProof/>
                <w:webHidden/>
              </w:rPr>
              <w:fldChar w:fldCharType="begin"/>
            </w:r>
            <w:r w:rsidR="003B21AC">
              <w:rPr>
                <w:noProof/>
                <w:webHidden/>
              </w:rPr>
              <w:instrText xml:space="preserve"> PAGEREF _Toc200103973 \h </w:instrText>
            </w:r>
            <w:r w:rsidR="003B21AC">
              <w:rPr>
                <w:noProof/>
                <w:webHidden/>
              </w:rPr>
            </w:r>
            <w:r w:rsidR="003B21AC">
              <w:rPr>
                <w:noProof/>
                <w:webHidden/>
              </w:rPr>
              <w:fldChar w:fldCharType="separate"/>
            </w:r>
            <w:r w:rsidR="003B21AC">
              <w:rPr>
                <w:noProof/>
                <w:webHidden/>
              </w:rPr>
              <w:t>3</w:t>
            </w:r>
            <w:r w:rsidR="003B21AC">
              <w:rPr>
                <w:noProof/>
                <w:webHidden/>
              </w:rPr>
              <w:fldChar w:fldCharType="end"/>
            </w:r>
          </w:hyperlink>
        </w:p>
        <w:p w14:paraId="0668BA8F" w14:textId="13C239C9" w:rsidR="003B21AC" w:rsidRDefault="00000000">
          <w:pPr>
            <w:pStyle w:val="TOC2"/>
            <w:tabs>
              <w:tab w:val="right" w:leader="dot" w:pos="10160"/>
            </w:tabs>
            <w:rPr>
              <w:rFonts w:asciiTheme="minorHAnsi" w:eastAsiaTheme="minorEastAsia" w:hAnsiTheme="minorHAnsi" w:cstheme="minorBidi"/>
              <w:noProof/>
              <w:color w:val="auto"/>
            </w:rPr>
          </w:pPr>
          <w:hyperlink w:anchor="_Toc200103974" w:history="1">
            <w:r w:rsidR="003B21AC" w:rsidRPr="003E0A04">
              <w:rPr>
                <w:rStyle w:val="Hyperlink"/>
                <w:noProof/>
              </w:rPr>
              <w:t>ASMLS Program Goals</w:t>
            </w:r>
            <w:r w:rsidR="003B21AC">
              <w:rPr>
                <w:noProof/>
                <w:webHidden/>
              </w:rPr>
              <w:tab/>
            </w:r>
            <w:r w:rsidR="003B21AC">
              <w:rPr>
                <w:noProof/>
                <w:webHidden/>
              </w:rPr>
              <w:fldChar w:fldCharType="begin"/>
            </w:r>
            <w:r w:rsidR="003B21AC">
              <w:rPr>
                <w:noProof/>
                <w:webHidden/>
              </w:rPr>
              <w:instrText xml:space="preserve"> PAGEREF _Toc200103974 \h </w:instrText>
            </w:r>
            <w:r w:rsidR="003B21AC">
              <w:rPr>
                <w:noProof/>
                <w:webHidden/>
              </w:rPr>
            </w:r>
            <w:r w:rsidR="003B21AC">
              <w:rPr>
                <w:noProof/>
                <w:webHidden/>
              </w:rPr>
              <w:fldChar w:fldCharType="separate"/>
            </w:r>
            <w:r w:rsidR="003B21AC">
              <w:rPr>
                <w:noProof/>
                <w:webHidden/>
              </w:rPr>
              <w:t>4</w:t>
            </w:r>
            <w:r w:rsidR="003B21AC">
              <w:rPr>
                <w:noProof/>
                <w:webHidden/>
              </w:rPr>
              <w:fldChar w:fldCharType="end"/>
            </w:r>
          </w:hyperlink>
        </w:p>
        <w:p w14:paraId="7AC9B0F3" w14:textId="32407AAA" w:rsidR="003B21AC" w:rsidRDefault="00000000">
          <w:pPr>
            <w:pStyle w:val="TOC2"/>
            <w:tabs>
              <w:tab w:val="right" w:leader="dot" w:pos="10160"/>
            </w:tabs>
            <w:rPr>
              <w:rFonts w:asciiTheme="minorHAnsi" w:eastAsiaTheme="minorEastAsia" w:hAnsiTheme="minorHAnsi" w:cstheme="minorBidi"/>
              <w:noProof/>
              <w:color w:val="auto"/>
            </w:rPr>
          </w:pPr>
          <w:hyperlink w:anchor="_Toc200103975" w:history="1">
            <w:r w:rsidR="003B21AC" w:rsidRPr="003E0A04">
              <w:rPr>
                <w:rStyle w:val="Hyperlink"/>
                <w:noProof/>
              </w:rPr>
              <w:t>ASMLS Admission Requirements</w:t>
            </w:r>
            <w:r w:rsidR="003B21AC">
              <w:rPr>
                <w:noProof/>
                <w:webHidden/>
              </w:rPr>
              <w:tab/>
            </w:r>
            <w:r w:rsidR="003B21AC">
              <w:rPr>
                <w:noProof/>
                <w:webHidden/>
              </w:rPr>
              <w:fldChar w:fldCharType="begin"/>
            </w:r>
            <w:r w:rsidR="003B21AC">
              <w:rPr>
                <w:noProof/>
                <w:webHidden/>
              </w:rPr>
              <w:instrText xml:space="preserve"> PAGEREF _Toc200103975 \h </w:instrText>
            </w:r>
            <w:r w:rsidR="003B21AC">
              <w:rPr>
                <w:noProof/>
                <w:webHidden/>
              </w:rPr>
            </w:r>
            <w:r w:rsidR="003B21AC">
              <w:rPr>
                <w:noProof/>
                <w:webHidden/>
              </w:rPr>
              <w:fldChar w:fldCharType="separate"/>
            </w:r>
            <w:r w:rsidR="003B21AC">
              <w:rPr>
                <w:noProof/>
                <w:webHidden/>
              </w:rPr>
              <w:t>4</w:t>
            </w:r>
            <w:r w:rsidR="003B21AC">
              <w:rPr>
                <w:noProof/>
                <w:webHidden/>
              </w:rPr>
              <w:fldChar w:fldCharType="end"/>
            </w:r>
          </w:hyperlink>
        </w:p>
        <w:p w14:paraId="2696528A" w14:textId="35D3FA56" w:rsidR="003B21AC" w:rsidRDefault="00000000">
          <w:pPr>
            <w:pStyle w:val="TOC2"/>
            <w:tabs>
              <w:tab w:val="right" w:leader="dot" w:pos="10160"/>
            </w:tabs>
            <w:rPr>
              <w:rFonts w:asciiTheme="minorHAnsi" w:eastAsiaTheme="minorEastAsia" w:hAnsiTheme="minorHAnsi" w:cstheme="minorBidi"/>
              <w:noProof/>
              <w:color w:val="auto"/>
            </w:rPr>
          </w:pPr>
          <w:hyperlink w:anchor="_Toc200103976" w:history="1">
            <w:r w:rsidR="003B21AC" w:rsidRPr="003E0A04">
              <w:rPr>
                <w:rStyle w:val="Hyperlink"/>
                <w:noProof/>
              </w:rPr>
              <w:t>ASMLS Progression Requirements</w:t>
            </w:r>
            <w:r w:rsidR="003B21AC">
              <w:rPr>
                <w:noProof/>
                <w:webHidden/>
              </w:rPr>
              <w:tab/>
            </w:r>
            <w:r w:rsidR="003B21AC">
              <w:rPr>
                <w:noProof/>
                <w:webHidden/>
              </w:rPr>
              <w:fldChar w:fldCharType="begin"/>
            </w:r>
            <w:r w:rsidR="003B21AC">
              <w:rPr>
                <w:noProof/>
                <w:webHidden/>
              </w:rPr>
              <w:instrText xml:space="preserve"> PAGEREF _Toc200103976 \h </w:instrText>
            </w:r>
            <w:r w:rsidR="003B21AC">
              <w:rPr>
                <w:noProof/>
                <w:webHidden/>
              </w:rPr>
            </w:r>
            <w:r w:rsidR="003B21AC">
              <w:rPr>
                <w:noProof/>
                <w:webHidden/>
              </w:rPr>
              <w:fldChar w:fldCharType="separate"/>
            </w:r>
            <w:r w:rsidR="003B21AC">
              <w:rPr>
                <w:noProof/>
                <w:webHidden/>
              </w:rPr>
              <w:t>4</w:t>
            </w:r>
            <w:r w:rsidR="003B21AC">
              <w:rPr>
                <w:noProof/>
                <w:webHidden/>
              </w:rPr>
              <w:fldChar w:fldCharType="end"/>
            </w:r>
          </w:hyperlink>
        </w:p>
        <w:p w14:paraId="6FE94023" w14:textId="2CAB9077" w:rsidR="003B21AC" w:rsidRDefault="00000000">
          <w:pPr>
            <w:pStyle w:val="TOC2"/>
            <w:tabs>
              <w:tab w:val="right" w:leader="dot" w:pos="10160"/>
            </w:tabs>
            <w:rPr>
              <w:rFonts w:asciiTheme="minorHAnsi" w:eastAsiaTheme="minorEastAsia" w:hAnsiTheme="minorHAnsi" w:cstheme="minorBidi"/>
              <w:noProof/>
              <w:color w:val="auto"/>
            </w:rPr>
          </w:pPr>
          <w:hyperlink w:anchor="_Toc200103977" w:history="1">
            <w:r w:rsidR="003B21AC" w:rsidRPr="003E0A04">
              <w:rPr>
                <w:rStyle w:val="Hyperlink"/>
                <w:noProof/>
              </w:rPr>
              <w:t>ASMLS Program Curriculum</w:t>
            </w:r>
            <w:r w:rsidR="003B21AC">
              <w:rPr>
                <w:noProof/>
                <w:webHidden/>
              </w:rPr>
              <w:tab/>
            </w:r>
            <w:r w:rsidR="003B21AC">
              <w:rPr>
                <w:noProof/>
                <w:webHidden/>
              </w:rPr>
              <w:fldChar w:fldCharType="begin"/>
            </w:r>
            <w:r w:rsidR="003B21AC">
              <w:rPr>
                <w:noProof/>
                <w:webHidden/>
              </w:rPr>
              <w:instrText xml:space="preserve"> PAGEREF _Toc200103977 \h </w:instrText>
            </w:r>
            <w:r w:rsidR="003B21AC">
              <w:rPr>
                <w:noProof/>
                <w:webHidden/>
              </w:rPr>
            </w:r>
            <w:r w:rsidR="003B21AC">
              <w:rPr>
                <w:noProof/>
                <w:webHidden/>
              </w:rPr>
              <w:fldChar w:fldCharType="separate"/>
            </w:r>
            <w:r w:rsidR="003B21AC">
              <w:rPr>
                <w:noProof/>
                <w:webHidden/>
              </w:rPr>
              <w:t>6</w:t>
            </w:r>
            <w:r w:rsidR="003B21AC">
              <w:rPr>
                <w:noProof/>
                <w:webHidden/>
              </w:rPr>
              <w:fldChar w:fldCharType="end"/>
            </w:r>
          </w:hyperlink>
        </w:p>
        <w:p w14:paraId="624E6DE8" w14:textId="7E0C6680" w:rsidR="003B21AC" w:rsidRDefault="00000000">
          <w:pPr>
            <w:pStyle w:val="TOC2"/>
            <w:tabs>
              <w:tab w:val="right" w:leader="dot" w:pos="10160"/>
            </w:tabs>
            <w:rPr>
              <w:rFonts w:asciiTheme="minorHAnsi" w:eastAsiaTheme="minorEastAsia" w:hAnsiTheme="minorHAnsi" w:cstheme="minorBidi"/>
              <w:noProof/>
              <w:color w:val="auto"/>
            </w:rPr>
          </w:pPr>
          <w:hyperlink w:anchor="_Toc200103978" w:history="1">
            <w:r w:rsidR="003B21AC" w:rsidRPr="003E0A04">
              <w:rPr>
                <w:rStyle w:val="Hyperlink"/>
                <w:noProof/>
              </w:rPr>
              <w:t>ASMLS Program Contact Information</w:t>
            </w:r>
            <w:r w:rsidR="003B21AC">
              <w:rPr>
                <w:noProof/>
                <w:webHidden/>
              </w:rPr>
              <w:tab/>
            </w:r>
            <w:r w:rsidR="003B21AC">
              <w:rPr>
                <w:noProof/>
                <w:webHidden/>
              </w:rPr>
              <w:fldChar w:fldCharType="begin"/>
            </w:r>
            <w:r w:rsidR="003B21AC">
              <w:rPr>
                <w:noProof/>
                <w:webHidden/>
              </w:rPr>
              <w:instrText xml:space="preserve"> PAGEREF _Toc200103978 \h </w:instrText>
            </w:r>
            <w:r w:rsidR="003B21AC">
              <w:rPr>
                <w:noProof/>
                <w:webHidden/>
              </w:rPr>
            </w:r>
            <w:r w:rsidR="003B21AC">
              <w:rPr>
                <w:noProof/>
                <w:webHidden/>
              </w:rPr>
              <w:fldChar w:fldCharType="separate"/>
            </w:r>
            <w:r w:rsidR="003B21AC">
              <w:rPr>
                <w:noProof/>
                <w:webHidden/>
              </w:rPr>
              <w:t>7</w:t>
            </w:r>
            <w:r w:rsidR="003B21AC">
              <w:rPr>
                <w:noProof/>
                <w:webHidden/>
              </w:rPr>
              <w:fldChar w:fldCharType="end"/>
            </w:r>
          </w:hyperlink>
        </w:p>
        <w:p w14:paraId="75DB4C66" w14:textId="7CF939A6" w:rsidR="003B21AC" w:rsidRDefault="00000000">
          <w:pPr>
            <w:pStyle w:val="TOC2"/>
            <w:tabs>
              <w:tab w:val="right" w:leader="dot" w:pos="10160"/>
            </w:tabs>
            <w:rPr>
              <w:rFonts w:asciiTheme="minorHAnsi" w:eastAsiaTheme="minorEastAsia" w:hAnsiTheme="minorHAnsi" w:cstheme="minorBidi"/>
              <w:noProof/>
              <w:color w:val="auto"/>
            </w:rPr>
          </w:pPr>
          <w:hyperlink w:anchor="_Toc200103979" w:history="1">
            <w:r w:rsidR="003B21AC" w:rsidRPr="003E0A04">
              <w:rPr>
                <w:rStyle w:val="Hyperlink"/>
                <w:noProof/>
              </w:rPr>
              <w:t>ASMLS Program Objectives</w:t>
            </w:r>
            <w:r w:rsidR="003B21AC">
              <w:rPr>
                <w:noProof/>
                <w:webHidden/>
              </w:rPr>
              <w:tab/>
            </w:r>
            <w:r w:rsidR="003B21AC">
              <w:rPr>
                <w:noProof/>
                <w:webHidden/>
              </w:rPr>
              <w:fldChar w:fldCharType="begin"/>
            </w:r>
            <w:r w:rsidR="003B21AC">
              <w:rPr>
                <w:noProof/>
                <w:webHidden/>
              </w:rPr>
              <w:instrText xml:space="preserve"> PAGEREF _Toc200103979 \h </w:instrText>
            </w:r>
            <w:r w:rsidR="003B21AC">
              <w:rPr>
                <w:noProof/>
                <w:webHidden/>
              </w:rPr>
            </w:r>
            <w:r w:rsidR="003B21AC">
              <w:rPr>
                <w:noProof/>
                <w:webHidden/>
              </w:rPr>
              <w:fldChar w:fldCharType="separate"/>
            </w:r>
            <w:r w:rsidR="003B21AC">
              <w:rPr>
                <w:noProof/>
                <w:webHidden/>
              </w:rPr>
              <w:t>8</w:t>
            </w:r>
            <w:r w:rsidR="003B21AC">
              <w:rPr>
                <w:noProof/>
                <w:webHidden/>
              </w:rPr>
              <w:fldChar w:fldCharType="end"/>
            </w:r>
          </w:hyperlink>
        </w:p>
        <w:p w14:paraId="790ECD34" w14:textId="024EE5D0" w:rsidR="003B21AC" w:rsidRDefault="00000000">
          <w:pPr>
            <w:pStyle w:val="TOC2"/>
            <w:tabs>
              <w:tab w:val="right" w:leader="dot" w:pos="10160"/>
            </w:tabs>
            <w:rPr>
              <w:rFonts w:asciiTheme="minorHAnsi" w:eastAsiaTheme="minorEastAsia" w:hAnsiTheme="minorHAnsi" w:cstheme="minorBidi"/>
              <w:noProof/>
              <w:color w:val="auto"/>
            </w:rPr>
          </w:pPr>
          <w:hyperlink w:anchor="_Toc200103980" w:history="1">
            <w:r w:rsidR="003B21AC" w:rsidRPr="003E0A04">
              <w:rPr>
                <w:rStyle w:val="Hyperlink"/>
                <w:noProof/>
              </w:rPr>
              <w:t>ASMLS Essential Functions Verification</w:t>
            </w:r>
            <w:r w:rsidR="003B21AC">
              <w:rPr>
                <w:noProof/>
                <w:webHidden/>
              </w:rPr>
              <w:tab/>
            </w:r>
            <w:r w:rsidR="003B21AC">
              <w:rPr>
                <w:noProof/>
                <w:webHidden/>
              </w:rPr>
              <w:fldChar w:fldCharType="begin"/>
            </w:r>
            <w:r w:rsidR="003B21AC">
              <w:rPr>
                <w:noProof/>
                <w:webHidden/>
              </w:rPr>
              <w:instrText xml:space="preserve"> PAGEREF _Toc200103980 \h </w:instrText>
            </w:r>
            <w:r w:rsidR="003B21AC">
              <w:rPr>
                <w:noProof/>
                <w:webHidden/>
              </w:rPr>
            </w:r>
            <w:r w:rsidR="003B21AC">
              <w:rPr>
                <w:noProof/>
                <w:webHidden/>
              </w:rPr>
              <w:fldChar w:fldCharType="separate"/>
            </w:r>
            <w:r w:rsidR="003B21AC">
              <w:rPr>
                <w:noProof/>
                <w:webHidden/>
              </w:rPr>
              <w:t>8</w:t>
            </w:r>
            <w:r w:rsidR="003B21AC">
              <w:rPr>
                <w:noProof/>
                <w:webHidden/>
              </w:rPr>
              <w:fldChar w:fldCharType="end"/>
            </w:r>
          </w:hyperlink>
        </w:p>
        <w:p w14:paraId="47E33050" w14:textId="0F7C47B1" w:rsidR="003B21AC" w:rsidRDefault="00000000">
          <w:pPr>
            <w:pStyle w:val="TOC2"/>
            <w:tabs>
              <w:tab w:val="right" w:leader="dot" w:pos="10160"/>
            </w:tabs>
            <w:rPr>
              <w:rFonts w:asciiTheme="minorHAnsi" w:eastAsiaTheme="minorEastAsia" w:hAnsiTheme="minorHAnsi" w:cstheme="minorBidi"/>
              <w:noProof/>
              <w:color w:val="auto"/>
            </w:rPr>
          </w:pPr>
          <w:hyperlink w:anchor="_Toc200103981" w:history="1">
            <w:r w:rsidR="003B21AC" w:rsidRPr="003E0A04">
              <w:rPr>
                <w:rStyle w:val="Hyperlink"/>
                <w:noProof/>
              </w:rPr>
              <w:t>ASMLS Code of Conduct</w:t>
            </w:r>
            <w:r w:rsidR="003B21AC">
              <w:rPr>
                <w:noProof/>
                <w:webHidden/>
              </w:rPr>
              <w:tab/>
            </w:r>
            <w:r w:rsidR="003B21AC">
              <w:rPr>
                <w:noProof/>
                <w:webHidden/>
              </w:rPr>
              <w:fldChar w:fldCharType="begin"/>
            </w:r>
            <w:r w:rsidR="003B21AC">
              <w:rPr>
                <w:noProof/>
                <w:webHidden/>
              </w:rPr>
              <w:instrText xml:space="preserve"> PAGEREF _Toc200103981 \h </w:instrText>
            </w:r>
            <w:r w:rsidR="003B21AC">
              <w:rPr>
                <w:noProof/>
                <w:webHidden/>
              </w:rPr>
            </w:r>
            <w:r w:rsidR="003B21AC">
              <w:rPr>
                <w:noProof/>
                <w:webHidden/>
              </w:rPr>
              <w:fldChar w:fldCharType="separate"/>
            </w:r>
            <w:r w:rsidR="003B21AC">
              <w:rPr>
                <w:noProof/>
                <w:webHidden/>
              </w:rPr>
              <w:t>11</w:t>
            </w:r>
            <w:r w:rsidR="003B21AC">
              <w:rPr>
                <w:noProof/>
                <w:webHidden/>
              </w:rPr>
              <w:fldChar w:fldCharType="end"/>
            </w:r>
          </w:hyperlink>
        </w:p>
        <w:p w14:paraId="71C1409B" w14:textId="2365B826" w:rsidR="003B21AC" w:rsidRDefault="00000000">
          <w:pPr>
            <w:pStyle w:val="TOC2"/>
            <w:tabs>
              <w:tab w:val="right" w:leader="dot" w:pos="10160"/>
            </w:tabs>
            <w:rPr>
              <w:rFonts w:asciiTheme="minorHAnsi" w:eastAsiaTheme="minorEastAsia" w:hAnsiTheme="minorHAnsi" w:cstheme="minorBidi"/>
              <w:noProof/>
              <w:color w:val="auto"/>
            </w:rPr>
          </w:pPr>
          <w:hyperlink w:anchor="_Toc200103982" w:history="1">
            <w:r w:rsidR="003B21AC" w:rsidRPr="003E0A04">
              <w:rPr>
                <w:rStyle w:val="Hyperlink"/>
                <w:noProof/>
              </w:rPr>
              <w:t>ASMLS Code of Ethics</w:t>
            </w:r>
            <w:r w:rsidR="003B21AC">
              <w:rPr>
                <w:noProof/>
                <w:webHidden/>
              </w:rPr>
              <w:tab/>
            </w:r>
            <w:r w:rsidR="003B21AC">
              <w:rPr>
                <w:noProof/>
                <w:webHidden/>
              </w:rPr>
              <w:fldChar w:fldCharType="begin"/>
            </w:r>
            <w:r w:rsidR="003B21AC">
              <w:rPr>
                <w:noProof/>
                <w:webHidden/>
              </w:rPr>
              <w:instrText xml:space="preserve"> PAGEREF _Toc200103982 \h </w:instrText>
            </w:r>
            <w:r w:rsidR="003B21AC">
              <w:rPr>
                <w:noProof/>
                <w:webHidden/>
              </w:rPr>
            </w:r>
            <w:r w:rsidR="003B21AC">
              <w:rPr>
                <w:noProof/>
                <w:webHidden/>
              </w:rPr>
              <w:fldChar w:fldCharType="separate"/>
            </w:r>
            <w:r w:rsidR="003B21AC">
              <w:rPr>
                <w:noProof/>
                <w:webHidden/>
              </w:rPr>
              <w:t>12</w:t>
            </w:r>
            <w:r w:rsidR="003B21AC">
              <w:rPr>
                <w:noProof/>
                <w:webHidden/>
              </w:rPr>
              <w:fldChar w:fldCharType="end"/>
            </w:r>
          </w:hyperlink>
        </w:p>
        <w:p w14:paraId="1DD86875" w14:textId="5F3EC586" w:rsidR="003B21AC" w:rsidRDefault="00000000">
          <w:pPr>
            <w:pStyle w:val="TOC2"/>
            <w:tabs>
              <w:tab w:val="right" w:leader="dot" w:pos="10160"/>
            </w:tabs>
            <w:rPr>
              <w:rFonts w:asciiTheme="minorHAnsi" w:eastAsiaTheme="minorEastAsia" w:hAnsiTheme="minorHAnsi" w:cstheme="minorBidi"/>
              <w:noProof/>
              <w:color w:val="auto"/>
            </w:rPr>
          </w:pPr>
          <w:hyperlink w:anchor="_Toc200103983" w:history="1">
            <w:r w:rsidR="003B21AC" w:rsidRPr="003E0A04">
              <w:rPr>
                <w:rStyle w:val="Hyperlink"/>
                <w:noProof/>
              </w:rPr>
              <w:t>ASMLS Class Size</w:t>
            </w:r>
            <w:r w:rsidR="003B21AC">
              <w:rPr>
                <w:noProof/>
                <w:webHidden/>
              </w:rPr>
              <w:tab/>
            </w:r>
            <w:r w:rsidR="003B21AC">
              <w:rPr>
                <w:noProof/>
                <w:webHidden/>
              </w:rPr>
              <w:fldChar w:fldCharType="begin"/>
            </w:r>
            <w:r w:rsidR="003B21AC">
              <w:rPr>
                <w:noProof/>
                <w:webHidden/>
              </w:rPr>
              <w:instrText xml:space="preserve"> PAGEREF _Toc200103983 \h </w:instrText>
            </w:r>
            <w:r w:rsidR="003B21AC">
              <w:rPr>
                <w:noProof/>
                <w:webHidden/>
              </w:rPr>
            </w:r>
            <w:r w:rsidR="003B21AC">
              <w:rPr>
                <w:noProof/>
                <w:webHidden/>
              </w:rPr>
              <w:fldChar w:fldCharType="separate"/>
            </w:r>
            <w:r w:rsidR="003B21AC">
              <w:rPr>
                <w:noProof/>
                <w:webHidden/>
              </w:rPr>
              <w:t>13</w:t>
            </w:r>
            <w:r w:rsidR="003B21AC">
              <w:rPr>
                <w:noProof/>
                <w:webHidden/>
              </w:rPr>
              <w:fldChar w:fldCharType="end"/>
            </w:r>
          </w:hyperlink>
        </w:p>
        <w:p w14:paraId="122C0495" w14:textId="7890EFD0" w:rsidR="003B21AC" w:rsidRDefault="00000000">
          <w:pPr>
            <w:pStyle w:val="TOC2"/>
            <w:tabs>
              <w:tab w:val="right" w:leader="dot" w:pos="10160"/>
            </w:tabs>
            <w:rPr>
              <w:rFonts w:asciiTheme="minorHAnsi" w:eastAsiaTheme="minorEastAsia" w:hAnsiTheme="minorHAnsi" w:cstheme="minorBidi"/>
              <w:noProof/>
              <w:color w:val="auto"/>
            </w:rPr>
          </w:pPr>
          <w:hyperlink w:anchor="_Toc200103984" w:history="1">
            <w:r w:rsidR="003B21AC" w:rsidRPr="003E0A04">
              <w:rPr>
                <w:rStyle w:val="Hyperlink"/>
                <w:noProof/>
              </w:rPr>
              <w:t>Admission to the ASMLS Program</w:t>
            </w:r>
            <w:r w:rsidR="003B21AC">
              <w:rPr>
                <w:noProof/>
                <w:webHidden/>
              </w:rPr>
              <w:tab/>
            </w:r>
            <w:r w:rsidR="003B21AC">
              <w:rPr>
                <w:noProof/>
                <w:webHidden/>
              </w:rPr>
              <w:fldChar w:fldCharType="begin"/>
            </w:r>
            <w:r w:rsidR="003B21AC">
              <w:rPr>
                <w:noProof/>
                <w:webHidden/>
              </w:rPr>
              <w:instrText xml:space="preserve"> PAGEREF _Toc200103984 \h </w:instrText>
            </w:r>
            <w:r w:rsidR="003B21AC">
              <w:rPr>
                <w:noProof/>
                <w:webHidden/>
              </w:rPr>
            </w:r>
            <w:r w:rsidR="003B21AC">
              <w:rPr>
                <w:noProof/>
                <w:webHidden/>
              </w:rPr>
              <w:fldChar w:fldCharType="separate"/>
            </w:r>
            <w:r w:rsidR="003B21AC">
              <w:rPr>
                <w:noProof/>
                <w:webHidden/>
              </w:rPr>
              <w:t>13</w:t>
            </w:r>
            <w:r w:rsidR="003B21AC">
              <w:rPr>
                <w:noProof/>
                <w:webHidden/>
              </w:rPr>
              <w:fldChar w:fldCharType="end"/>
            </w:r>
          </w:hyperlink>
        </w:p>
        <w:p w14:paraId="3DB884D2" w14:textId="480FB20D" w:rsidR="003B21AC" w:rsidRDefault="00000000">
          <w:pPr>
            <w:pStyle w:val="TOC2"/>
            <w:tabs>
              <w:tab w:val="right" w:leader="dot" w:pos="10160"/>
            </w:tabs>
            <w:rPr>
              <w:rFonts w:asciiTheme="minorHAnsi" w:eastAsiaTheme="minorEastAsia" w:hAnsiTheme="minorHAnsi" w:cstheme="minorBidi"/>
              <w:noProof/>
              <w:color w:val="auto"/>
            </w:rPr>
          </w:pPr>
          <w:hyperlink w:anchor="_Toc200103985" w:history="1">
            <w:r w:rsidR="003B21AC" w:rsidRPr="003E0A04">
              <w:rPr>
                <w:rStyle w:val="Hyperlink"/>
                <w:noProof/>
              </w:rPr>
              <w:t>ASMLS Advanced Standing and Transfer Credit</w:t>
            </w:r>
            <w:r w:rsidR="003B21AC">
              <w:rPr>
                <w:noProof/>
                <w:webHidden/>
              </w:rPr>
              <w:tab/>
            </w:r>
            <w:r w:rsidR="003B21AC">
              <w:rPr>
                <w:noProof/>
                <w:webHidden/>
              </w:rPr>
              <w:fldChar w:fldCharType="begin"/>
            </w:r>
            <w:r w:rsidR="003B21AC">
              <w:rPr>
                <w:noProof/>
                <w:webHidden/>
              </w:rPr>
              <w:instrText xml:space="preserve"> PAGEREF _Toc200103985 \h </w:instrText>
            </w:r>
            <w:r w:rsidR="003B21AC">
              <w:rPr>
                <w:noProof/>
                <w:webHidden/>
              </w:rPr>
            </w:r>
            <w:r w:rsidR="003B21AC">
              <w:rPr>
                <w:noProof/>
                <w:webHidden/>
              </w:rPr>
              <w:fldChar w:fldCharType="separate"/>
            </w:r>
            <w:r w:rsidR="003B21AC">
              <w:rPr>
                <w:noProof/>
                <w:webHidden/>
              </w:rPr>
              <w:t>14</w:t>
            </w:r>
            <w:r w:rsidR="003B21AC">
              <w:rPr>
                <w:noProof/>
                <w:webHidden/>
              </w:rPr>
              <w:fldChar w:fldCharType="end"/>
            </w:r>
          </w:hyperlink>
        </w:p>
        <w:p w14:paraId="6ACC4B12" w14:textId="38977DBE" w:rsidR="003B21AC" w:rsidRDefault="00000000">
          <w:pPr>
            <w:pStyle w:val="TOC2"/>
            <w:tabs>
              <w:tab w:val="right" w:leader="dot" w:pos="10160"/>
            </w:tabs>
            <w:rPr>
              <w:rFonts w:asciiTheme="minorHAnsi" w:eastAsiaTheme="minorEastAsia" w:hAnsiTheme="minorHAnsi" w:cstheme="minorBidi"/>
              <w:noProof/>
              <w:color w:val="auto"/>
            </w:rPr>
          </w:pPr>
          <w:hyperlink w:anchor="_Toc200103986" w:history="1">
            <w:r w:rsidR="003B21AC" w:rsidRPr="003E0A04">
              <w:rPr>
                <w:rStyle w:val="Hyperlink"/>
                <w:noProof/>
              </w:rPr>
              <w:t>ASMLS Physical Exam</w:t>
            </w:r>
            <w:r w:rsidR="003B21AC">
              <w:rPr>
                <w:noProof/>
                <w:webHidden/>
              </w:rPr>
              <w:tab/>
            </w:r>
            <w:r w:rsidR="003B21AC">
              <w:rPr>
                <w:noProof/>
                <w:webHidden/>
              </w:rPr>
              <w:fldChar w:fldCharType="begin"/>
            </w:r>
            <w:r w:rsidR="003B21AC">
              <w:rPr>
                <w:noProof/>
                <w:webHidden/>
              </w:rPr>
              <w:instrText xml:space="preserve"> PAGEREF _Toc200103986 \h </w:instrText>
            </w:r>
            <w:r w:rsidR="003B21AC">
              <w:rPr>
                <w:noProof/>
                <w:webHidden/>
              </w:rPr>
            </w:r>
            <w:r w:rsidR="003B21AC">
              <w:rPr>
                <w:noProof/>
                <w:webHidden/>
              </w:rPr>
              <w:fldChar w:fldCharType="separate"/>
            </w:r>
            <w:r w:rsidR="003B21AC">
              <w:rPr>
                <w:noProof/>
                <w:webHidden/>
              </w:rPr>
              <w:t>14</w:t>
            </w:r>
            <w:r w:rsidR="003B21AC">
              <w:rPr>
                <w:noProof/>
                <w:webHidden/>
              </w:rPr>
              <w:fldChar w:fldCharType="end"/>
            </w:r>
          </w:hyperlink>
        </w:p>
        <w:p w14:paraId="3A68E920" w14:textId="4B518DB7" w:rsidR="003B21AC" w:rsidRDefault="00000000">
          <w:pPr>
            <w:pStyle w:val="TOC1"/>
            <w:tabs>
              <w:tab w:val="right" w:leader="dot" w:pos="10160"/>
            </w:tabs>
            <w:rPr>
              <w:rFonts w:asciiTheme="minorHAnsi" w:eastAsiaTheme="minorEastAsia" w:hAnsiTheme="minorHAnsi" w:cstheme="minorBidi"/>
              <w:noProof/>
              <w:color w:val="auto"/>
            </w:rPr>
          </w:pPr>
          <w:hyperlink w:anchor="_Toc200103987" w:history="1">
            <w:r w:rsidR="003B21AC" w:rsidRPr="003E0A04">
              <w:rPr>
                <w:rStyle w:val="Hyperlink"/>
                <w:noProof/>
              </w:rPr>
              <w:t>ASMLS Student Records</w:t>
            </w:r>
            <w:r w:rsidR="003B21AC">
              <w:rPr>
                <w:noProof/>
                <w:webHidden/>
              </w:rPr>
              <w:tab/>
            </w:r>
            <w:r w:rsidR="003B21AC">
              <w:rPr>
                <w:noProof/>
                <w:webHidden/>
              </w:rPr>
              <w:fldChar w:fldCharType="begin"/>
            </w:r>
            <w:r w:rsidR="003B21AC">
              <w:rPr>
                <w:noProof/>
                <w:webHidden/>
              </w:rPr>
              <w:instrText xml:space="preserve"> PAGEREF _Toc200103987 \h </w:instrText>
            </w:r>
            <w:r w:rsidR="003B21AC">
              <w:rPr>
                <w:noProof/>
                <w:webHidden/>
              </w:rPr>
            </w:r>
            <w:r w:rsidR="003B21AC">
              <w:rPr>
                <w:noProof/>
                <w:webHidden/>
              </w:rPr>
              <w:fldChar w:fldCharType="separate"/>
            </w:r>
            <w:r w:rsidR="003B21AC">
              <w:rPr>
                <w:noProof/>
                <w:webHidden/>
              </w:rPr>
              <w:t>14</w:t>
            </w:r>
            <w:r w:rsidR="003B21AC">
              <w:rPr>
                <w:noProof/>
                <w:webHidden/>
              </w:rPr>
              <w:fldChar w:fldCharType="end"/>
            </w:r>
          </w:hyperlink>
        </w:p>
        <w:p w14:paraId="65C44691" w14:textId="322435D9" w:rsidR="003B21AC" w:rsidRDefault="00000000">
          <w:pPr>
            <w:pStyle w:val="TOC1"/>
            <w:tabs>
              <w:tab w:val="right" w:leader="dot" w:pos="10160"/>
            </w:tabs>
            <w:rPr>
              <w:rFonts w:asciiTheme="minorHAnsi" w:eastAsiaTheme="minorEastAsia" w:hAnsiTheme="minorHAnsi" w:cstheme="minorBidi"/>
              <w:noProof/>
              <w:color w:val="auto"/>
            </w:rPr>
          </w:pPr>
          <w:hyperlink w:anchor="_Toc200103988" w:history="1">
            <w:r w:rsidR="003B21AC" w:rsidRPr="003E0A04">
              <w:rPr>
                <w:rStyle w:val="Hyperlink"/>
                <w:noProof/>
              </w:rPr>
              <w:t>Louisiana State University- Alexandria Policies</w:t>
            </w:r>
            <w:r w:rsidR="003B21AC">
              <w:rPr>
                <w:noProof/>
                <w:webHidden/>
              </w:rPr>
              <w:tab/>
            </w:r>
            <w:r w:rsidR="003B21AC">
              <w:rPr>
                <w:noProof/>
                <w:webHidden/>
              </w:rPr>
              <w:fldChar w:fldCharType="begin"/>
            </w:r>
            <w:r w:rsidR="003B21AC">
              <w:rPr>
                <w:noProof/>
                <w:webHidden/>
              </w:rPr>
              <w:instrText xml:space="preserve"> PAGEREF _Toc200103988 \h </w:instrText>
            </w:r>
            <w:r w:rsidR="003B21AC">
              <w:rPr>
                <w:noProof/>
                <w:webHidden/>
              </w:rPr>
            </w:r>
            <w:r w:rsidR="003B21AC">
              <w:rPr>
                <w:noProof/>
                <w:webHidden/>
              </w:rPr>
              <w:fldChar w:fldCharType="separate"/>
            </w:r>
            <w:r w:rsidR="003B21AC">
              <w:rPr>
                <w:noProof/>
                <w:webHidden/>
              </w:rPr>
              <w:t>14</w:t>
            </w:r>
            <w:r w:rsidR="003B21AC">
              <w:rPr>
                <w:noProof/>
                <w:webHidden/>
              </w:rPr>
              <w:fldChar w:fldCharType="end"/>
            </w:r>
          </w:hyperlink>
        </w:p>
        <w:p w14:paraId="35D40FA1" w14:textId="057AC1BB" w:rsidR="003B21AC" w:rsidRDefault="00000000">
          <w:pPr>
            <w:pStyle w:val="TOC2"/>
            <w:tabs>
              <w:tab w:val="right" w:leader="dot" w:pos="10160"/>
            </w:tabs>
            <w:rPr>
              <w:rFonts w:asciiTheme="minorHAnsi" w:eastAsiaTheme="minorEastAsia" w:hAnsiTheme="minorHAnsi" w:cstheme="minorBidi"/>
              <w:noProof/>
              <w:color w:val="auto"/>
            </w:rPr>
          </w:pPr>
          <w:hyperlink w:anchor="_Toc200103989" w:history="1">
            <w:r w:rsidR="003B21AC" w:rsidRPr="003E0A04">
              <w:rPr>
                <w:rStyle w:val="Hyperlink"/>
                <w:noProof/>
              </w:rPr>
              <w:t>Probation Policy</w:t>
            </w:r>
            <w:r w:rsidR="003B21AC">
              <w:rPr>
                <w:noProof/>
                <w:webHidden/>
              </w:rPr>
              <w:tab/>
            </w:r>
            <w:r w:rsidR="003B21AC">
              <w:rPr>
                <w:noProof/>
                <w:webHidden/>
              </w:rPr>
              <w:fldChar w:fldCharType="begin"/>
            </w:r>
            <w:r w:rsidR="003B21AC">
              <w:rPr>
                <w:noProof/>
                <w:webHidden/>
              </w:rPr>
              <w:instrText xml:space="preserve"> PAGEREF _Toc200103989 \h </w:instrText>
            </w:r>
            <w:r w:rsidR="003B21AC">
              <w:rPr>
                <w:noProof/>
                <w:webHidden/>
              </w:rPr>
            </w:r>
            <w:r w:rsidR="003B21AC">
              <w:rPr>
                <w:noProof/>
                <w:webHidden/>
              </w:rPr>
              <w:fldChar w:fldCharType="separate"/>
            </w:r>
            <w:r w:rsidR="003B21AC">
              <w:rPr>
                <w:noProof/>
                <w:webHidden/>
              </w:rPr>
              <w:t>15</w:t>
            </w:r>
            <w:r w:rsidR="003B21AC">
              <w:rPr>
                <w:noProof/>
                <w:webHidden/>
              </w:rPr>
              <w:fldChar w:fldCharType="end"/>
            </w:r>
          </w:hyperlink>
        </w:p>
        <w:p w14:paraId="23685CFF" w14:textId="11AF2356" w:rsidR="003B21AC" w:rsidRDefault="00000000">
          <w:pPr>
            <w:pStyle w:val="TOC2"/>
            <w:tabs>
              <w:tab w:val="right" w:leader="dot" w:pos="10160"/>
            </w:tabs>
            <w:rPr>
              <w:rFonts w:asciiTheme="minorHAnsi" w:eastAsiaTheme="minorEastAsia" w:hAnsiTheme="minorHAnsi" w:cstheme="minorBidi"/>
              <w:noProof/>
              <w:color w:val="auto"/>
            </w:rPr>
          </w:pPr>
          <w:hyperlink w:anchor="_Toc200103990" w:history="1">
            <w:r w:rsidR="003B21AC" w:rsidRPr="003E0A04">
              <w:rPr>
                <w:rStyle w:val="Hyperlink"/>
                <w:noProof/>
              </w:rPr>
              <w:t>ADA Statement</w:t>
            </w:r>
            <w:r w:rsidR="003B21AC">
              <w:rPr>
                <w:noProof/>
                <w:webHidden/>
              </w:rPr>
              <w:tab/>
            </w:r>
            <w:r w:rsidR="003B21AC">
              <w:rPr>
                <w:noProof/>
                <w:webHidden/>
              </w:rPr>
              <w:fldChar w:fldCharType="begin"/>
            </w:r>
            <w:r w:rsidR="003B21AC">
              <w:rPr>
                <w:noProof/>
                <w:webHidden/>
              </w:rPr>
              <w:instrText xml:space="preserve"> PAGEREF _Toc200103990 \h </w:instrText>
            </w:r>
            <w:r w:rsidR="003B21AC">
              <w:rPr>
                <w:noProof/>
                <w:webHidden/>
              </w:rPr>
            </w:r>
            <w:r w:rsidR="003B21AC">
              <w:rPr>
                <w:noProof/>
                <w:webHidden/>
              </w:rPr>
              <w:fldChar w:fldCharType="separate"/>
            </w:r>
            <w:r w:rsidR="003B21AC">
              <w:rPr>
                <w:noProof/>
                <w:webHidden/>
              </w:rPr>
              <w:t>15</w:t>
            </w:r>
            <w:r w:rsidR="003B21AC">
              <w:rPr>
                <w:noProof/>
                <w:webHidden/>
              </w:rPr>
              <w:fldChar w:fldCharType="end"/>
            </w:r>
          </w:hyperlink>
        </w:p>
        <w:p w14:paraId="75C45D61" w14:textId="0B88BE28" w:rsidR="003B21AC" w:rsidRDefault="00000000">
          <w:pPr>
            <w:pStyle w:val="TOC2"/>
            <w:tabs>
              <w:tab w:val="right" w:leader="dot" w:pos="10160"/>
            </w:tabs>
            <w:rPr>
              <w:rFonts w:asciiTheme="minorHAnsi" w:eastAsiaTheme="minorEastAsia" w:hAnsiTheme="minorHAnsi" w:cstheme="minorBidi"/>
              <w:noProof/>
              <w:color w:val="auto"/>
            </w:rPr>
          </w:pPr>
          <w:hyperlink w:anchor="_Toc200103991" w:history="1">
            <w:r w:rsidR="003B21AC" w:rsidRPr="003E0A04">
              <w:rPr>
                <w:rStyle w:val="Hyperlink"/>
                <w:noProof/>
              </w:rPr>
              <w:t>Academic Standing Policy</w:t>
            </w:r>
            <w:r w:rsidR="003B21AC">
              <w:rPr>
                <w:noProof/>
                <w:webHidden/>
              </w:rPr>
              <w:tab/>
            </w:r>
            <w:r w:rsidR="003B21AC">
              <w:rPr>
                <w:noProof/>
                <w:webHidden/>
              </w:rPr>
              <w:fldChar w:fldCharType="begin"/>
            </w:r>
            <w:r w:rsidR="003B21AC">
              <w:rPr>
                <w:noProof/>
                <w:webHidden/>
              </w:rPr>
              <w:instrText xml:space="preserve"> PAGEREF _Toc200103991 \h </w:instrText>
            </w:r>
            <w:r w:rsidR="003B21AC">
              <w:rPr>
                <w:noProof/>
                <w:webHidden/>
              </w:rPr>
            </w:r>
            <w:r w:rsidR="003B21AC">
              <w:rPr>
                <w:noProof/>
                <w:webHidden/>
              </w:rPr>
              <w:fldChar w:fldCharType="separate"/>
            </w:r>
            <w:r w:rsidR="003B21AC">
              <w:rPr>
                <w:noProof/>
                <w:webHidden/>
              </w:rPr>
              <w:t>15</w:t>
            </w:r>
            <w:r w:rsidR="003B21AC">
              <w:rPr>
                <w:noProof/>
                <w:webHidden/>
              </w:rPr>
              <w:fldChar w:fldCharType="end"/>
            </w:r>
          </w:hyperlink>
        </w:p>
        <w:p w14:paraId="093F3BAB" w14:textId="1231CE75" w:rsidR="003B21AC" w:rsidRDefault="00000000">
          <w:pPr>
            <w:pStyle w:val="TOC1"/>
            <w:tabs>
              <w:tab w:val="right" w:leader="dot" w:pos="10160"/>
            </w:tabs>
            <w:rPr>
              <w:rFonts w:asciiTheme="minorHAnsi" w:eastAsiaTheme="minorEastAsia" w:hAnsiTheme="minorHAnsi" w:cstheme="minorBidi"/>
              <w:noProof/>
              <w:color w:val="auto"/>
            </w:rPr>
          </w:pPr>
          <w:hyperlink w:anchor="_Toc200103992" w:history="1">
            <w:r w:rsidR="003B21AC" w:rsidRPr="003E0A04">
              <w:rPr>
                <w:rStyle w:val="Hyperlink"/>
                <w:noProof/>
              </w:rPr>
              <w:t>LSUA Medical Laboratory Science Policies</w:t>
            </w:r>
            <w:r w:rsidR="003B21AC">
              <w:rPr>
                <w:noProof/>
                <w:webHidden/>
              </w:rPr>
              <w:tab/>
            </w:r>
            <w:r w:rsidR="003B21AC">
              <w:rPr>
                <w:noProof/>
                <w:webHidden/>
              </w:rPr>
              <w:fldChar w:fldCharType="begin"/>
            </w:r>
            <w:r w:rsidR="003B21AC">
              <w:rPr>
                <w:noProof/>
                <w:webHidden/>
              </w:rPr>
              <w:instrText xml:space="preserve"> PAGEREF _Toc200103992 \h </w:instrText>
            </w:r>
            <w:r w:rsidR="003B21AC">
              <w:rPr>
                <w:noProof/>
                <w:webHidden/>
              </w:rPr>
            </w:r>
            <w:r w:rsidR="003B21AC">
              <w:rPr>
                <w:noProof/>
                <w:webHidden/>
              </w:rPr>
              <w:fldChar w:fldCharType="separate"/>
            </w:r>
            <w:r w:rsidR="003B21AC">
              <w:rPr>
                <w:noProof/>
                <w:webHidden/>
              </w:rPr>
              <w:t>15</w:t>
            </w:r>
            <w:r w:rsidR="003B21AC">
              <w:rPr>
                <w:noProof/>
                <w:webHidden/>
              </w:rPr>
              <w:fldChar w:fldCharType="end"/>
            </w:r>
          </w:hyperlink>
        </w:p>
        <w:p w14:paraId="59E0B21D" w14:textId="33EDC6C3" w:rsidR="003B21AC" w:rsidRDefault="00000000">
          <w:pPr>
            <w:pStyle w:val="TOC2"/>
            <w:tabs>
              <w:tab w:val="right" w:leader="dot" w:pos="10160"/>
            </w:tabs>
            <w:rPr>
              <w:rFonts w:asciiTheme="minorHAnsi" w:eastAsiaTheme="minorEastAsia" w:hAnsiTheme="minorHAnsi" w:cstheme="minorBidi"/>
              <w:noProof/>
              <w:color w:val="auto"/>
            </w:rPr>
          </w:pPr>
          <w:hyperlink w:anchor="_Toc200103993" w:history="1">
            <w:r w:rsidR="003B21AC" w:rsidRPr="003E0A04">
              <w:rPr>
                <w:rStyle w:val="Hyperlink"/>
                <w:noProof/>
              </w:rPr>
              <w:t>Clinical Facility Policy</w:t>
            </w:r>
            <w:r w:rsidR="003B21AC">
              <w:rPr>
                <w:noProof/>
                <w:webHidden/>
              </w:rPr>
              <w:tab/>
            </w:r>
            <w:r w:rsidR="003B21AC">
              <w:rPr>
                <w:noProof/>
                <w:webHidden/>
              </w:rPr>
              <w:fldChar w:fldCharType="begin"/>
            </w:r>
            <w:r w:rsidR="003B21AC">
              <w:rPr>
                <w:noProof/>
                <w:webHidden/>
              </w:rPr>
              <w:instrText xml:space="preserve"> PAGEREF _Toc200103993 \h </w:instrText>
            </w:r>
            <w:r w:rsidR="003B21AC">
              <w:rPr>
                <w:noProof/>
                <w:webHidden/>
              </w:rPr>
            </w:r>
            <w:r w:rsidR="003B21AC">
              <w:rPr>
                <w:noProof/>
                <w:webHidden/>
              </w:rPr>
              <w:fldChar w:fldCharType="separate"/>
            </w:r>
            <w:r w:rsidR="003B21AC">
              <w:rPr>
                <w:noProof/>
                <w:webHidden/>
              </w:rPr>
              <w:t>15</w:t>
            </w:r>
            <w:r w:rsidR="003B21AC">
              <w:rPr>
                <w:noProof/>
                <w:webHidden/>
              </w:rPr>
              <w:fldChar w:fldCharType="end"/>
            </w:r>
          </w:hyperlink>
        </w:p>
        <w:p w14:paraId="1C1DD5B5" w14:textId="7EA96E7D" w:rsidR="003B21AC" w:rsidRDefault="00000000">
          <w:pPr>
            <w:pStyle w:val="TOC2"/>
            <w:tabs>
              <w:tab w:val="right" w:leader="dot" w:pos="10160"/>
            </w:tabs>
            <w:rPr>
              <w:rFonts w:asciiTheme="minorHAnsi" w:eastAsiaTheme="minorEastAsia" w:hAnsiTheme="minorHAnsi" w:cstheme="minorBidi"/>
              <w:noProof/>
              <w:color w:val="auto"/>
            </w:rPr>
          </w:pPr>
          <w:hyperlink w:anchor="_Toc200103994" w:history="1">
            <w:r w:rsidR="003B21AC" w:rsidRPr="003E0A04">
              <w:rPr>
                <w:rStyle w:val="Hyperlink"/>
                <w:noProof/>
              </w:rPr>
              <w:t>Student Background Check Policy</w:t>
            </w:r>
            <w:r w:rsidR="003B21AC">
              <w:rPr>
                <w:noProof/>
                <w:webHidden/>
              </w:rPr>
              <w:tab/>
            </w:r>
            <w:r w:rsidR="003B21AC">
              <w:rPr>
                <w:noProof/>
                <w:webHidden/>
              </w:rPr>
              <w:fldChar w:fldCharType="begin"/>
            </w:r>
            <w:r w:rsidR="003B21AC">
              <w:rPr>
                <w:noProof/>
                <w:webHidden/>
              </w:rPr>
              <w:instrText xml:space="preserve"> PAGEREF _Toc200103994 \h </w:instrText>
            </w:r>
            <w:r w:rsidR="003B21AC">
              <w:rPr>
                <w:noProof/>
                <w:webHidden/>
              </w:rPr>
            </w:r>
            <w:r w:rsidR="003B21AC">
              <w:rPr>
                <w:noProof/>
                <w:webHidden/>
              </w:rPr>
              <w:fldChar w:fldCharType="separate"/>
            </w:r>
            <w:r w:rsidR="003B21AC">
              <w:rPr>
                <w:noProof/>
                <w:webHidden/>
              </w:rPr>
              <w:t>15</w:t>
            </w:r>
            <w:r w:rsidR="003B21AC">
              <w:rPr>
                <w:noProof/>
                <w:webHidden/>
              </w:rPr>
              <w:fldChar w:fldCharType="end"/>
            </w:r>
          </w:hyperlink>
        </w:p>
        <w:p w14:paraId="3F9C4C0F" w14:textId="5C9A3C0B" w:rsidR="003B21AC" w:rsidRDefault="00000000">
          <w:pPr>
            <w:pStyle w:val="TOC2"/>
            <w:tabs>
              <w:tab w:val="right" w:leader="dot" w:pos="10160"/>
            </w:tabs>
            <w:rPr>
              <w:rFonts w:asciiTheme="minorHAnsi" w:eastAsiaTheme="minorEastAsia" w:hAnsiTheme="minorHAnsi" w:cstheme="minorBidi"/>
              <w:noProof/>
              <w:color w:val="auto"/>
            </w:rPr>
          </w:pPr>
          <w:hyperlink w:anchor="_Toc200103995" w:history="1">
            <w:r w:rsidR="003B21AC" w:rsidRPr="003E0A04">
              <w:rPr>
                <w:rStyle w:val="Hyperlink"/>
                <w:noProof/>
              </w:rPr>
              <w:t>Drug Screen Policy</w:t>
            </w:r>
            <w:r w:rsidR="003B21AC">
              <w:rPr>
                <w:noProof/>
                <w:webHidden/>
              </w:rPr>
              <w:tab/>
            </w:r>
            <w:r w:rsidR="003B21AC">
              <w:rPr>
                <w:noProof/>
                <w:webHidden/>
              </w:rPr>
              <w:fldChar w:fldCharType="begin"/>
            </w:r>
            <w:r w:rsidR="003B21AC">
              <w:rPr>
                <w:noProof/>
                <w:webHidden/>
              </w:rPr>
              <w:instrText xml:space="preserve"> PAGEREF _Toc200103995 \h </w:instrText>
            </w:r>
            <w:r w:rsidR="003B21AC">
              <w:rPr>
                <w:noProof/>
                <w:webHidden/>
              </w:rPr>
            </w:r>
            <w:r w:rsidR="003B21AC">
              <w:rPr>
                <w:noProof/>
                <w:webHidden/>
              </w:rPr>
              <w:fldChar w:fldCharType="separate"/>
            </w:r>
            <w:r w:rsidR="003B21AC">
              <w:rPr>
                <w:noProof/>
                <w:webHidden/>
              </w:rPr>
              <w:t>16</w:t>
            </w:r>
            <w:r w:rsidR="003B21AC">
              <w:rPr>
                <w:noProof/>
                <w:webHidden/>
              </w:rPr>
              <w:fldChar w:fldCharType="end"/>
            </w:r>
          </w:hyperlink>
        </w:p>
        <w:p w14:paraId="6A1EA3FA" w14:textId="74F73B09" w:rsidR="003B21AC" w:rsidRDefault="00000000">
          <w:pPr>
            <w:pStyle w:val="TOC2"/>
            <w:tabs>
              <w:tab w:val="right" w:leader="dot" w:pos="10160"/>
            </w:tabs>
            <w:rPr>
              <w:rFonts w:asciiTheme="minorHAnsi" w:eastAsiaTheme="minorEastAsia" w:hAnsiTheme="minorHAnsi" w:cstheme="minorBidi"/>
              <w:noProof/>
              <w:color w:val="auto"/>
            </w:rPr>
          </w:pPr>
          <w:hyperlink w:anchor="_Toc200103996" w:history="1">
            <w:r w:rsidR="003B21AC" w:rsidRPr="003E0A04">
              <w:rPr>
                <w:rStyle w:val="Hyperlink"/>
                <w:noProof/>
              </w:rPr>
              <w:t>Book Policy</w:t>
            </w:r>
            <w:r w:rsidR="003B21AC">
              <w:rPr>
                <w:noProof/>
                <w:webHidden/>
              </w:rPr>
              <w:tab/>
            </w:r>
            <w:r w:rsidR="003B21AC">
              <w:rPr>
                <w:noProof/>
                <w:webHidden/>
              </w:rPr>
              <w:fldChar w:fldCharType="begin"/>
            </w:r>
            <w:r w:rsidR="003B21AC">
              <w:rPr>
                <w:noProof/>
                <w:webHidden/>
              </w:rPr>
              <w:instrText xml:space="preserve"> PAGEREF _Toc200103996 \h </w:instrText>
            </w:r>
            <w:r w:rsidR="003B21AC">
              <w:rPr>
                <w:noProof/>
                <w:webHidden/>
              </w:rPr>
            </w:r>
            <w:r w:rsidR="003B21AC">
              <w:rPr>
                <w:noProof/>
                <w:webHidden/>
              </w:rPr>
              <w:fldChar w:fldCharType="separate"/>
            </w:r>
            <w:r w:rsidR="003B21AC">
              <w:rPr>
                <w:noProof/>
                <w:webHidden/>
              </w:rPr>
              <w:t>16</w:t>
            </w:r>
            <w:r w:rsidR="003B21AC">
              <w:rPr>
                <w:noProof/>
                <w:webHidden/>
              </w:rPr>
              <w:fldChar w:fldCharType="end"/>
            </w:r>
          </w:hyperlink>
        </w:p>
        <w:p w14:paraId="3485A76E" w14:textId="1BCD0F36" w:rsidR="003B21AC" w:rsidRDefault="00000000">
          <w:pPr>
            <w:pStyle w:val="TOC2"/>
            <w:tabs>
              <w:tab w:val="right" w:leader="dot" w:pos="10160"/>
            </w:tabs>
            <w:rPr>
              <w:rFonts w:asciiTheme="minorHAnsi" w:eastAsiaTheme="minorEastAsia" w:hAnsiTheme="minorHAnsi" w:cstheme="minorBidi"/>
              <w:noProof/>
              <w:color w:val="auto"/>
            </w:rPr>
          </w:pPr>
          <w:hyperlink w:anchor="_Toc200103997" w:history="1">
            <w:r w:rsidR="003B21AC" w:rsidRPr="003E0A04">
              <w:rPr>
                <w:rStyle w:val="Hyperlink"/>
                <w:noProof/>
              </w:rPr>
              <w:t>Health Insurance Policy</w:t>
            </w:r>
            <w:r w:rsidR="003B21AC">
              <w:rPr>
                <w:noProof/>
                <w:webHidden/>
              </w:rPr>
              <w:tab/>
            </w:r>
            <w:r w:rsidR="003B21AC">
              <w:rPr>
                <w:noProof/>
                <w:webHidden/>
              </w:rPr>
              <w:fldChar w:fldCharType="begin"/>
            </w:r>
            <w:r w:rsidR="003B21AC">
              <w:rPr>
                <w:noProof/>
                <w:webHidden/>
              </w:rPr>
              <w:instrText xml:space="preserve"> PAGEREF _Toc200103997 \h </w:instrText>
            </w:r>
            <w:r w:rsidR="003B21AC">
              <w:rPr>
                <w:noProof/>
                <w:webHidden/>
              </w:rPr>
            </w:r>
            <w:r w:rsidR="003B21AC">
              <w:rPr>
                <w:noProof/>
                <w:webHidden/>
              </w:rPr>
              <w:fldChar w:fldCharType="separate"/>
            </w:r>
            <w:r w:rsidR="003B21AC">
              <w:rPr>
                <w:noProof/>
                <w:webHidden/>
              </w:rPr>
              <w:t>16</w:t>
            </w:r>
            <w:r w:rsidR="003B21AC">
              <w:rPr>
                <w:noProof/>
                <w:webHidden/>
              </w:rPr>
              <w:fldChar w:fldCharType="end"/>
            </w:r>
          </w:hyperlink>
        </w:p>
        <w:p w14:paraId="0674F93C" w14:textId="05A2010A" w:rsidR="003B21AC" w:rsidRDefault="00000000">
          <w:pPr>
            <w:pStyle w:val="TOC2"/>
            <w:tabs>
              <w:tab w:val="right" w:leader="dot" w:pos="10160"/>
            </w:tabs>
            <w:rPr>
              <w:rFonts w:asciiTheme="minorHAnsi" w:eastAsiaTheme="minorEastAsia" w:hAnsiTheme="minorHAnsi" w:cstheme="minorBidi"/>
              <w:noProof/>
              <w:color w:val="auto"/>
            </w:rPr>
          </w:pPr>
          <w:hyperlink w:anchor="_Toc200103998" w:history="1">
            <w:r w:rsidR="003B21AC" w:rsidRPr="003E0A04">
              <w:rPr>
                <w:rStyle w:val="Hyperlink"/>
                <w:noProof/>
              </w:rPr>
              <w:t>Severe Weather Policy</w:t>
            </w:r>
            <w:r w:rsidR="003B21AC">
              <w:rPr>
                <w:noProof/>
                <w:webHidden/>
              </w:rPr>
              <w:tab/>
            </w:r>
            <w:r w:rsidR="003B21AC">
              <w:rPr>
                <w:noProof/>
                <w:webHidden/>
              </w:rPr>
              <w:fldChar w:fldCharType="begin"/>
            </w:r>
            <w:r w:rsidR="003B21AC">
              <w:rPr>
                <w:noProof/>
                <w:webHidden/>
              </w:rPr>
              <w:instrText xml:space="preserve"> PAGEREF _Toc200103998 \h </w:instrText>
            </w:r>
            <w:r w:rsidR="003B21AC">
              <w:rPr>
                <w:noProof/>
                <w:webHidden/>
              </w:rPr>
            </w:r>
            <w:r w:rsidR="003B21AC">
              <w:rPr>
                <w:noProof/>
                <w:webHidden/>
              </w:rPr>
              <w:fldChar w:fldCharType="separate"/>
            </w:r>
            <w:r w:rsidR="003B21AC">
              <w:rPr>
                <w:noProof/>
                <w:webHidden/>
              </w:rPr>
              <w:t>17</w:t>
            </w:r>
            <w:r w:rsidR="003B21AC">
              <w:rPr>
                <w:noProof/>
                <w:webHidden/>
              </w:rPr>
              <w:fldChar w:fldCharType="end"/>
            </w:r>
          </w:hyperlink>
        </w:p>
        <w:p w14:paraId="508A3735" w14:textId="31E4CC43" w:rsidR="003B21AC" w:rsidRDefault="00000000">
          <w:pPr>
            <w:pStyle w:val="TOC2"/>
            <w:tabs>
              <w:tab w:val="right" w:leader="dot" w:pos="10160"/>
            </w:tabs>
            <w:rPr>
              <w:rFonts w:asciiTheme="minorHAnsi" w:eastAsiaTheme="minorEastAsia" w:hAnsiTheme="minorHAnsi" w:cstheme="minorBidi"/>
              <w:noProof/>
              <w:color w:val="auto"/>
            </w:rPr>
          </w:pPr>
          <w:hyperlink w:anchor="_Toc200103999" w:history="1">
            <w:r w:rsidR="003B21AC" w:rsidRPr="003E0A04">
              <w:rPr>
                <w:rStyle w:val="Hyperlink"/>
                <w:noProof/>
              </w:rPr>
              <w:t>Homework Policy</w:t>
            </w:r>
            <w:r w:rsidR="003B21AC">
              <w:rPr>
                <w:noProof/>
                <w:webHidden/>
              </w:rPr>
              <w:tab/>
            </w:r>
            <w:r w:rsidR="003B21AC">
              <w:rPr>
                <w:noProof/>
                <w:webHidden/>
              </w:rPr>
              <w:fldChar w:fldCharType="begin"/>
            </w:r>
            <w:r w:rsidR="003B21AC">
              <w:rPr>
                <w:noProof/>
                <w:webHidden/>
              </w:rPr>
              <w:instrText xml:space="preserve"> PAGEREF _Toc200103999 \h </w:instrText>
            </w:r>
            <w:r w:rsidR="003B21AC">
              <w:rPr>
                <w:noProof/>
                <w:webHidden/>
              </w:rPr>
            </w:r>
            <w:r w:rsidR="003B21AC">
              <w:rPr>
                <w:noProof/>
                <w:webHidden/>
              </w:rPr>
              <w:fldChar w:fldCharType="separate"/>
            </w:r>
            <w:r w:rsidR="003B21AC">
              <w:rPr>
                <w:noProof/>
                <w:webHidden/>
              </w:rPr>
              <w:t>17</w:t>
            </w:r>
            <w:r w:rsidR="003B21AC">
              <w:rPr>
                <w:noProof/>
                <w:webHidden/>
              </w:rPr>
              <w:fldChar w:fldCharType="end"/>
            </w:r>
          </w:hyperlink>
        </w:p>
        <w:p w14:paraId="6174BFDF" w14:textId="105974FA" w:rsidR="003B21AC" w:rsidRDefault="00000000">
          <w:pPr>
            <w:pStyle w:val="TOC2"/>
            <w:tabs>
              <w:tab w:val="right" w:leader="dot" w:pos="10160"/>
            </w:tabs>
            <w:rPr>
              <w:rFonts w:asciiTheme="minorHAnsi" w:eastAsiaTheme="minorEastAsia" w:hAnsiTheme="minorHAnsi" w:cstheme="minorBidi"/>
              <w:noProof/>
              <w:color w:val="auto"/>
            </w:rPr>
          </w:pPr>
          <w:hyperlink w:anchor="_Toc200104000" w:history="1">
            <w:r w:rsidR="003B21AC" w:rsidRPr="003E0A04">
              <w:rPr>
                <w:rStyle w:val="Hyperlink"/>
                <w:noProof/>
              </w:rPr>
              <w:t>Confidentiality Policy</w:t>
            </w:r>
            <w:r w:rsidR="003B21AC">
              <w:rPr>
                <w:noProof/>
                <w:webHidden/>
              </w:rPr>
              <w:tab/>
            </w:r>
            <w:r w:rsidR="003B21AC">
              <w:rPr>
                <w:noProof/>
                <w:webHidden/>
              </w:rPr>
              <w:fldChar w:fldCharType="begin"/>
            </w:r>
            <w:r w:rsidR="003B21AC">
              <w:rPr>
                <w:noProof/>
                <w:webHidden/>
              </w:rPr>
              <w:instrText xml:space="preserve"> PAGEREF _Toc200104000 \h </w:instrText>
            </w:r>
            <w:r w:rsidR="003B21AC">
              <w:rPr>
                <w:noProof/>
                <w:webHidden/>
              </w:rPr>
            </w:r>
            <w:r w:rsidR="003B21AC">
              <w:rPr>
                <w:noProof/>
                <w:webHidden/>
              </w:rPr>
              <w:fldChar w:fldCharType="separate"/>
            </w:r>
            <w:r w:rsidR="003B21AC">
              <w:rPr>
                <w:noProof/>
                <w:webHidden/>
              </w:rPr>
              <w:t>17</w:t>
            </w:r>
            <w:r w:rsidR="003B21AC">
              <w:rPr>
                <w:noProof/>
                <w:webHidden/>
              </w:rPr>
              <w:fldChar w:fldCharType="end"/>
            </w:r>
          </w:hyperlink>
        </w:p>
        <w:p w14:paraId="56F1C320" w14:textId="2251D36C" w:rsidR="003B21AC" w:rsidRDefault="00000000">
          <w:pPr>
            <w:pStyle w:val="TOC2"/>
            <w:tabs>
              <w:tab w:val="right" w:leader="dot" w:pos="10160"/>
            </w:tabs>
            <w:rPr>
              <w:rFonts w:asciiTheme="minorHAnsi" w:eastAsiaTheme="minorEastAsia" w:hAnsiTheme="minorHAnsi" w:cstheme="minorBidi"/>
              <w:noProof/>
              <w:color w:val="auto"/>
            </w:rPr>
          </w:pPr>
          <w:hyperlink w:anchor="_Toc200104001" w:history="1">
            <w:r w:rsidR="003B21AC" w:rsidRPr="003E0A04">
              <w:rPr>
                <w:rStyle w:val="Hyperlink"/>
                <w:noProof/>
              </w:rPr>
              <w:t>Advisement Policy</w:t>
            </w:r>
            <w:r w:rsidR="003B21AC">
              <w:rPr>
                <w:noProof/>
                <w:webHidden/>
              </w:rPr>
              <w:tab/>
            </w:r>
            <w:r w:rsidR="003B21AC">
              <w:rPr>
                <w:noProof/>
                <w:webHidden/>
              </w:rPr>
              <w:fldChar w:fldCharType="begin"/>
            </w:r>
            <w:r w:rsidR="003B21AC">
              <w:rPr>
                <w:noProof/>
                <w:webHidden/>
              </w:rPr>
              <w:instrText xml:space="preserve"> PAGEREF _Toc200104001 \h </w:instrText>
            </w:r>
            <w:r w:rsidR="003B21AC">
              <w:rPr>
                <w:noProof/>
                <w:webHidden/>
              </w:rPr>
            </w:r>
            <w:r w:rsidR="003B21AC">
              <w:rPr>
                <w:noProof/>
                <w:webHidden/>
              </w:rPr>
              <w:fldChar w:fldCharType="separate"/>
            </w:r>
            <w:r w:rsidR="003B21AC">
              <w:rPr>
                <w:noProof/>
                <w:webHidden/>
              </w:rPr>
              <w:t>17</w:t>
            </w:r>
            <w:r w:rsidR="003B21AC">
              <w:rPr>
                <w:noProof/>
                <w:webHidden/>
              </w:rPr>
              <w:fldChar w:fldCharType="end"/>
            </w:r>
          </w:hyperlink>
        </w:p>
        <w:p w14:paraId="13D778CC" w14:textId="354F2A1D" w:rsidR="003B21AC" w:rsidRDefault="00000000">
          <w:pPr>
            <w:pStyle w:val="TOC2"/>
            <w:tabs>
              <w:tab w:val="right" w:leader="dot" w:pos="10160"/>
            </w:tabs>
            <w:rPr>
              <w:rFonts w:asciiTheme="minorHAnsi" w:eastAsiaTheme="minorEastAsia" w:hAnsiTheme="minorHAnsi" w:cstheme="minorBidi"/>
              <w:noProof/>
              <w:color w:val="auto"/>
            </w:rPr>
          </w:pPr>
          <w:hyperlink w:anchor="_Toc200104002" w:history="1">
            <w:r w:rsidR="003B21AC" w:rsidRPr="003E0A04">
              <w:rPr>
                <w:rStyle w:val="Hyperlink"/>
                <w:noProof/>
              </w:rPr>
              <w:t>Review of Student Progress</w:t>
            </w:r>
            <w:r w:rsidR="003B21AC">
              <w:rPr>
                <w:noProof/>
                <w:webHidden/>
              </w:rPr>
              <w:tab/>
            </w:r>
            <w:r w:rsidR="003B21AC">
              <w:rPr>
                <w:noProof/>
                <w:webHidden/>
              </w:rPr>
              <w:fldChar w:fldCharType="begin"/>
            </w:r>
            <w:r w:rsidR="003B21AC">
              <w:rPr>
                <w:noProof/>
                <w:webHidden/>
              </w:rPr>
              <w:instrText xml:space="preserve"> PAGEREF _Toc200104002 \h </w:instrText>
            </w:r>
            <w:r w:rsidR="003B21AC">
              <w:rPr>
                <w:noProof/>
                <w:webHidden/>
              </w:rPr>
            </w:r>
            <w:r w:rsidR="003B21AC">
              <w:rPr>
                <w:noProof/>
                <w:webHidden/>
              </w:rPr>
              <w:fldChar w:fldCharType="separate"/>
            </w:r>
            <w:r w:rsidR="003B21AC">
              <w:rPr>
                <w:noProof/>
                <w:webHidden/>
              </w:rPr>
              <w:t>18</w:t>
            </w:r>
            <w:r w:rsidR="003B21AC">
              <w:rPr>
                <w:noProof/>
                <w:webHidden/>
              </w:rPr>
              <w:fldChar w:fldCharType="end"/>
            </w:r>
          </w:hyperlink>
        </w:p>
        <w:p w14:paraId="4C41D93D" w14:textId="1659F3D7" w:rsidR="003B21AC" w:rsidRDefault="00000000">
          <w:pPr>
            <w:pStyle w:val="TOC2"/>
            <w:tabs>
              <w:tab w:val="right" w:leader="dot" w:pos="10160"/>
            </w:tabs>
            <w:rPr>
              <w:rFonts w:asciiTheme="minorHAnsi" w:eastAsiaTheme="minorEastAsia" w:hAnsiTheme="minorHAnsi" w:cstheme="minorBidi"/>
              <w:noProof/>
              <w:color w:val="auto"/>
            </w:rPr>
          </w:pPr>
          <w:hyperlink w:anchor="_Toc200104003" w:history="1">
            <w:r w:rsidR="003B21AC" w:rsidRPr="003E0A04">
              <w:rPr>
                <w:rStyle w:val="Hyperlink"/>
                <w:noProof/>
              </w:rPr>
              <w:t>Academic Progress of Students</w:t>
            </w:r>
            <w:r w:rsidR="003B21AC">
              <w:rPr>
                <w:noProof/>
                <w:webHidden/>
              </w:rPr>
              <w:tab/>
            </w:r>
            <w:r w:rsidR="003B21AC">
              <w:rPr>
                <w:noProof/>
                <w:webHidden/>
              </w:rPr>
              <w:fldChar w:fldCharType="begin"/>
            </w:r>
            <w:r w:rsidR="003B21AC">
              <w:rPr>
                <w:noProof/>
                <w:webHidden/>
              </w:rPr>
              <w:instrText xml:space="preserve"> PAGEREF _Toc200104003 \h </w:instrText>
            </w:r>
            <w:r w:rsidR="003B21AC">
              <w:rPr>
                <w:noProof/>
                <w:webHidden/>
              </w:rPr>
            </w:r>
            <w:r w:rsidR="003B21AC">
              <w:rPr>
                <w:noProof/>
                <w:webHidden/>
              </w:rPr>
              <w:fldChar w:fldCharType="separate"/>
            </w:r>
            <w:r w:rsidR="003B21AC">
              <w:rPr>
                <w:noProof/>
                <w:webHidden/>
              </w:rPr>
              <w:t>18</w:t>
            </w:r>
            <w:r w:rsidR="003B21AC">
              <w:rPr>
                <w:noProof/>
                <w:webHidden/>
              </w:rPr>
              <w:fldChar w:fldCharType="end"/>
            </w:r>
          </w:hyperlink>
        </w:p>
        <w:p w14:paraId="1537DCAB" w14:textId="09097DCD" w:rsidR="003B21AC" w:rsidRDefault="00000000">
          <w:pPr>
            <w:pStyle w:val="TOC1"/>
            <w:tabs>
              <w:tab w:val="right" w:leader="dot" w:pos="10160"/>
            </w:tabs>
            <w:rPr>
              <w:rFonts w:asciiTheme="minorHAnsi" w:eastAsiaTheme="minorEastAsia" w:hAnsiTheme="minorHAnsi" w:cstheme="minorBidi"/>
              <w:noProof/>
              <w:color w:val="auto"/>
            </w:rPr>
          </w:pPr>
          <w:hyperlink w:anchor="_Toc200104004" w:history="1">
            <w:r w:rsidR="003B21AC" w:rsidRPr="003E0A04">
              <w:rPr>
                <w:rStyle w:val="Hyperlink"/>
                <w:noProof/>
              </w:rPr>
              <w:t>Academic Probation</w:t>
            </w:r>
            <w:r w:rsidR="003B21AC">
              <w:rPr>
                <w:noProof/>
                <w:webHidden/>
              </w:rPr>
              <w:tab/>
            </w:r>
            <w:r w:rsidR="003B21AC">
              <w:rPr>
                <w:noProof/>
                <w:webHidden/>
              </w:rPr>
              <w:fldChar w:fldCharType="begin"/>
            </w:r>
            <w:r w:rsidR="003B21AC">
              <w:rPr>
                <w:noProof/>
                <w:webHidden/>
              </w:rPr>
              <w:instrText xml:space="preserve"> PAGEREF _Toc200104004 \h </w:instrText>
            </w:r>
            <w:r w:rsidR="003B21AC">
              <w:rPr>
                <w:noProof/>
                <w:webHidden/>
              </w:rPr>
            </w:r>
            <w:r w:rsidR="003B21AC">
              <w:rPr>
                <w:noProof/>
                <w:webHidden/>
              </w:rPr>
              <w:fldChar w:fldCharType="separate"/>
            </w:r>
            <w:r w:rsidR="003B21AC">
              <w:rPr>
                <w:noProof/>
                <w:webHidden/>
              </w:rPr>
              <w:t>18</w:t>
            </w:r>
            <w:r w:rsidR="003B21AC">
              <w:rPr>
                <w:noProof/>
                <w:webHidden/>
              </w:rPr>
              <w:fldChar w:fldCharType="end"/>
            </w:r>
          </w:hyperlink>
        </w:p>
        <w:p w14:paraId="1B1947FE" w14:textId="59DCCE3A" w:rsidR="003B21AC" w:rsidRDefault="00000000">
          <w:pPr>
            <w:pStyle w:val="TOC2"/>
            <w:tabs>
              <w:tab w:val="right" w:leader="dot" w:pos="10160"/>
            </w:tabs>
            <w:rPr>
              <w:rFonts w:asciiTheme="minorHAnsi" w:eastAsiaTheme="minorEastAsia" w:hAnsiTheme="minorHAnsi" w:cstheme="minorBidi"/>
              <w:noProof/>
              <w:color w:val="auto"/>
            </w:rPr>
          </w:pPr>
          <w:hyperlink w:anchor="_Toc200104005" w:history="1">
            <w:r w:rsidR="003B21AC" w:rsidRPr="003E0A04">
              <w:rPr>
                <w:rStyle w:val="Hyperlink"/>
                <w:noProof/>
              </w:rPr>
              <w:t>Academic Dismissal/ASMLS Program Continuance</w:t>
            </w:r>
            <w:r w:rsidR="003B21AC">
              <w:rPr>
                <w:noProof/>
                <w:webHidden/>
              </w:rPr>
              <w:tab/>
            </w:r>
            <w:r w:rsidR="003B21AC">
              <w:rPr>
                <w:noProof/>
                <w:webHidden/>
              </w:rPr>
              <w:fldChar w:fldCharType="begin"/>
            </w:r>
            <w:r w:rsidR="003B21AC">
              <w:rPr>
                <w:noProof/>
                <w:webHidden/>
              </w:rPr>
              <w:instrText xml:space="preserve"> PAGEREF _Toc200104005 \h </w:instrText>
            </w:r>
            <w:r w:rsidR="003B21AC">
              <w:rPr>
                <w:noProof/>
                <w:webHidden/>
              </w:rPr>
            </w:r>
            <w:r w:rsidR="003B21AC">
              <w:rPr>
                <w:noProof/>
                <w:webHidden/>
              </w:rPr>
              <w:fldChar w:fldCharType="separate"/>
            </w:r>
            <w:r w:rsidR="003B21AC">
              <w:rPr>
                <w:noProof/>
                <w:webHidden/>
              </w:rPr>
              <w:t>18</w:t>
            </w:r>
            <w:r w:rsidR="003B21AC">
              <w:rPr>
                <w:noProof/>
                <w:webHidden/>
              </w:rPr>
              <w:fldChar w:fldCharType="end"/>
            </w:r>
          </w:hyperlink>
        </w:p>
        <w:p w14:paraId="33EB93C5" w14:textId="24159999" w:rsidR="003B21AC" w:rsidRDefault="00000000">
          <w:pPr>
            <w:pStyle w:val="TOC2"/>
            <w:tabs>
              <w:tab w:val="right" w:leader="dot" w:pos="10160"/>
            </w:tabs>
            <w:rPr>
              <w:rFonts w:asciiTheme="minorHAnsi" w:eastAsiaTheme="minorEastAsia" w:hAnsiTheme="minorHAnsi" w:cstheme="minorBidi"/>
              <w:noProof/>
              <w:color w:val="auto"/>
            </w:rPr>
          </w:pPr>
          <w:hyperlink w:anchor="_Toc200104006" w:history="1">
            <w:r w:rsidR="003B21AC" w:rsidRPr="003E0A04">
              <w:rPr>
                <w:rStyle w:val="Hyperlink"/>
                <w:noProof/>
              </w:rPr>
              <w:t>Readmission to the ASMLS program</w:t>
            </w:r>
            <w:r w:rsidR="003B21AC">
              <w:rPr>
                <w:noProof/>
                <w:webHidden/>
              </w:rPr>
              <w:tab/>
            </w:r>
            <w:r w:rsidR="003B21AC">
              <w:rPr>
                <w:noProof/>
                <w:webHidden/>
              </w:rPr>
              <w:fldChar w:fldCharType="begin"/>
            </w:r>
            <w:r w:rsidR="003B21AC">
              <w:rPr>
                <w:noProof/>
                <w:webHidden/>
              </w:rPr>
              <w:instrText xml:space="preserve"> PAGEREF _Toc200104006 \h </w:instrText>
            </w:r>
            <w:r w:rsidR="003B21AC">
              <w:rPr>
                <w:noProof/>
                <w:webHidden/>
              </w:rPr>
            </w:r>
            <w:r w:rsidR="003B21AC">
              <w:rPr>
                <w:noProof/>
                <w:webHidden/>
              </w:rPr>
              <w:fldChar w:fldCharType="separate"/>
            </w:r>
            <w:r w:rsidR="003B21AC">
              <w:rPr>
                <w:noProof/>
                <w:webHidden/>
              </w:rPr>
              <w:t>19</w:t>
            </w:r>
            <w:r w:rsidR="003B21AC">
              <w:rPr>
                <w:noProof/>
                <w:webHidden/>
              </w:rPr>
              <w:fldChar w:fldCharType="end"/>
            </w:r>
          </w:hyperlink>
        </w:p>
        <w:p w14:paraId="6F90C4C1" w14:textId="04C42460" w:rsidR="003B21AC" w:rsidRDefault="00000000">
          <w:pPr>
            <w:pStyle w:val="TOC1"/>
            <w:tabs>
              <w:tab w:val="right" w:leader="dot" w:pos="10160"/>
            </w:tabs>
            <w:rPr>
              <w:rFonts w:asciiTheme="minorHAnsi" w:eastAsiaTheme="minorEastAsia" w:hAnsiTheme="minorHAnsi" w:cstheme="minorBidi"/>
              <w:noProof/>
              <w:color w:val="auto"/>
            </w:rPr>
          </w:pPr>
          <w:hyperlink w:anchor="_Toc200104007" w:history="1">
            <w:r w:rsidR="003B21AC" w:rsidRPr="003E0A04">
              <w:rPr>
                <w:rStyle w:val="Hyperlink"/>
                <w:noProof/>
              </w:rPr>
              <w:t>Phlebotomy Rotation Exemption Policy</w:t>
            </w:r>
            <w:r w:rsidR="003B21AC">
              <w:rPr>
                <w:noProof/>
                <w:webHidden/>
              </w:rPr>
              <w:tab/>
            </w:r>
            <w:r w:rsidR="003B21AC">
              <w:rPr>
                <w:noProof/>
                <w:webHidden/>
              </w:rPr>
              <w:fldChar w:fldCharType="begin"/>
            </w:r>
            <w:r w:rsidR="003B21AC">
              <w:rPr>
                <w:noProof/>
                <w:webHidden/>
              </w:rPr>
              <w:instrText xml:space="preserve"> PAGEREF _Toc200104007 \h </w:instrText>
            </w:r>
            <w:r w:rsidR="003B21AC">
              <w:rPr>
                <w:noProof/>
                <w:webHidden/>
              </w:rPr>
            </w:r>
            <w:r w:rsidR="003B21AC">
              <w:rPr>
                <w:noProof/>
                <w:webHidden/>
              </w:rPr>
              <w:fldChar w:fldCharType="separate"/>
            </w:r>
            <w:r w:rsidR="003B21AC">
              <w:rPr>
                <w:noProof/>
                <w:webHidden/>
              </w:rPr>
              <w:t>19</w:t>
            </w:r>
            <w:r w:rsidR="003B21AC">
              <w:rPr>
                <w:noProof/>
                <w:webHidden/>
              </w:rPr>
              <w:fldChar w:fldCharType="end"/>
            </w:r>
          </w:hyperlink>
        </w:p>
        <w:p w14:paraId="1FD9184D" w14:textId="7320DF08" w:rsidR="003B21AC" w:rsidRDefault="00000000">
          <w:pPr>
            <w:pStyle w:val="TOC2"/>
            <w:tabs>
              <w:tab w:val="right" w:leader="dot" w:pos="10160"/>
            </w:tabs>
            <w:rPr>
              <w:rFonts w:asciiTheme="minorHAnsi" w:eastAsiaTheme="minorEastAsia" w:hAnsiTheme="minorHAnsi" w:cstheme="minorBidi"/>
              <w:noProof/>
              <w:color w:val="auto"/>
            </w:rPr>
          </w:pPr>
          <w:hyperlink w:anchor="_Toc200104008" w:history="1">
            <w:r w:rsidR="003B21AC" w:rsidRPr="003E0A04">
              <w:rPr>
                <w:rStyle w:val="Hyperlink"/>
                <w:noProof/>
              </w:rPr>
              <w:t>Student Pregnancy Policy</w:t>
            </w:r>
            <w:r w:rsidR="003B21AC">
              <w:rPr>
                <w:noProof/>
                <w:webHidden/>
              </w:rPr>
              <w:tab/>
            </w:r>
            <w:r w:rsidR="003B21AC">
              <w:rPr>
                <w:noProof/>
                <w:webHidden/>
              </w:rPr>
              <w:fldChar w:fldCharType="begin"/>
            </w:r>
            <w:r w:rsidR="003B21AC">
              <w:rPr>
                <w:noProof/>
                <w:webHidden/>
              </w:rPr>
              <w:instrText xml:space="preserve"> PAGEREF _Toc200104008 \h </w:instrText>
            </w:r>
            <w:r w:rsidR="003B21AC">
              <w:rPr>
                <w:noProof/>
                <w:webHidden/>
              </w:rPr>
            </w:r>
            <w:r w:rsidR="003B21AC">
              <w:rPr>
                <w:noProof/>
                <w:webHidden/>
              </w:rPr>
              <w:fldChar w:fldCharType="separate"/>
            </w:r>
            <w:r w:rsidR="003B21AC">
              <w:rPr>
                <w:noProof/>
                <w:webHidden/>
              </w:rPr>
              <w:t>19</w:t>
            </w:r>
            <w:r w:rsidR="003B21AC">
              <w:rPr>
                <w:noProof/>
                <w:webHidden/>
              </w:rPr>
              <w:fldChar w:fldCharType="end"/>
            </w:r>
          </w:hyperlink>
        </w:p>
        <w:p w14:paraId="668602EF" w14:textId="43882CBE" w:rsidR="003B21AC" w:rsidRDefault="00000000">
          <w:pPr>
            <w:pStyle w:val="TOC2"/>
            <w:tabs>
              <w:tab w:val="right" w:leader="dot" w:pos="10160"/>
            </w:tabs>
            <w:rPr>
              <w:rFonts w:asciiTheme="minorHAnsi" w:eastAsiaTheme="minorEastAsia" w:hAnsiTheme="minorHAnsi" w:cstheme="minorBidi"/>
              <w:noProof/>
              <w:color w:val="auto"/>
            </w:rPr>
          </w:pPr>
          <w:hyperlink w:anchor="_Toc200104009" w:history="1">
            <w:r w:rsidR="003B21AC" w:rsidRPr="003E0A04">
              <w:rPr>
                <w:rStyle w:val="Hyperlink"/>
                <w:noProof/>
              </w:rPr>
              <w:t>Plan for Temporary and Permanent Closures</w:t>
            </w:r>
            <w:r w:rsidR="003B21AC">
              <w:rPr>
                <w:noProof/>
                <w:webHidden/>
              </w:rPr>
              <w:tab/>
            </w:r>
            <w:r w:rsidR="003B21AC">
              <w:rPr>
                <w:noProof/>
                <w:webHidden/>
              </w:rPr>
              <w:fldChar w:fldCharType="begin"/>
            </w:r>
            <w:r w:rsidR="003B21AC">
              <w:rPr>
                <w:noProof/>
                <w:webHidden/>
              </w:rPr>
              <w:instrText xml:space="preserve"> PAGEREF _Toc200104009 \h </w:instrText>
            </w:r>
            <w:r w:rsidR="003B21AC">
              <w:rPr>
                <w:noProof/>
                <w:webHidden/>
              </w:rPr>
            </w:r>
            <w:r w:rsidR="003B21AC">
              <w:rPr>
                <w:noProof/>
                <w:webHidden/>
              </w:rPr>
              <w:fldChar w:fldCharType="separate"/>
            </w:r>
            <w:r w:rsidR="003B21AC">
              <w:rPr>
                <w:noProof/>
                <w:webHidden/>
              </w:rPr>
              <w:t>20</w:t>
            </w:r>
            <w:r w:rsidR="003B21AC">
              <w:rPr>
                <w:noProof/>
                <w:webHidden/>
              </w:rPr>
              <w:fldChar w:fldCharType="end"/>
            </w:r>
          </w:hyperlink>
        </w:p>
        <w:p w14:paraId="3E2B772C" w14:textId="13BC6BD0" w:rsidR="003B21AC" w:rsidRDefault="00000000">
          <w:pPr>
            <w:pStyle w:val="TOC1"/>
            <w:tabs>
              <w:tab w:val="right" w:leader="dot" w:pos="10160"/>
            </w:tabs>
            <w:rPr>
              <w:rFonts w:asciiTheme="minorHAnsi" w:eastAsiaTheme="minorEastAsia" w:hAnsiTheme="minorHAnsi" w:cstheme="minorBidi"/>
              <w:noProof/>
              <w:color w:val="auto"/>
            </w:rPr>
          </w:pPr>
          <w:hyperlink w:anchor="_Toc200104010" w:history="1">
            <w:r w:rsidR="003B21AC" w:rsidRPr="003E0A04">
              <w:rPr>
                <w:rStyle w:val="Hyperlink"/>
                <w:noProof/>
              </w:rPr>
              <w:t>Non-Discrimination Policy Statement</w:t>
            </w:r>
            <w:r w:rsidR="003B21AC">
              <w:rPr>
                <w:noProof/>
                <w:webHidden/>
              </w:rPr>
              <w:tab/>
            </w:r>
            <w:r w:rsidR="003B21AC">
              <w:rPr>
                <w:noProof/>
                <w:webHidden/>
              </w:rPr>
              <w:fldChar w:fldCharType="begin"/>
            </w:r>
            <w:r w:rsidR="003B21AC">
              <w:rPr>
                <w:noProof/>
                <w:webHidden/>
              </w:rPr>
              <w:instrText xml:space="preserve"> PAGEREF _Toc200104010 \h </w:instrText>
            </w:r>
            <w:r w:rsidR="003B21AC">
              <w:rPr>
                <w:noProof/>
                <w:webHidden/>
              </w:rPr>
            </w:r>
            <w:r w:rsidR="003B21AC">
              <w:rPr>
                <w:noProof/>
                <w:webHidden/>
              </w:rPr>
              <w:fldChar w:fldCharType="separate"/>
            </w:r>
            <w:r w:rsidR="003B21AC">
              <w:rPr>
                <w:noProof/>
                <w:webHidden/>
              </w:rPr>
              <w:t>21</w:t>
            </w:r>
            <w:r w:rsidR="003B21AC">
              <w:rPr>
                <w:noProof/>
                <w:webHidden/>
              </w:rPr>
              <w:fldChar w:fldCharType="end"/>
            </w:r>
          </w:hyperlink>
        </w:p>
        <w:p w14:paraId="24879F7D" w14:textId="125A9AEF" w:rsidR="003B21AC" w:rsidRDefault="00000000">
          <w:pPr>
            <w:pStyle w:val="TOC1"/>
            <w:tabs>
              <w:tab w:val="right" w:leader="dot" w:pos="10160"/>
            </w:tabs>
            <w:rPr>
              <w:rFonts w:asciiTheme="minorHAnsi" w:eastAsiaTheme="minorEastAsia" w:hAnsiTheme="minorHAnsi" w:cstheme="minorBidi"/>
              <w:noProof/>
              <w:color w:val="auto"/>
            </w:rPr>
          </w:pPr>
          <w:hyperlink w:anchor="_Toc200104011" w:history="1">
            <w:r w:rsidR="003B21AC" w:rsidRPr="003E0A04">
              <w:rPr>
                <w:rStyle w:val="Hyperlink"/>
                <w:noProof/>
              </w:rPr>
              <w:t>SECTION II: CLINICAL EDUCATION GUIDELINES/INFORMATION</w:t>
            </w:r>
            <w:r w:rsidR="003B21AC">
              <w:rPr>
                <w:noProof/>
                <w:webHidden/>
              </w:rPr>
              <w:tab/>
            </w:r>
            <w:r w:rsidR="003B21AC">
              <w:rPr>
                <w:noProof/>
                <w:webHidden/>
              </w:rPr>
              <w:fldChar w:fldCharType="begin"/>
            </w:r>
            <w:r w:rsidR="003B21AC">
              <w:rPr>
                <w:noProof/>
                <w:webHidden/>
              </w:rPr>
              <w:instrText xml:space="preserve"> PAGEREF _Toc200104011 \h </w:instrText>
            </w:r>
            <w:r w:rsidR="003B21AC">
              <w:rPr>
                <w:noProof/>
                <w:webHidden/>
              </w:rPr>
            </w:r>
            <w:r w:rsidR="003B21AC">
              <w:rPr>
                <w:noProof/>
                <w:webHidden/>
              </w:rPr>
              <w:fldChar w:fldCharType="separate"/>
            </w:r>
            <w:r w:rsidR="003B21AC">
              <w:rPr>
                <w:noProof/>
                <w:webHidden/>
              </w:rPr>
              <w:t>22</w:t>
            </w:r>
            <w:r w:rsidR="003B21AC">
              <w:rPr>
                <w:noProof/>
                <w:webHidden/>
              </w:rPr>
              <w:fldChar w:fldCharType="end"/>
            </w:r>
          </w:hyperlink>
        </w:p>
        <w:p w14:paraId="01FE4359" w14:textId="3561B10D" w:rsidR="003B21AC" w:rsidRDefault="00000000">
          <w:pPr>
            <w:pStyle w:val="TOC2"/>
            <w:tabs>
              <w:tab w:val="right" w:leader="dot" w:pos="10160"/>
            </w:tabs>
            <w:rPr>
              <w:rFonts w:asciiTheme="minorHAnsi" w:eastAsiaTheme="minorEastAsia" w:hAnsiTheme="minorHAnsi" w:cstheme="minorBidi"/>
              <w:noProof/>
              <w:color w:val="auto"/>
            </w:rPr>
          </w:pPr>
          <w:hyperlink w:anchor="_Toc200104012" w:history="1">
            <w:r w:rsidR="003B21AC" w:rsidRPr="003E0A04">
              <w:rPr>
                <w:rStyle w:val="Hyperlink"/>
                <w:noProof/>
              </w:rPr>
              <w:t>Clinical Education</w:t>
            </w:r>
            <w:r w:rsidR="003B21AC">
              <w:rPr>
                <w:noProof/>
                <w:webHidden/>
              </w:rPr>
              <w:tab/>
            </w:r>
            <w:r w:rsidR="003B21AC">
              <w:rPr>
                <w:noProof/>
                <w:webHidden/>
              </w:rPr>
              <w:fldChar w:fldCharType="begin"/>
            </w:r>
            <w:r w:rsidR="003B21AC">
              <w:rPr>
                <w:noProof/>
                <w:webHidden/>
              </w:rPr>
              <w:instrText xml:space="preserve"> PAGEREF _Toc200104012 \h </w:instrText>
            </w:r>
            <w:r w:rsidR="003B21AC">
              <w:rPr>
                <w:noProof/>
                <w:webHidden/>
              </w:rPr>
            </w:r>
            <w:r w:rsidR="003B21AC">
              <w:rPr>
                <w:noProof/>
                <w:webHidden/>
              </w:rPr>
              <w:fldChar w:fldCharType="separate"/>
            </w:r>
            <w:r w:rsidR="003B21AC">
              <w:rPr>
                <w:noProof/>
                <w:webHidden/>
              </w:rPr>
              <w:t>23</w:t>
            </w:r>
            <w:r w:rsidR="003B21AC">
              <w:rPr>
                <w:noProof/>
                <w:webHidden/>
              </w:rPr>
              <w:fldChar w:fldCharType="end"/>
            </w:r>
          </w:hyperlink>
        </w:p>
        <w:p w14:paraId="126A6502" w14:textId="09B9DD90" w:rsidR="003B21AC" w:rsidRDefault="00000000">
          <w:pPr>
            <w:pStyle w:val="TOC2"/>
            <w:tabs>
              <w:tab w:val="right" w:leader="dot" w:pos="10160"/>
            </w:tabs>
            <w:rPr>
              <w:rFonts w:asciiTheme="minorHAnsi" w:eastAsiaTheme="minorEastAsia" w:hAnsiTheme="minorHAnsi" w:cstheme="minorBidi"/>
              <w:noProof/>
              <w:color w:val="auto"/>
            </w:rPr>
          </w:pPr>
          <w:hyperlink w:anchor="_Toc200104013" w:history="1">
            <w:r w:rsidR="003B21AC" w:rsidRPr="003E0A04">
              <w:rPr>
                <w:rStyle w:val="Hyperlink"/>
                <w:noProof/>
              </w:rPr>
              <w:t>Consumer Confidentiality</w:t>
            </w:r>
            <w:r w:rsidR="003B21AC">
              <w:rPr>
                <w:noProof/>
                <w:webHidden/>
              </w:rPr>
              <w:tab/>
            </w:r>
            <w:r w:rsidR="003B21AC">
              <w:rPr>
                <w:noProof/>
                <w:webHidden/>
              </w:rPr>
              <w:fldChar w:fldCharType="begin"/>
            </w:r>
            <w:r w:rsidR="003B21AC">
              <w:rPr>
                <w:noProof/>
                <w:webHidden/>
              </w:rPr>
              <w:instrText xml:space="preserve"> PAGEREF _Toc200104013 \h </w:instrText>
            </w:r>
            <w:r w:rsidR="003B21AC">
              <w:rPr>
                <w:noProof/>
                <w:webHidden/>
              </w:rPr>
            </w:r>
            <w:r w:rsidR="003B21AC">
              <w:rPr>
                <w:noProof/>
                <w:webHidden/>
              </w:rPr>
              <w:fldChar w:fldCharType="separate"/>
            </w:r>
            <w:r w:rsidR="003B21AC">
              <w:rPr>
                <w:noProof/>
                <w:webHidden/>
              </w:rPr>
              <w:t>23</w:t>
            </w:r>
            <w:r w:rsidR="003B21AC">
              <w:rPr>
                <w:noProof/>
                <w:webHidden/>
              </w:rPr>
              <w:fldChar w:fldCharType="end"/>
            </w:r>
          </w:hyperlink>
        </w:p>
        <w:p w14:paraId="16B1AFA2" w14:textId="06D060FE" w:rsidR="003B21AC" w:rsidRDefault="00000000">
          <w:pPr>
            <w:pStyle w:val="TOC2"/>
            <w:tabs>
              <w:tab w:val="right" w:leader="dot" w:pos="10160"/>
            </w:tabs>
            <w:rPr>
              <w:rFonts w:asciiTheme="minorHAnsi" w:eastAsiaTheme="minorEastAsia" w:hAnsiTheme="minorHAnsi" w:cstheme="minorBidi"/>
              <w:noProof/>
              <w:color w:val="auto"/>
            </w:rPr>
          </w:pPr>
          <w:hyperlink w:anchor="_Toc200104014" w:history="1">
            <w:r w:rsidR="003B21AC" w:rsidRPr="003E0A04">
              <w:rPr>
                <w:rStyle w:val="Hyperlink"/>
                <w:noProof/>
              </w:rPr>
              <w:t>Health Insurance Policy</w:t>
            </w:r>
            <w:r w:rsidR="003B21AC">
              <w:rPr>
                <w:noProof/>
                <w:webHidden/>
              </w:rPr>
              <w:tab/>
            </w:r>
            <w:r w:rsidR="003B21AC">
              <w:rPr>
                <w:noProof/>
                <w:webHidden/>
              </w:rPr>
              <w:fldChar w:fldCharType="begin"/>
            </w:r>
            <w:r w:rsidR="003B21AC">
              <w:rPr>
                <w:noProof/>
                <w:webHidden/>
              </w:rPr>
              <w:instrText xml:space="preserve"> PAGEREF _Toc200104014 \h </w:instrText>
            </w:r>
            <w:r w:rsidR="003B21AC">
              <w:rPr>
                <w:noProof/>
                <w:webHidden/>
              </w:rPr>
            </w:r>
            <w:r w:rsidR="003B21AC">
              <w:rPr>
                <w:noProof/>
                <w:webHidden/>
              </w:rPr>
              <w:fldChar w:fldCharType="separate"/>
            </w:r>
            <w:r w:rsidR="003B21AC">
              <w:rPr>
                <w:noProof/>
                <w:webHidden/>
              </w:rPr>
              <w:t>24</w:t>
            </w:r>
            <w:r w:rsidR="003B21AC">
              <w:rPr>
                <w:noProof/>
                <w:webHidden/>
              </w:rPr>
              <w:fldChar w:fldCharType="end"/>
            </w:r>
          </w:hyperlink>
        </w:p>
        <w:p w14:paraId="39ABA348" w14:textId="6B129B27" w:rsidR="003B21AC" w:rsidRDefault="00000000">
          <w:pPr>
            <w:pStyle w:val="TOC2"/>
            <w:tabs>
              <w:tab w:val="right" w:leader="dot" w:pos="10160"/>
            </w:tabs>
            <w:rPr>
              <w:rFonts w:asciiTheme="minorHAnsi" w:eastAsiaTheme="minorEastAsia" w:hAnsiTheme="minorHAnsi" w:cstheme="minorBidi"/>
              <w:noProof/>
              <w:color w:val="auto"/>
            </w:rPr>
          </w:pPr>
          <w:hyperlink w:anchor="_Toc200104015" w:history="1">
            <w:r w:rsidR="003B21AC" w:rsidRPr="003E0A04">
              <w:rPr>
                <w:rStyle w:val="Hyperlink"/>
                <w:noProof/>
              </w:rPr>
              <w:t>Service Work Policy</w:t>
            </w:r>
            <w:r w:rsidR="003B21AC">
              <w:rPr>
                <w:noProof/>
                <w:webHidden/>
              </w:rPr>
              <w:tab/>
            </w:r>
            <w:r w:rsidR="003B21AC">
              <w:rPr>
                <w:noProof/>
                <w:webHidden/>
              </w:rPr>
              <w:fldChar w:fldCharType="begin"/>
            </w:r>
            <w:r w:rsidR="003B21AC">
              <w:rPr>
                <w:noProof/>
                <w:webHidden/>
              </w:rPr>
              <w:instrText xml:space="preserve"> PAGEREF _Toc200104015 \h </w:instrText>
            </w:r>
            <w:r w:rsidR="003B21AC">
              <w:rPr>
                <w:noProof/>
                <w:webHidden/>
              </w:rPr>
            </w:r>
            <w:r w:rsidR="003B21AC">
              <w:rPr>
                <w:noProof/>
                <w:webHidden/>
              </w:rPr>
              <w:fldChar w:fldCharType="separate"/>
            </w:r>
            <w:r w:rsidR="003B21AC">
              <w:rPr>
                <w:noProof/>
                <w:webHidden/>
              </w:rPr>
              <w:t>24</w:t>
            </w:r>
            <w:r w:rsidR="003B21AC">
              <w:rPr>
                <w:noProof/>
                <w:webHidden/>
              </w:rPr>
              <w:fldChar w:fldCharType="end"/>
            </w:r>
          </w:hyperlink>
        </w:p>
        <w:p w14:paraId="08A3DB4C" w14:textId="2741075C" w:rsidR="003B21AC" w:rsidRDefault="00000000">
          <w:pPr>
            <w:pStyle w:val="TOC2"/>
            <w:tabs>
              <w:tab w:val="right" w:leader="dot" w:pos="10160"/>
            </w:tabs>
            <w:rPr>
              <w:rFonts w:asciiTheme="minorHAnsi" w:eastAsiaTheme="minorEastAsia" w:hAnsiTheme="minorHAnsi" w:cstheme="minorBidi"/>
              <w:noProof/>
              <w:color w:val="auto"/>
            </w:rPr>
          </w:pPr>
          <w:hyperlink w:anchor="_Toc200104016" w:history="1">
            <w:r w:rsidR="003B21AC" w:rsidRPr="003E0A04">
              <w:rPr>
                <w:rStyle w:val="Hyperlink"/>
                <w:noProof/>
              </w:rPr>
              <w:t>Clinical Rotation Attendance</w:t>
            </w:r>
            <w:r w:rsidR="003B21AC">
              <w:rPr>
                <w:noProof/>
                <w:webHidden/>
              </w:rPr>
              <w:tab/>
            </w:r>
            <w:r w:rsidR="003B21AC">
              <w:rPr>
                <w:noProof/>
                <w:webHidden/>
              </w:rPr>
              <w:fldChar w:fldCharType="begin"/>
            </w:r>
            <w:r w:rsidR="003B21AC">
              <w:rPr>
                <w:noProof/>
                <w:webHidden/>
              </w:rPr>
              <w:instrText xml:space="preserve"> PAGEREF _Toc200104016 \h </w:instrText>
            </w:r>
            <w:r w:rsidR="003B21AC">
              <w:rPr>
                <w:noProof/>
                <w:webHidden/>
              </w:rPr>
            </w:r>
            <w:r w:rsidR="003B21AC">
              <w:rPr>
                <w:noProof/>
                <w:webHidden/>
              </w:rPr>
              <w:fldChar w:fldCharType="separate"/>
            </w:r>
            <w:r w:rsidR="003B21AC">
              <w:rPr>
                <w:noProof/>
                <w:webHidden/>
              </w:rPr>
              <w:t>24</w:t>
            </w:r>
            <w:r w:rsidR="003B21AC">
              <w:rPr>
                <w:noProof/>
                <w:webHidden/>
              </w:rPr>
              <w:fldChar w:fldCharType="end"/>
            </w:r>
          </w:hyperlink>
        </w:p>
        <w:p w14:paraId="1120B9CB" w14:textId="4595CF97" w:rsidR="003B21AC" w:rsidRDefault="00000000">
          <w:pPr>
            <w:pStyle w:val="TOC2"/>
            <w:tabs>
              <w:tab w:val="right" w:leader="dot" w:pos="10160"/>
            </w:tabs>
            <w:rPr>
              <w:rFonts w:asciiTheme="minorHAnsi" w:eastAsiaTheme="minorEastAsia" w:hAnsiTheme="minorHAnsi" w:cstheme="minorBidi"/>
              <w:noProof/>
              <w:color w:val="auto"/>
            </w:rPr>
          </w:pPr>
          <w:hyperlink w:anchor="_Toc200104017" w:history="1">
            <w:r w:rsidR="003B21AC" w:rsidRPr="003E0A04">
              <w:rPr>
                <w:rStyle w:val="Hyperlink"/>
                <w:noProof/>
              </w:rPr>
              <w:t>Dress Code</w:t>
            </w:r>
            <w:r w:rsidR="003B21AC">
              <w:rPr>
                <w:noProof/>
                <w:webHidden/>
              </w:rPr>
              <w:tab/>
            </w:r>
            <w:r w:rsidR="003B21AC">
              <w:rPr>
                <w:noProof/>
                <w:webHidden/>
              </w:rPr>
              <w:fldChar w:fldCharType="begin"/>
            </w:r>
            <w:r w:rsidR="003B21AC">
              <w:rPr>
                <w:noProof/>
                <w:webHidden/>
              </w:rPr>
              <w:instrText xml:space="preserve"> PAGEREF _Toc200104017 \h </w:instrText>
            </w:r>
            <w:r w:rsidR="003B21AC">
              <w:rPr>
                <w:noProof/>
                <w:webHidden/>
              </w:rPr>
            </w:r>
            <w:r w:rsidR="003B21AC">
              <w:rPr>
                <w:noProof/>
                <w:webHidden/>
              </w:rPr>
              <w:fldChar w:fldCharType="separate"/>
            </w:r>
            <w:r w:rsidR="003B21AC">
              <w:rPr>
                <w:noProof/>
                <w:webHidden/>
              </w:rPr>
              <w:t>25</w:t>
            </w:r>
            <w:r w:rsidR="003B21AC">
              <w:rPr>
                <w:noProof/>
                <w:webHidden/>
              </w:rPr>
              <w:fldChar w:fldCharType="end"/>
            </w:r>
          </w:hyperlink>
        </w:p>
        <w:p w14:paraId="2F8469A7" w14:textId="65922219" w:rsidR="003B21AC" w:rsidRDefault="00000000">
          <w:pPr>
            <w:pStyle w:val="TOC1"/>
            <w:tabs>
              <w:tab w:val="right" w:leader="dot" w:pos="10160"/>
            </w:tabs>
            <w:rPr>
              <w:rFonts w:asciiTheme="minorHAnsi" w:eastAsiaTheme="minorEastAsia" w:hAnsiTheme="minorHAnsi" w:cstheme="minorBidi"/>
              <w:noProof/>
              <w:color w:val="auto"/>
            </w:rPr>
          </w:pPr>
          <w:hyperlink w:anchor="_Toc200104018" w:history="1">
            <w:r w:rsidR="003B21AC" w:rsidRPr="003E0A04">
              <w:rPr>
                <w:rStyle w:val="Hyperlink"/>
                <w:noProof/>
              </w:rPr>
              <w:t>Clinical Grading</w:t>
            </w:r>
            <w:r w:rsidR="003B21AC">
              <w:rPr>
                <w:noProof/>
                <w:webHidden/>
              </w:rPr>
              <w:tab/>
            </w:r>
            <w:r w:rsidR="003B21AC">
              <w:rPr>
                <w:noProof/>
                <w:webHidden/>
              </w:rPr>
              <w:fldChar w:fldCharType="begin"/>
            </w:r>
            <w:r w:rsidR="003B21AC">
              <w:rPr>
                <w:noProof/>
                <w:webHidden/>
              </w:rPr>
              <w:instrText xml:space="preserve"> PAGEREF _Toc200104018 \h </w:instrText>
            </w:r>
            <w:r w:rsidR="003B21AC">
              <w:rPr>
                <w:noProof/>
                <w:webHidden/>
              </w:rPr>
            </w:r>
            <w:r w:rsidR="003B21AC">
              <w:rPr>
                <w:noProof/>
                <w:webHidden/>
              </w:rPr>
              <w:fldChar w:fldCharType="separate"/>
            </w:r>
            <w:r w:rsidR="003B21AC">
              <w:rPr>
                <w:noProof/>
                <w:webHidden/>
              </w:rPr>
              <w:t>26</w:t>
            </w:r>
            <w:r w:rsidR="003B21AC">
              <w:rPr>
                <w:noProof/>
                <w:webHidden/>
              </w:rPr>
              <w:fldChar w:fldCharType="end"/>
            </w:r>
          </w:hyperlink>
        </w:p>
        <w:p w14:paraId="05D5FB65" w14:textId="26B4237C" w:rsidR="003B21AC" w:rsidRDefault="00000000">
          <w:pPr>
            <w:pStyle w:val="TOC2"/>
            <w:tabs>
              <w:tab w:val="right" w:leader="dot" w:pos="10160"/>
            </w:tabs>
            <w:rPr>
              <w:rFonts w:asciiTheme="minorHAnsi" w:eastAsiaTheme="minorEastAsia" w:hAnsiTheme="minorHAnsi" w:cstheme="minorBidi"/>
              <w:noProof/>
              <w:color w:val="auto"/>
            </w:rPr>
          </w:pPr>
          <w:hyperlink w:anchor="_Toc200104019" w:history="1">
            <w:r w:rsidR="003B21AC" w:rsidRPr="003E0A04">
              <w:rPr>
                <w:rStyle w:val="Hyperlink"/>
                <w:noProof/>
              </w:rPr>
              <w:t>Safety and Professionalism Policy</w:t>
            </w:r>
            <w:r w:rsidR="003B21AC">
              <w:rPr>
                <w:noProof/>
                <w:webHidden/>
              </w:rPr>
              <w:tab/>
            </w:r>
            <w:r w:rsidR="003B21AC">
              <w:rPr>
                <w:noProof/>
                <w:webHidden/>
              </w:rPr>
              <w:fldChar w:fldCharType="begin"/>
            </w:r>
            <w:r w:rsidR="003B21AC">
              <w:rPr>
                <w:noProof/>
                <w:webHidden/>
              </w:rPr>
              <w:instrText xml:space="preserve"> PAGEREF _Toc200104019 \h </w:instrText>
            </w:r>
            <w:r w:rsidR="003B21AC">
              <w:rPr>
                <w:noProof/>
                <w:webHidden/>
              </w:rPr>
            </w:r>
            <w:r w:rsidR="003B21AC">
              <w:rPr>
                <w:noProof/>
                <w:webHidden/>
              </w:rPr>
              <w:fldChar w:fldCharType="separate"/>
            </w:r>
            <w:r w:rsidR="003B21AC">
              <w:rPr>
                <w:noProof/>
                <w:webHidden/>
              </w:rPr>
              <w:t>27</w:t>
            </w:r>
            <w:r w:rsidR="003B21AC">
              <w:rPr>
                <w:noProof/>
                <w:webHidden/>
              </w:rPr>
              <w:fldChar w:fldCharType="end"/>
            </w:r>
          </w:hyperlink>
        </w:p>
        <w:p w14:paraId="7D1A0F5B" w14:textId="0BE5C28B" w:rsidR="003B21AC" w:rsidRDefault="00000000">
          <w:pPr>
            <w:pStyle w:val="TOC1"/>
            <w:tabs>
              <w:tab w:val="right" w:leader="dot" w:pos="10160"/>
            </w:tabs>
            <w:rPr>
              <w:rFonts w:asciiTheme="minorHAnsi" w:eastAsiaTheme="minorEastAsia" w:hAnsiTheme="minorHAnsi" w:cstheme="minorBidi"/>
              <w:noProof/>
              <w:color w:val="auto"/>
            </w:rPr>
          </w:pPr>
          <w:hyperlink w:anchor="_Toc200104020" w:history="1">
            <w:r w:rsidR="003B21AC" w:rsidRPr="003E0A04">
              <w:rPr>
                <w:rStyle w:val="Hyperlink"/>
                <w:noProof/>
              </w:rPr>
              <w:t>Student Grievance Policy</w:t>
            </w:r>
            <w:r w:rsidR="003B21AC">
              <w:rPr>
                <w:noProof/>
                <w:webHidden/>
              </w:rPr>
              <w:tab/>
            </w:r>
            <w:r w:rsidR="003B21AC">
              <w:rPr>
                <w:noProof/>
                <w:webHidden/>
              </w:rPr>
              <w:fldChar w:fldCharType="begin"/>
            </w:r>
            <w:r w:rsidR="003B21AC">
              <w:rPr>
                <w:noProof/>
                <w:webHidden/>
              </w:rPr>
              <w:instrText xml:space="preserve"> PAGEREF _Toc200104020 \h </w:instrText>
            </w:r>
            <w:r w:rsidR="003B21AC">
              <w:rPr>
                <w:noProof/>
                <w:webHidden/>
              </w:rPr>
            </w:r>
            <w:r w:rsidR="003B21AC">
              <w:rPr>
                <w:noProof/>
                <w:webHidden/>
              </w:rPr>
              <w:fldChar w:fldCharType="separate"/>
            </w:r>
            <w:r w:rsidR="003B21AC">
              <w:rPr>
                <w:noProof/>
                <w:webHidden/>
              </w:rPr>
              <w:t>28</w:t>
            </w:r>
            <w:r w:rsidR="003B21AC">
              <w:rPr>
                <w:noProof/>
                <w:webHidden/>
              </w:rPr>
              <w:fldChar w:fldCharType="end"/>
            </w:r>
          </w:hyperlink>
        </w:p>
        <w:p w14:paraId="6BCC02B4" w14:textId="280BF685" w:rsidR="003B21AC" w:rsidRDefault="00000000">
          <w:pPr>
            <w:pStyle w:val="TOC1"/>
            <w:tabs>
              <w:tab w:val="right" w:leader="dot" w:pos="10160"/>
            </w:tabs>
            <w:rPr>
              <w:rFonts w:asciiTheme="minorHAnsi" w:eastAsiaTheme="minorEastAsia" w:hAnsiTheme="minorHAnsi" w:cstheme="minorBidi"/>
              <w:noProof/>
              <w:color w:val="auto"/>
            </w:rPr>
          </w:pPr>
          <w:hyperlink w:anchor="_Toc200104021" w:history="1">
            <w:r w:rsidR="003B21AC" w:rsidRPr="003E0A04">
              <w:rPr>
                <w:rStyle w:val="Hyperlink"/>
                <w:noProof/>
              </w:rPr>
              <w:t>Sexual Harassment Policy</w:t>
            </w:r>
            <w:r w:rsidR="003B21AC">
              <w:rPr>
                <w:noProof/>
                <w:webHidden/>
              </w:rPr>
              <w:tab/>
            </w:r>
            <w:r w:rsidR="003B21AC">
              <w:rPr>
                <w:noProof/>
                <w:webHidden/>
              </w:rPr>
              <w:fldChar w:fldCharType="begin"/>
            </w:r>
            <w:r w:rsidR="003B21AC">
              <w:rPr>
                <w:noProof/>
                <w:webHidden/>
              </w:rPr>
              <w:instrText xml:space="preserve"> PAGEREF _Toc200104021 \h </w:instrText>
            </w:r>
            <w:r w:rsidR="003B21AC">
              <w:rPr>
                <w:noProof/>
                <w:webHidden/>
              </w:rPr>
            </w:r>
            <w:r w:rsidR="003B21AC">
              <w:rPr>
                <w:noProof/>
                <w:webHidden/>
              </w:rPr>
              <w:fldChar w:fldCharType="separate"/>
            </w:r>
            <w:r w:rsidR="003B21AC">
              <w:rPr>
                <w:noProof/>
                <w:webHidden/>
              </w:rPr>
              <w:t>29</w:t>
            </w:r>
            <w:r w:rsidR="003B21AC">
              <w:rPr>
                <w:noProof/>
                <w:webHidden/>
              </w:rPr>
              <w:fldChar w:fldCharType="end"/>
            </w:r>
          </w:hyperlink>
        </w:p>
        <w:p w14:paraId="0C909BEB" w14:textId="2F5A15EF" w:rsidR="003B21AC" w:rsidRDefault="00000000">
          <w:pPr>
            <w:pStyle w:val="TOC1"/>
            <w:tabs>
              <w:tab w:val="right" w:leader="dot" w:pos="10160"/>
            </w:tabs>
            <w:rPr>
              <w:rFonts w:asciiTheme="minorHAnsi" w:eastAsiaTheme="minorEastAsia" w:hAnsiTheme="minorHAnsi" w:cstheme="minorBidi"/>
              <w:noProof/>
              <w:color w:val="auto"/>
            </w:rPr>
          </w:pPr>
          <w:hyperlink w:anchor="_Toc200104022" w:history="1">
            <w:r w:rsidR="003B21AC" w:rsidRPr="003E0A04">
              <w:rPr>
                <w:rStyle w:val="Hyperlink"/>
                <w:noProof/>
              </w:rPr>
              <w:t>Exposure Incidence Policy</w:t>
            </w:r>
            <w:r w:rsidR="003B21AC">
              <w:rPr>
                <w:noProof/>
                <w:webHidden/>
              </w:rPr>
              <w:tab/>
            </w:r>
            <w:r w:rsidR="003B21AC">
              <w:rPr>
                <w:noProof/>
                <w:webHidden/>
              </w:rPr>
              <w:fldChar w:fldCharType="begin"/>
            </w:r>
            <w:r w:rsidR="003B21AC">
              <w:rPr>
                <w:noProof/>
                <w:webHidden/>
              </w:rPr>
              <w:instrText xml:space="preserve"> PAGEREF _Toc200104022 \h </w:instrText>
            </w:r>
            <w:r w:rsidR="003B21AC">
              <w:rPr>
                <w:noProof/>
                <w:webHidden/>
              </w:rPr>
            </w:r>
            <w:r w:rsidR="003B21AC">
              <w:rPr>
                <w:noProof/>
                <w:webHidden/>
              </w:rPr>
              <w:fldChar w:fldCharType="separate"/>
            </w:r>
            <w:r w:rsidR="003B21AC">
              <w:rPr>
                <w:noProof/>
                <w:webHidden/>
              </w:rPr>
              <w:t>29</w:t>
            </w:r>
            <w:r w:rsidR="003B21AC">
              <w:rPr>
                <w:noProof/>
                <w:webHidden/>
              </w:rPr>
              <w:fldChar w:fldCharType="end"/>
            </w:r>
          </w:hyperlink>
        </w:p>
        <w:p w14:paraId="22BA48D6" w14:textId="63F75C95" w:rsidR="003B21AC" w:rsidRDefault="00000000">
          <w:pPr>
            <w:pStyle w:val="TOC1"/>
            <w:tabs>
              <w:tab w:val="right" w:leader="dot" w:pos="10160"/>
            </w:tabs>
            <w:rPr>
              <w:rFonts w:asciiTheme="minorHAnsi" w:eastAsiaTheme="minorEastAsia" w:hAnsiTheme="minorHAnsi" w:cstheme="minorBidi"/>
              <w:noProof/>
              <w:color w:val="auto"/>
            </w:rPr>
          </w:pPr>
          <w:hyperlink w:anchor="_Toc200104023" w:history="1">
            <w:r w:rsidR="003B21AC" w:rsidRPr="003E0A04">
              <w:rPr>
                <w:rStyle w:val="Hyperlink"/>
                <w:noProof/>
              </w:rPr>
              <w:t>Certification Exams and Licensure</w:t>
            </w:r>
            <w:r w:rsidR="003B21AC">
              <w:rPr>
                <w:noProof/>
                <w:webHidden/>
              </w:rPr>
              <w:tab/>
            </w:r>
            <w:r w:rsidR="003B21AC">
              <w:rPr>
                <w:noProof/>
                <w:webHidden/>
              </w:rPr>
              <w:fldChar w:fldCharType="begin"/>
            </w:r>
            <w:r w:rsidR="003B21AC">
              <w:rPr>
                <w:noProof/>
                <w:webHidden/>
              </w:rPr>
              <w:instrText xml:space="preserve"> PAGEREF _Toc200104023 \h </w:instrText>
            </w:r>
            <w:r w:rsidR="003B21AC">
              <w:rPr>
                <w:noProof/>
                <w:webHidden/>
              </w:rPr>
            </w:r>
            <w:r w:rsidR="003B21AC">
              <w:rPr>
                <w:noProof/>
                <w:webHidden/>
              </w:rPr>
              <w:fldChar w:fldCharType="separate"/>
            </w:r>
            <w:r w:rsidR="003B21AC">
              <w:rPr>
                <w:noProof/>
                <w:webHidden/>
              </w:rPr>
              <w:t>30</w:t>
            </w:r>
            <w:r w:rsidR="003B21AC">
              <w:rPr>
                <w:noProof/>
                <w:webHidden/>
              </w:rPr>
              <w:fldChar w:fldCharType="end"/>
            </w:r>
          </w:hyperlink>
        </w:p>
        <w:p w14:paraId="5F88F1A3" w14:textId="24F2ADBC" w:rsidR="003B21AC" w:rsidRDefault="00000000">
          <w:pPr>
            <w:pStyle w:val="TOC2"/>
            <w:tabs>
              <w:tab w:val="right" w:leader="dot" w:pos="10160"/>
            </w:tabs>
            <w:rPr>
              <w:rFonts w:asciiTheme="minorHAnsi" w:eastAsiaTheme="minorEastAsia" w:hAnsiTheme="minorHAnsi" w:cstheme="minorBidi"/>
              <w:noProof/>
              <w:color w:val="auto"/>
            </w:rPr>
          </w:pPr>
          <w:hyperlink w:anchor="_Toc200104024" w:history="1">
            <w:r w:rsidR="003B21AC" w:rsidRPr="003E0A04">
              <w:rPr>
                <w:rStyle w:val="Hyperlink"/>
                <w:noProof/>
              </w:rPr>
              <w:t>Clinical Affiliates</w:t>
            </w:r>
            <w:r w:rsidR="003B21AC">
              <w:rPr>
                <w:noProof/>
                <w:webHidden/>
              </w:rPr>
              <w:tab/>
            </w:r>
            <w:r w:rsidR="003B21AC">
              <w:rPr>
                <w:noProof/>
                <w:webHidden/>
              </w:rPr>
              <w:fldChar w:fldCharType="begin"/>
            </w:r>
            <w:r w:rsidR="003B21AC">
              <w:rPr>
                <w:noProof/>
                <w:webHidden/>
              </w:rPr>
              <w:instrText xml:space="preserve"> PAGEREF _Toc200104024 \h </w:instrText>
            </w:r>
            <w:r w:rsidR="003B21AC">
              <w:rPr>
                <w:noProof/>
                <w:webHidden/>
              </w:rPr>
            </w:r>
            <w:r w:rsidR="003B21AC">
              <w:rPr>
                <w:noProof/>
                <w:webHidden/>
              </w:rPr>
              <w:fldChar w:fldCharType="separate"/>
            </w:r>
            <w:r w:rsidR="003B21AC">
              <w:rPr>
                <w:noProof/>
                <w:webHidden/>
              </w:rPr>
              <w:t>30</w:t>
            </w:r>
            <w:r w:rsidR="003B21AC">
              <w:rPr>
                <w:noProof/>
                <w:webHidden/>
              </w:rPr>
              <w:fldChar w:fldCharType="end"/>
            </w:r>
          </w:hyperlink>
        </w:p>
        <w:p w14:paraId="23AAE763" w14:textId="5E047CD0" w:rsidR="003B21AC" w:rsidRDefault="00000000">
          <w:pPr>
            <w:pStyle w:val="TOC2"/>
            <w:tabs>
              <w:tab w:val="right" w:leader="dot" w:pos="10160"/>
            </w:tabs>
            <w:rPr>
              <w:rFonts w:asciiTheme="minorHAnsi" w:eastAsiaTheme="minorEastAsia" w:hAnsiTheme="minorHAnsi" w:cstheme="minorBidi"/>
              <w:noProof/>
              <w:color w:val="auto"/>
            </w:rPr>
          </w:pPr>
          <w:hyperlink w:anchor="_Toc200104025" w:history="1">
            <w:r w:rsidR="003B21AC" w:rsidRPr="003E0A04">
              <w:rPr>
                <w:rStyle w:val="Hyperlink"/>
                <w:noProof/>
              </w:rPr>
              <w:t>Tuition and Fees</w:t>
            </w:r>
            <w:r w:rsidR="003B21AC">
              <w:rPr>
                <w:noProof/>
                <w:webHidden/>
              </w:rPr>
              <w:tab/>
            </w:r>
            <w:r w:rsidR="003B21AC">
              <w:rPr>
                <w:noProof/>
                <w:webHidden/>
              </w:rPr>
              <w:fldChar w:fldCharType="begin"/>
            </w:r>
            <w:r w:rsidR="003B21AC">
              <w:rPr>
                <w:noProof/>
                <w:webHidden/>
              </w:rPr>
              <w:instrText xml:space="preserve"> PAGEREF _Toc200104025 \h </w:instrText>
            </w:r>
            <w:r w:rsidR="003B21AC">
              <w:rPr>
                <w:noProof/>
                <w:webHidden/>
              </w:rPr>
            </w:r>
            <w:r w:rsidR="003B21AC">
              <w:rPr>
                <w:noProof/>
                <w:webHidden/>
              </w:rPr>
              <w:fldChar w:fldCharType="separate"/>
            </w:r>
            <w:r w:rsidR="003B21AC">
              <w:rPr>
                <w:noProof/>
                <w:webHidden/>
              </w:rPr>
              <w:t>31</w:t>
            </w:r>
            <w:r w:rsidR="003B21AC">
              <w:rPr>
                <w:noProof/>
                <w:webHidden/>
              </w:rPr>
              <w:fldChar w:fldCharType="end"/>
            </w:r>
          </w:hyperlink>
        </w:p>
        <w:p w14:paraId="6E7B8D64" w14:textId="6A39FD1F" w:rsidR="003B21AC" w:rsidRDefault="00000000">
          <w:pPr>
            <w:pStyle w:val="TOC2"/>
            <w:tabs>
              <w:tab w:val="right" w:leader="dot" w:pos="10160"/>
            </w:tabs>
            <w:rPr>
              <w:rFonts w:asciiTheme="minorHAnsi" w:eastAsiaTheme="minorEastAsia" w:hAnsiTheme="minorHAnsi" w:cstheme="minorBidi"/>
              <w:noProof/>
              <w:color w:val="auto"/>
            </w:rPr>
          </w:pPr>
          <w:hyperlink w:anchor="_Toc200104026" w:history="1">
            <w:r w:rsidR="003B21AC" w:rsidRPr="003E0A04">
              <w:rPr>
                <w:rStyle w:val="Hyperlink"/>
                <w:noProof/>
              </w:rPr>
              <w:t>Student Organization</w:t>
            </w:r>
            <w:r w:rsidR="003B21AC">
              <w:rPr>
                <w:noProof/>
                <w:webHidden/>
              </w:rPr>
              <w:tab/>
            </w:r>
            <w:r w:rsidR="003B21AC">
              <w:rPr>
                <w:noProof/>
                <w:webHidden/>
              </w:rPr>
              <w:fldChar w:fldCharType="begin"/>
            </w:r>
            <w:r w:rsidR="003B21AC">
              <w:rPr>
                <w:noProof/>
                <w:webHidden/>
              </w:rPr>
              <w:instrText xml:space="preserve"> PAGEREF _Toc200104026 \h </w:instrText>
            </w:r>
            <w:r w:rsidR="003B21AC">
              <w:rPr>
                <w:noProof/>
                <w:webHidden/>
              </w:rPr>
            </w:r>
            <w:r w:rsidR="003B21AC">
              <w:rPr>
                <w:noProof/>
                <w:webHidden/>
              </w:rPr>
              <w:fldChar w:fldCharType="separate"/>
            </w:r>
            <w:r w:rsidR="003B21AC">
              <w:rPr>
                <w:noProof/>
                <w:webHidden/>
              </w:rPr>
              <w:t>31</w:t>
            </w:r>
            <w:r w:rsidR="003B21AC">
              <w:rPr>
                <w:noProof/>
                <w:webHidden/>
              </w:rPr>
              <w:fldChar w:fldCharType="end"/>
            </w:r>
          </w:hyperlink>
        </w:p>
        <w:p w14:paraId="14EC19A9" w14:textId="4AE1B690" w:rsidR="003B21AC" w:rsidRDefault="00000000">
          <w:pPr>
            <w:pStyle w:val="TOC1"/>
            <w:tabs>
              <w:tab w:val="right" w:leader="dot" w:pos="10160"/>
            </w:tabs>
            <w:rPr>
              <w:rFonts w:asciiTheme="minorHAnsi" w:eastAsiaTheme="minorEastAsia" w:hAnsiTheme="minorHAnsi" w:cstheme="minorBidi"/>
              <w:noProof/>
              <w:color w:val="auto"/>
            </w:rPr>
          </w:pPr>
          <w:hyperlink w:anchor="_Toc200104027" w:history="1">
            <w:r w:rsidR="003B21AC" w:rsidRPr="003E0A04">
              <w:rPr>
                <w:rStyle w:val="Hyperlink"/>
                <w:noProof/>
              </w:rPr>
              <w:t>SECTION III: FORMS</w:t>
            </w:r>
            <w:r w:rsidR="003B21AC">
              <w:rPr>
                <w:noProof/>
                <w:webHidden/>
              </w:rPr>
              <w:tab/>
            </w:r>
            <w:r w:rsidR="003B21AC">
              <w:rPr>
                <w:noProof/>
                <w:webHidden/>
              </w:rPr>
              <w:fldChar w:fldCharType="begin"/>
            </w:r>
            <w:r w:rsidR="003B21AC">
              <w:rPr>
                <w:noProof/>
                <w:webHidden/>
              </w:rPr>
              <w:instrText xml:space="preserve"> PAGEREF _Toc200104027 \h </w:instrText>
            </w:r>
            <w:r w:rsidR="003B21AC">
              <w:rPr>
                <w:noProof/>
                <w:webHidden/>
              </w:rPr>
            </w:r>
            <w:r w:rsidR="003B21AC">
              <w:rPr>
                <w:noProof/>
                <w:webHidden/>
              </w:rPr>
              <w:fldChar w:fldCharType="separate"/>
            </w:r>
            <w:r w:rsidR="003B21AC">
              <w:rPr>
                <w:noProof/>
                <w:webHidden/>
              </w:rPr>
              <w:t>32</w:t>
            </w:r>
            <w:r w:rsidR="003B21AC">
              <w:rPr>
                <w:noProof/>
                <w:webHidden/>
              </w:rPr>
              <w:fldChar w:fldCharType="end"/>
            </w:r>
          </w:hyperlink>
        </w:p>
        <w:p w14:paraId="40A12443" w14:textId="2A0ADDC9" w:rsidR="003B21AC" w:rsidRDefault="00000000">
          <w:pPr>
            <w:pStyle w:val="TOC2"/>
            <w:tabs>
              <w:tab w:val="right" w:leader="dot" w:pos="10160"/>
            </w:tabs>
            <w:rPr>
              <w:rFonts w:asciiTheme="minorHAnsi" w:eastAsiaTheme="minorEastAsia" w:hAnsiTheme="minorHAnsi" w:cstheme="minorBidi"/>
              <w:noProof/>
              <w:color w:val="auto"/>
            </w:rPr>
          </w:pPr>
          <w:hyperlink w:anchor="_Toc200104028" w:history="1">
            <w:r w:rsidR="003B21AC" w:rsidRPr="003E0A04">
              <w:rPr>
                <w:rStyle w:val="Hyperlink"/>
                <w:noProof/>
              </w:rPr>
              <w:t>Student Health Information Form</w:t>
            </w:r>
            <w:r w:rsidR="003B21AC">
              <w:rPr>
                <w:noProof/>
                <w:webHidden/>
              </w:rPr>
              <w:tab/>
            </w:r>
            <w:r w:rsidR="003B21AC">
              <w:rPr>
                <w:noProof/>
                <w:webHidden/>
              </w:rPr>
              <w:fldChar w:fldCharType="begin"/>
            </w:r>
            <w:r w:rsidR="003B21AC">
              <w:rPr>
                <w:noProof/>
                <w:webHidden/>
              </w:rPr>
              <w:instrText xml:space="preserve"> PAGEREF _Toc200104028 \h </w:instrText>
            </w:r>
            <w:r w:rsidR="003B21AC">
              <w:rPr>
                <w:noProof/>
                <w:webHidden/>
              </w:rPr>
            </w:r>
            <w:r w:rsidR="003B21AC">
              <w:rPr>
                <w:noProof/>
                <w:webHidden/>
              </w:rPr>
              <w:fldChar w:fldCharType="separate"/>
            </w:r>
            <w:r w:rsidR="003B21AC">
              <w:rPr>
                <w:noProof/>
                <w:webHidden/>
              </w:rPr>
              <w:t>33</w:t>
            </w:r>
            <w:r w:rsidR="003B21AC">
              <w:rPr>
                <w:noProof/>
                <w:webHidden/>
              </w:rPr>
              <w:fldChar w:fldCharType="end"/>
            </w:r>
          </w:hyperlink>
        </w:p>
        <w:p w14:paraId="00F8FD34" w14:textId="36D46A0B" w:rsidR="003B21AC" w:rsidRDefault="00000000">
          <w:pPr>
            <w:pStyle w:val="TOC1"/>
            <w:tabs>
              <w:tab w:val="right" w:leader="dot" w:pos="10160"/>
            </w:tabs>
            <w:rPr>
              <w:rFonts w:asciiTheme="minorHAnsi" w:eastAsiaTheme="minorEastAsia" w:hAnsiTheme="minorHAnsi" w:cstheme="minorBidi"/>
              <w:noProof/>
              <w:color w:val="auto"/>
            </w:rPr>
          </w:pPr>
          <w:hyperlink w:anchor="_Toc200104029" w:history="1">
            <w:r w:rsidR="003B21AC" w:rsidRPr="003E0A04">
              <w:rPr>
                <w:rStyle w:val="Hyperlink"/>
                <w:noProof/>
              </w:rPr>
              <w:t>Health Examination Form</w:t>
            </w:r>
            <w:r w:rsidR="003B21AC">
              <w:rPr>
                <w:noProof/>
                <w:webHidden/>
              </w:rPr>
              <w:tab/>
            </w:r>
            <w:r w:rsidR="003B21AC">
              <w:rPr>
                <w:noProof/>
                <w:webHidden/>
              </w:rPr>
              <w:fldChar w:fldCharType="begin"/>
            </w:r>
            <w:r w:rsidR="003B21AC">
              <w:rPr>
                <w:noProof/>
                <w:webHidden/>
              </w:rPr>
              <w:instrText xml:space="preserve"> PAGEREF _Toc200104029 \h </w:instrText>
            </w:r>
            <w:r w:rsidR="003B21AC">
              <w:rPr>
                <w:noProof/>
                <w:webHidden/>
              </w:rPr>
            </w:r>
            <w:r w:rsidR="003B21AC">
              <w:rPr>
                <w:noProof/>
                <w:webHidden/>
              </w:rPr>
              <w:fldChar w:fldCharType="separate"/>
            </w:r>
            <w:r w:rsidR="003B21AC">
              <w:rPr>
                <w:noProof/>
                <w:webHidden/>
              </w:rPr>
              <w:t>34</w:t>
            </w:r>
            <w:r w:rsidR="003B21AC">
              <w:rPr>
                <w:noProof/>
                <w:webHidden/>
              </w:rPr>
              <w:fldChar w:fldCharType="end"/>
            </w:r>
          </w:hyperlink>
        </w:p>
        <w:p w14:paraId="6B1665B7" w14:textId="7BC6FF76" w:rsidR="003B21AC" w:rsidRDefault="00000000">
          <w:pPr>
            <w:pStyle w:val="TOC1"/>
            <w:tabs>
              <w:tab w:val="right" w:leader="dot" w:pos="10160"/>
            </w:tabs>
            <w:rPr>
              <w:rFonts w:asciiTheme="minorHAnsi" w:eastAsiaTheme="minorEastAsia" w:hAnsiTheme="minorHAnsi" w:cstheme="minorBidi"/>
              <w:noProof/>
              <w:color w:val="auto"/>
            </w:rPr>
          </w:pPr>
          <w:hyperlink w:anchor="_Toc200104030" w:history="1">
            <w:r w:rsidR="003B21AC" w:rsidRPr="003E0A04">
              <w:rPr>
                <w:rStyle w:val="Hyperlink"/>
                <w:noProof/>
              </w:rPr>
              <w:t>Hepatitis B Vaccination Form</w:t>
            </w:r>
            <w:r w:rsidR="003B21AC">
              <w:rPr>
                <w:noProof/>
                <w:webHidden/>
              </w:rPr>
              <w:tab/>
            </w:r>
            <w:r w:rsidR="003B21AC">
              <w:rPr>
                <w:noProof/>
                <w:webHidden/>
              </w:rPr>
              <w:fldChar w:fldCharType="begin"/>
            </w:r>
            <w:r w:rsidR="003B21AC">
              <w:rPr>
                <w:noProof/>
                <w:webHidden/>
              </w:rPr>
              <w:instrText xml:space="preserve"> PAGEREF _Toc200104030 \h </w:instrText>
            </w:r>
            <w:r w:rsidR="003B21AC">
              <w:rPr>
                <w:noProof/>
                <w:webHidden/>
              </w:rPr>
            </w:r>
            <w:r w:rsidR="003B21AC">
              <w:rPr>
                <w:noProof/>
                <w:webHidden/>
              </w:rPr>
              <w:fldChar w:fldCharType="separate"/>
            </w:r>
            <w:r w:rsidR="003B21AC">
              <w:rPr>
                <w:noProof/>
                <w:webHidden/>
              </w:rPr>
              <w:t>38</w:t>
            </w:r>
            <w:r w:rsidR="003B21AC">
              <w:rPr>
                <w:noProof/>
                <w:webHidden/>
              </w:rPr>
              <w:fldChar w:fldCharType="end"/>
            </w:r>
          </w:hyperlink>
        </w:p>
        <w:p w14:paraId="554915AA" w14:textId="795C73B6" w:rsidR="003B21AC" w:rsidRDefault="00000000">
          <w:pPr>
            <w:pStyle w:val="TOC2"/>
            <w:tabs>
              <w:tab w:val="right" w:leader="dot" w:pos="10160"/>
            </w:tabs>
            <w:rPr>
              <w:rFonts w:asciiTheme="minorHAnsi" w:eastAsiaTheme="minorEastAsia" w:hAnsiTheme="minorHAnsi" w:cstheme="minorBidi"/>
              <w:noProof/>
              <w:color w:val="auto"/>
            </w:rPr>
          </w:pPr>
          <w:hyperlink w:anchor="_Toc200104031" w:history="1">
            <w:r w:rsidR="003B21AC" w:rsidRPr="003E0A04">
              <w:rPr>
                <w:rStyle w:val="Hyperlink"/>
                <w:noProof/>
              </w:rPr>
              <w:t>Infection Control:  Body Substance Isolation</w:t>
            </w:r>
            <w:r w:rsidR="003B21AC">
              <w:rPr>
                <w:noProof/>
                <w:webHidden/>
              </w:rPr>
              <w:tab/>
            </w:r>
            <w:r w:rsidR="003B21AC">
              <w:rPr>
                <w:noProof/>
                <w:webHidden/>
              </w:rPr>
              <w:fldChar w:fldCharType="begin"/>
            </w:r>
            <w:r w:rsidR="003B21AC">
              <w:rPr>
                <w:noProof/>
                <w:webHidden/>
              </w:rPr>
              <w:instrText xml:space="preserve"> PAGEREF _Toc200104031 \h </w:instrText>
            </w:r>
            <w:r w:rsidR="003B21AC">
              <w:rPr>
                <w:noProof/>
                <w:webHidden/>
              </w:rPr>
            </w:r>
            <w:r w:rsidR="003B21AC">
              <w:rPr>
                <w:noProof/>
                <w:webHidden/>
              </w:rPr>
              <w:fldChar w:fldCharType="separate"/>
            </w:r>
            <w:r w:rsidR="003B21AC">
              <w:rPr>
                <w:noProof/>
                <w:webHidden/>
              </w:rPr>
              <w:t>39</w:t>
            </w:r>
            <w:r w:rsidR="003B21AC">
              <w:rPr>
                <w:noProof/>
                <w:webHidden/>
              </w:rPr>
              <w:fldChar w:fldCharType="end"/>
            </w:r>
          </w:hyperlink>
        </w:p>
        <w:p w14:paraId="6FD10D9F" w14:textId="4B4F9F64" w:rsidR="003B21AC" w:rsidRDefault="00000000">
          <w:pPr>
            <w:pStyle w:val="TOC2"/>
            <w:tabs>
              <w:tab w:val="right" w:leader="dot" w:pos="10160"/>
            </w:tabs>
            <w:rPr>
              <w:rFonts w:asciiTheme="minorHAnsi" w:eastAsiaTheme="minorEastAsia" w:hAnsiTheme="minorHAnsi" w:cstheme="minorBidi"/>
              <w:noProof/>
              <w:color w:val="auto"/>
            </w:rPr>
          </w:pPr>
          <w:hyperlink w:anchor="_Toc200104032" w:history="1">
            <w:r w:rsidR="003B21AC" w:rsidRPr="003E0A04">
              <w:rPr>
                <w:rStyle w:val="Hyperlink"/>
                <w:noProof/>
              </w:rPr>
              <w:t>Criminal Background Check</w:t>
            </w:r>
            <w:r w:rsidR="003B21AC">
              <w:rPr>
                <w:noProof/>
                <w:webHidden/>
              </w:rPr>
              <w:tab/>
            </w:r>
            <w:r w:rsidR="003B21AC">
              <w:rPr>
                <w:noProof/>
                <w:webHidden/>
              </w:rPr>
              <w:fldChar w:fldCharType="begin"/>
            </w:r>
            <w:r w:rsidR="003B21AC">
              <w:rPr>
                <w:noProof/>
                <w:webHidden/>
              </w:rPr>
              <w:instrText xml:space="preserve"> PAGEREF _Toc200104032 \h </w:instrText>
            </w:r>
            <w:r w:rsidR="003B21AC">
              <w:rPr>
                <w:noProof/>
                <w:webHidden/>
              </w:rPr>
            </w:r>
            <w:r w:rsidR="003B21AC">
              <w:rPr>
                <w:noProof/>
                <w:webHidden/>
              </w:rPr>
              <w:fldChar w:fldCharType="separate"/>
            </w:r>
            <w:r w:rsidR="003B21AC">
              <w:rPr>
                <w:noProof/>
                <w:webHidden/>
              </w:rPr>
              <w:t>40</w:t>
            </w:r>
            <w:r w:rsidR="003B21AC">
              <w:rPr>
                <w:noProof/>
                <w:webHidden/>
              </w:rPr>
              <w:fldChar w:fldCharType="end"/>
            </w:r>
          </w:hyperlink>
        </w:p>
        <w:p w14:paraId="4204780F" w14:textId="64FD295F" w:rsidR="003B21AC" w:rsidRDefault="00000000">
          <w:pPr>
            <w:pStyle w:val="TOC2"/>
            <w:tabs>
              <w:tab w:val="right" w:leader="dot" w:pos="10160"/>
            </w:tabs>
            <w:rPr>
              <w:rFonts w:asciiTheme="minorHAnsi" w:eastAsiaTheme="minorEastAsia" w:hAnsiTheme="minorHAnsi" w:cstheme="minorBidi"/>
              <w:noProof/>
              <w:color w:val="auto"/>
            </w:rPr>
          </w:pPr>
          <w:hyperlink w:anchor="_Toc200104033" w:history="1">
            <w:r w:rsidR="003B21AC" w:rsidRPr="003E0A04">
              <w:rPr>
                <w:rStyle w:val="Hyperlink"/>
                <w:noProof/>
              </w:rPr>
              <w:t>Drug and Alcohol Abuse Policy</w:t>
            </w:r>
            <w:r w:rsidR="003B21AC">
              <w:rPr>
                <w:noProof/>
                <w:webHidden/>
              </w:rPr>
              <w:tab/>
            </w:r>
            <w:r w:rsidR="003B21AC">
              <w:rPr>
                <w:noProof/>
                <w:webHidden/>
              </w:rPr>
              <w:fldChar w:fldCharType="begin"/>
            </w:r>
            <w:r w:rsidR="003B21AC">
              <w:rPr>
                <w:noProof/>
                <w:webHidden/>
              </w:rPr>
              <w:instrText xml:space="preserve"> PAGEREF _Toc200104033 \h </w:instrText>
            </w:r>
            <w:r w:rsidR="003B21AC">
              <w:rPr>
                <w:noProof/>
                <w:webHidden/>
              </w:rPr>
            </w:r>
            <w:r w:rsidR="003B21AC">
              <w:rPr>
                <w:noProof/>
                <w:webHidden/>
              </w:rPr>
              <w:fldChar w:fldCharType="separate"/>
            </w:r>
            <w:r w:rsidR="003B21AC">
              <w:rPr>
                <w:noProof/>
                <w:webHidden/>
              </w:rPr>
              <w:t>41</w:t>
            </w:r>
            <w:r w:rsidR="003B21AC">
              <w:rPr>
                <w:noProof/>
                <w:webHidden/>
              </w:rPr>
              <w:fldChar w:fldCharType="end"/>
            </w:r>
          </w:hyperlink>
        </w:p>
        <w:p w14:paraId="407EB57C" w14:textId="2BBE412E" w:rsidR="003B21AC" w:rsidRDefault="00000000">
          <w:pPr>
            <w:pStyle w:val="TOC2"/>
            <w:tabs>
              <w:tab w:val="right" w:leader="dot" w:pos="10160"/>
            </w:tabs>
            <w:rPr>
              <w:rFonts w:asciiTheme="minorHAnsi" w:eastAsiaTheme="minorEastAsia" w:hAnsiTheme="minorHAnsi" w:cstheme="minorBidi"/>
              <w:noProof/>
              <w:color w:val="auto"/>
            </w:rPr>
          </w:pPr>
          <w:hyperlink w:anchor="_Toc200104034" w:history="1">
            <w:r w:rsidR="003B21AC" w:rsidRPr="003E0A04">
              <w:rPr>
                <w:rStyle w:val="Hyperlink"/>
                <w:noProof/>
              </w:rPr>
              <w:t>Acknowledgment Form</w:t>
            </w:r>
            <w:r w:rsidR="003B21AC">
              <w:rPr>
                <w:noProof/>
                <w:webHidden/>
              </w:rPr>
              <w:tab/>
            </w:r>
            <w:r w:rsidR="003B21AC">
              <w:rPr>
                <w:noProof/>
                <w:webHidden/>
              </w:rPr>
              <w:fldChar w:fldCharType="begin"/>
            </w:r>
            <w:r w:rsidR="003B21AC">
              <w:rPr>
                <w:noProof/>
                <w:webHidden/>
              </w:rPr>
              <w:instrText xml:space="preserve"> PAGEREF _Toc200104034 \h </w:instrText>
            </w:r>
            <w:r w:rsidR="003B21AC">
              <w:rPr>
                <w:noProof/>
                <w:webHidden/>
              </w:rPr>
            </w:r>
            <w:r w:rsidR="003B21AC">
              <w:rPr>
                <w:noProof/>
                <w:webHidden/>
              </w:rPr>
              <w:fldChar w:fldCharType="separate"/>
            </w:r>
            <w:r w:rsidR="003B21AC">
              <w:rPr>
                <w:noProof/>
                <w:webHidden/>
              </w:rPr>
              <w:t>41</w:t>
            </w:r>
            <w:r w:rsidR="003B21AC">
              <w:rPr>
                <w:noProof/>
                <w:webHidden/>
              </w:rPr>
              <w:fldChar w:fldCharType="end"/>
            </w:r>
          </w:hyperlink>
        </w:p>
        <w:p w14:paraId="58052E50" w14:textId="0FDCD5A6" w:rsidR="003B21AC" w:rsidRDefault="00000000">
          <w:pPr>
            <w:pStyle w:val="TOC2"/>
            <w:tabs>
              <w:tab w:val="right" w:leader="dot" w:pos="10160"/>
            </w:tabs>
            <w:rPr>
              <w:rFonts w:asciiTheme="minorHAnsi" w:eastAsiaTheme="minorEastAsia" w:hAnsiTheme="minorHAnsi" w:cstheme="minorBidi"/>
              <w:noProof/>
              <w:color w:val="auto"/>
            </w:rPr>
          </w:pPr>
          <w:hyperlink w:anchor="_Toc200104035" w:history="1">
            <w:r w:rsidR="003B21AC" w:rsidRPr="003E0A04">
              <w:rPr>
                <w:rStyle w:val="Hyperlink"/>
                <w:noProof/>
              </w:rPr>
              <w:t>Safe Laboratory Practices</w:t>
            </w:r>
            <w:r w:rsidR="003B21AC">
              <w:rPr>
                <w:noProof/>
                <w:webHidden/>
              </w:rPr>
              <w:tab/>
            </w:r>
            <w:r w:rsidR="003B21AC">
              <w:rPr>
                <w:noProof/>
                <w:webHidden/>
              </w:rPr>
              <w:fldChar w:fldCharType="begin"/>
            </w:r>
            <w:r w:rsidR="003B21AC">
              <w:rPr>
                <w:noProof/>
                <w:webHidden/>
              </w:rPr>
              <w:instrText xml:space="preserve"> PAGEREF _Toc200104035 \h </w:instrText>
            </w:r>
            <w:r w:rsidR="003B21AC">
              <w:rPr>
                <w:noProof/>
                <w:webHidden/>
              </w:rPr>
            </w:r>
            <w:r w:rsidR="003B21AC">
              <w:rPr>
                <w:noProof/>
                <w:webHidden/>
              </w:rPr>
              <w:fldChar w:fldCharType="separate"/>
            </w:r>
            <w:r w:rsidR="003B21AC">
              <w:rPr>
                <w:noProof/>
                <w:webHidden/>
              </w:rPr>
              <w:t>42</w:t>
            </w:r>
            <w:r w:rsidR="003B21AC">
              <w:rPr>
                <w:noProof/>
                <w:webHidden/>
              </w:rPr>
              <w:fldChar w:fldCharType="end"/>
            </w:r>
          </w:hyperlink>
        </w:p>
        <w:p w14:paraId="59CE8BDA" w14:textId="65D1EF3E" w:rsidR="003B21AC" w:rsidRDefault="00000000">
          <w:pPr>
            <w:pStyle w:val="TOC2"/>
            <w:tabs>
              <w:tab w:val="right" w:leader="dot" w:pos="10160"/>
            </w:tabs>
            <w:rPr>
              <w:rFonts w:asciiTheme="minorHAnsi" w:eastAsiaTheme="minorEastAsia" w:hAnsiTheme="minorHAnsi" w:cstheme="minorBidi"/>
              <w:noProof/>
              <w:color w:val="auto"/>
            </w:rPr>
          </w:pPr>
          <w:hyperlink w:anchor="_Toc200104036" w:history="1">
            <w:r w:rsidR="003B21AC" w:rsidRPr="003E0A04">
              <w:rPr>
                <w:rStyle w:val="Hyperlink"/>
                <w:noProof/>
              </w:rPr>
              <w:t>Phlebotomy Acknowledgment</w:t>
            </w:r>
            <w:r w:rsidR="003B21AC">
              <w:rPr>
                <w:noProof/>
                <w:webHidden/>
              </w:rPr>
              <w:tab/>
            </w:r>
            <w:r w:rsidR="003B21AC">
              <w:rPr>
                <w:noProof/>
                <w:webHidden/>
              </w:rPr>
              <w:fldChar w:fldCharType="begin"/>
            </w:r>
            <w:r w:rsidR="003B21AC">
              <w:rPr>
                <w:noProof/>
                <w:webHidden/>
              </w:rPr>
              <w:instrText xml:space="preserve"> PAGEREF _Toc200104036 \h </w:instrText>
            </w:r>
            <w:r w:rsidR="003B21AC">
              <w:rPr>
                <w:noProof/>
                <w:webHidden/>
              </w:rPr>
            </w:r>
            <w:r w:rsidR="003B21AC">
              <w:rPr>
                <w:noProof/>
                <w:webHidden/>
              </w:rPr>
              <w:fldChar w:fldCharType="separate"/>
            </w:r>
            <w:r w:rsidR="003B21AC">
              <w:rPr>
                <w:noProof/>
                <w:webHidden/>
              </w:rPr>
              <w:t>43</w:t>
            </w:r>
            <w:r w:rsidR="003B21AC">
              <w:rPr>
                <w:noProof/>
                <w:webHidden/>
              </w:rPr>
              <w:fldChar w:fldCharType="end"/>
            </w:r>
          </w:hyperlink>
        </w:p>
        <w:p w14:paraId="63D80D66" w14:textId="61C7F977" w:rsidR="003B21AC" w:rsidRDefault="00000000">
          <w:pPr>
            <w:pStyle w:val="TOC2"/>
            <w:tabs>
              <w:tab w:val="right" w:leader="dot" w:pos="10160"/>
            </w:tabs>
            <w:rPr>
              <w:rFonts w:asciiTheme="minorHAnsi" w:eastAsiaTheme="minorEastAsia" w:hAnsiTheme="minorHAnsi" w:cstheme="minorBidi"/>
              <w:noProof/>
              <w:color w:val="auto"/>
            </w:rPr>
          </w:pPr>
          <w:hyperlink w:anchor="_Toc200104037" w:history="1">
            <w:r w:rsidR="003B21AC" w:rsidRPr="003E0A04">
              <w:rPr>
                <w:rStyle w:val="Hyperlink"/>
                <w:noProof/>
              </w:rPr>
              <w:t>Release of Information</w:t>
            </w:r>
            <w:r w:rsidR="003B21AC">
              <w:rPr>
                <w:noProof/>
                <w:webHidden/>
              </w:rPr>
              <w:tab/>
            </w:r>
            <w:r w:rsidR="003B21AC">
              <w:rPr>
                <w:noProof/>
                <w:webHidden/>
              </w:rPr>
              <w:fldChar w:fldCharType="begin"/>
            </w:r>
            <w:r w:rsidR="003B21AC">
              <w:rPr>
                <w:noProof/>
                <w:webHidden/>
              </w:rPr>
              <w:instrText xml:space="preserve"> PAGEREF _Toc200104037 \h </w:instrText>
            </w:r>
            <w:r w:rsidR="003B21AC">
              <w:rPr>
                <w:noProof/>
                <w:webHidden/>
              </w:rPr>
            </w:r>
            <w:r w:rsidR="003B21AC">
              <w:rPr>
                <w:noProof/>
                <w:webHidden/>
              </w:rPr>
              <w:fldChar w:fldCharType="separate"/>
            </w:r>
            <w:r w:rsidR="003B21AC">
              <w:rPr>
                <w:noProof/>
                <w:webHidden/>
              </w:rPr>
              <w:t>44</w:t>
            </w:r>
            <w:r w:rsidR="003B21AC">
              <w:rPr>
                <w:noProof/>
                <w:webHidden/>
              </w:rPr>
              <w:fldChar w:fldCharType="end"/>
            </w:r>
          </w:hyperlink>
        </w:p>
        <w:p w14:paraId="7286EEC6" w14:textId="2C989FAB" w:rsidR="003B21AC" w:rsidRDefault="00000000">
          <w:pPr>
            <w:pStyle w:val="TOC2"/>
            <w:tabs>
              <w:tab w:val="right" w:leader="dot" w:pos="10160"/>
            </w:tabs>
            <w:rPr>
              <w:rFonts w:asciiTheme="minorHAnsi" w:eastAsiaTheme="minorEastAsia" w:hAnsiTheme="minorHAnsi" w:cstheme="minorBidi"/>
              <w:noProof/>
              <w:color w:val="auto"/>
            </w:rPr>
          </w:pPr>
          <w:hyperlink w:anchor="_Toc200104038" w:history="1">
            <w:r w:rsidR="003B21AC" w:rsidRPr="003E0A04">
              <w:rPr>
                <w:rStyle w:val="Hyperlink"/>
                <w:noProof/>
              </w:rPr>
              <w:t>Publicity Consent Form</w:t>
            </w:r>
            <w:r w:rsidR="003B21AC">
              <w:rPr>
                <w:noProof/>
                <w:webHidden/>
              </w:rPr>
              <w:tab/>
            </w:r>
            <w:r w:rsidR="003B21AC">
              <w:rPr>
                <w:noProof/>
                <w:webHidden/>
              </w:rPr>
              <w:fldChar w:fldCharType="begin"/>
            </w:r>
            <w:r w:rsidR="003B21AC">
              <w:rPr>
                <w:noProof/>
                <w:webHidden/>
              </w:rPr>
              <w:instrText xml:space="preserve"> PAGEREF _Toc200104038 \h </w:instrText>
            </w:r>
            <w:r w:rsidR="003B21AC">
              <w:rPr>
                <w:noProof/>
                <w:webHidden/>
              </w:rPr>
            </w:r>
            <w:r w:rsidR="003B21AC">
              <w:rPr>
                <w:noProof/>
                <w:webHidden/>
              </w:rPr>
              <w:fldChar w:fldCharType="separate"/>
            </w:r>
            <w:r w:rsidR="003B21AC">
              <w:rPr>
                <w:noProof/>
                <w:webHidden/>
              </w:rPr>
              <w:t>44</w:t>
            </w:r>
            <w:r w:rsidR="003B21AC">
              <w:rPr>
                <w:noProof/>
                <w:webHidden/>
              </w:rPr>
              <w:fldChar w:fldCharType="end"/>
            </w:r>
          </w:hyperlink>
        </w:p>
        <w:p w14:paraId="3D831146" w14:textId="76247454" w:rsidR="003B21AC" w:rsidRDefault="00000000">
          <w:pPr>
            <w:pStyle w:val="TOC2"/>
            <w:tabs>
              <w:tab w:val="right" w:leader="dot" w:pos="10160"/>
            </w:tabs>
            <w:rPr>
              <w:rFonts w:asciiTheme="minorHAnsi" w:eastAsiaTheme="minorEastAsia" w:hAnsiTheme="minorHAnsi" w:cstheme="minorBidi"/>
              <w:noProof/>
              <w:color w:val="auto"/>
            </w:rPr>
          </w:pPr>
          <w:hyperlink w:anchor="_Toc200104039" w:history="1">
            <w:r w:rsidR="003B21AC" w:rsidRPr="003E0A04">
              <w:rPr>
                <w:rStyle w:val="Hyperlink"/>
                <w:noProof/>
              </w:rPr>
              <w:t>Agreement of Understanding and Release of Liability</w:t>
            </w:r>
            <w:r w:rsidR="003B21AC">
              <w:rPr>
                <w:noProof/>
                <w:webHidden/>
              </w:rPr>
              <w:tab/>
            </w:r>
            <w:r w:rsidR="003B21AC">
              <w:rPr>
                <w:noProof/>
                <w:webHidden/>
              </w:rPr>
              <w:fldChar w:fldCharType="begin"/>
            </w:r>
            <w:r w:rsidR="003B21AC">
              <w:rPr>
                <w:noProof/>
                <w:webHidden/>
              </w:rPr>
              <w:instrText xml:space="preserve"> PAGEREF _Toc200104039 \h </w:instrText>
            </w:r>
            <w:r w:rsidR="003B21AC">
              <w:rPr>
                <w:noProof/>
                <w:webHidden/>
              </w:rPr>
            </w:r>
            <w:r w:rsidR="003B21AC">
              <w:rPr>
                <w:noProof/>
                <w:webHidden/>
              </w:rPr>
              <w:fldChar w:fldCharType="separate"/>
            </w:r>
            <w:r w:rsidR="003B21AC">
              <w:rPr>
                <w:noProof/>
                <w:webHidden/>
              </w:rPr>
              <w:t>45</w:t>
            </w:r>
            <w:r w:rsidR="003B21AC">
              <w:rPr>
                <w:noProof/>
                <w:webHidden/>
              </w:rPr>
              <w:fldChar w:fldCharType="end"/>
            </w:r>
          </w:hyperlink>
        </w:p>
        <w:p w14:paraId="683A8145" w14:textId="66A7C11E" w:rsidR="003B21AC" w:rsidRDefault="00000000">
          <w:pPr>
            <w:pStyle w:val="TOC2"/>
            <w:tabs>
              <w:tab w:val="right" w:leader="dot" w:pos="10160"/>
            </w:tabs>
            <w:rPr>
              <w:rFonts w:asciiTheme="minorHAnsi" w:eastAsiaTheme="minorEastAsia" w:hAnsiTheme="minorHAnsi" w:cstheme="minorBidi"/>
              <w:noProof/>
              <w:color w:val="auto"/>
            </w:rPr>
          </w:pPr>
          <w:hyperlink w:anchor="_Toc200104040" w:history="1">
            <w:r w:rsidR="003B21AC" w:rsidRPr="003E0A04">
              <w:rPr>
                <w:rStyle w:val="Hyperlink"/>
                <w:noProof/>
              </w:rPr>
              <w:t>HIPAA Policy Acknowledgment and Confidentiality Agreement</w:t>
            </w:r>
            <w:r w:rsidR="003B21AC">
              <w:rPr>
                <w:noProof/>
                <w:webHidden/>
              </w:rPr>
              <w:tab/>
            </w:r>
            <w:r w:rsidR="003B21AC">
              <w:rPr>
                <w:noProof/>
                <w:webHidden/>
              </w:rPr>
              <w:fldChar w:fldCharType="begin"/>
            </w:r>
            <w:r w:rsidR="003B21AC">
              <w:rPr>
                <w:noProof/>
                <w:webHidden/>
              </w:rPr>
              <w:instrText xml:space="preserve"> PAGEREF _Toc200104040 \h </w:instrText>
            </w:r>
            <w:r w:rsidR="003B21AC">
              <w:rPr>
                <w:noProof/>
                <w:webHidden/>
              </w:rPr>
            </w:r>
            <w:r w:rsidR="003B21AC">
              <w:rPr>
                <w:noProof/>
                <w:webHidden/>
              </w:rPr>
              <w:fldChar w:fldCharType="separate"/>
            </w:r>
            <w:r w:rsidR="003B21AC">
              <w:rPr>
                <w:noProof/>
                <w:webHidden/>
              </w:rPr>
              <w:t>46</w:t>
            </w:r>
            <w:r w:rsidR="003B21AC">
              <w:rPr>
                <w:noProof/>
                <w:webHidden/>
              </w:rPr>
              <w:fldChar w:fldCharType="end"/>
            </w:r>
          </w:hyperlink>
        </w:p>
        <w:p w14:paraId="277E21EA" w14:textId="7198152E" w:rsidR="003B21AC" w:rsidRDefault="00000000">
          <w:pPr>
            <w:pStyle w:val="TOC2"/>
            <w:tabs>
              <w:tab w:val="right" w:leader="dot" w:pos="10160"/>
            </w:tabs>
            <w:rPr>
              <w:rFonts w:asciiTheme="minorHAnsi" w:eastAsiaTheme="minorEastAsia" w:hAnsiTheme="minorHAnsi" w:cstheme="minorBidi"/>
              <w:noProof/>
              <w:color w:val="auto"/>
            </w:rPr>
          </w:pPr>
          <w:hyperlink w:anchor="_Toc200104041" w:history="1">
            <w:r w:rsidR="003B21AC" w:rsidRPr="003E0A04">
              <w:rPr>
                <w:rStyle w:val="Hyperlink"/>
                <w:noProof/>
              </w:rPr>
              <w:t>Student Verification of Essential Functions Form</w:t>
            </w:r>
            <w:r w:rsidR="003B21AC">
              <w:rPr>
                <w:noProof/>
                <w:webHidden/>
              </w:rPr>
              <w:tab/>
            </w:r>
            <w:r w:rsidR="003B21AC">
              <w:rPr>
                <w:noProof/>
                <w:webHidden/>
              </w:rPr>
              <w:fldChar w:fldCharType="begin"/>
            </w:r>
            <w:r w:rsidR="003B21AC">
              <w:rPr>
                <w:noProof/>
                <w:webHidden/>
              </w:rPr>
              <w:instrText xml:space="preserve"> PAGEREF _Toc200104041 \h </w:instrText>
            </w:r>
            <w:r w:rsidR="003B21AC">
              <w:rPr>
                <w:noProof/>
                <w:webHidden/>
              </w:rPr>
            </w:r>
            <w:r w:rsidR="003B21AC">
              <w:rPr>
                <w:noProof/>
                <w:webHidden/>
              </w:rPr>
              <w:fldChar w:fldCharType="separate"/>
            </w:r>
            <w:r w:rsidR="003B21AC">
              <w:rPr>
                <w:noProof/>
                <w:webHidden/>
              </w:rPr>
              <w:t>47</w:t>
            </w:r>
            <w:r w:rsidR="003B21AC">
              <w:rPr>
                <w:noProof/>
                <w:webHidden/>
              </w:rPr>
              <w:fldChar w:fldCharType="end"/>
            </w:r>
          </w:hyperlink>
        </w:p>
        <w:p w14:paraId="2CE7CC6D" w14:textId="1E37D5EB" w:rsidR="003B21AC" w:rsidRDefault="00000000">
          <w:pPr>
            <w:pStyle w:val="TOC2"/>
            <w:tabs>
              <w:tab w:val="right" w:leader="dot" w:pos="10160"/>
            </w:tabs>
            <w:rPr>
              <w:rFonts w:asciiTheme="minorHAnsi" w:eastAsiaTheme="minorEastAsia" w:hAnsiTheme="minorHAnsi" w:cstheme="minorBidi"/>
              <w:noProof/>
              <w:color w:val="auto"/>
            </w:rPr>
          </w:pPr>
          <w:hyperlink w:anchor="_Toc200104042" w:history="1">
            <w:r w:rsidR="003B21AC" w:rsidRPr="003E0A04">
              <w:rPr>
                <w:rStyle w:val="Hyperlink"/>
                <w:noProof/>
              </w:rPr>
              <w:t>Student Evaluation of Clinical Instruction</w:t>
            </w:r>
            <w:r w:rsidR="003B21AC">
              <w:rPr>
                <w:noProof/>
                <w:webHidden/>
              </w:rPr>
              <w:tab/>
            </w:r>
            <w:r w:rsidR="003B21AC">
              <w:rPr>
                <w:noProof/>
                <w:webHidden/>
              </w:rPr>
              <w:fldChar w:fldCharType="begin"/>
            </w:r>
            <w:r w:rsidR="003B21AC">
              <w:rPr>
                <w:noProof/>
                <w:webHidden/>
              </w:rPr>
              <w:instrText xml:space="preserve"> PAGEREF _Toc200104042 \h </w:instrText>
            </w:r>
            <w:r w:rsidR="003B21AC">
              <w:rPr>
                <w:noProof/>
                <w:webHidden/>
              </w:rPr>
            </w:r>
            <w:r w:rsidR="003B21AC">
              <w:rPr>
                <w:noProof/>
                <w:webHidden/>
              </w:rPr>
              <w:fldChar w:fldCharType="separate"/>
            </w:r>
            <w:r w:rsidR="003B21AC">
              <w:rPr>
                <w:noProof/>
                <w:webHidden/>
              </w:rPr>
              <w:t>48</w:t>
            </w:r>
            <w:r w:rsidR="003B21AC">
              <w:rPr>
                <w:noProof/>
                <w:webHidden/>
              </w:rPr>
              <w:fldChar w:fldCharType="end"/>
            </w:r>
          </w:hyperlink>
        </w:p>
        <w:p w14:paraId="539A30D6" w14:textId="24AA05EE" w:rsidR="003B21AC" w:rsidRDefault="00000000">
          <w:pPr>
            <w:pStyle w:val="TOC2"/>
            <w:tabs>
              <w:tab w:val="right" w:leader="dot" w:pos="10160"/>
            </w:tabs>
            <w:rPr>
              <w:rFonts w:asciiTheme="minorHAnsi" w:eastAsiaTheme="minorEastAsia" w:hAnsiTheme="minorHAnsi" w:cstheme="minorBidi"/>
              <w:noProof/>
              <w:color w:val="auto"/>
            </w:rPr>
          </w:pPr>
          <w:hyperlink w:anchor="_Toc200104043" w:history="1">
            <w:r w:rsidR="003B21AC" w:rsidRPr="003E0A04">
              <w:rPr>
                <w:rStyle w:val="Hyperlink"/>
                <w:noProof/>
              </w:rPr>
              <w:t>Clinical Learning Task Evaluation</w:t>
            </w:r>
            <w:r w:rsidR="003B21AC">
              <w:rPr>
                <w:noProof/>
                <w:webHidden/>
              </w:rPr>
              <w:tab/>
            </w:r>
            <w:r w:rsidR="003B21AC">
              <w:rPr>
                <w:noProof/>
                <w:webHidden/>
              </w:rPr>
              <w:fldChar w:fldCharType="begin"/>
            </w:r>
            <w:r w:rsidR="003B21AC">
              <w:rPr>
                <w:noProof/>
                <w:webHidden/>
              </w:rPr>
              <w:instrText xml:space="preserve"> PAGEREF _Toc200104043 \h </w:instrText>
            </w:r>
            <w:r w:rsidR="003B21AC">
              <w:rPr>
                <w:noProof/>
                <w:webHidden/>
              </w:rPr>
            </w:r>
            <w:r w:rsidR="003B21AC">
              <w:rPr>
                <w:noProof/>
                <w:webHidden/>
              </w:rPr>
              <w:fldChar w:fldCharType="separate"/>
            </w:r>
            <w:r w:rsidR="003B21AC">
              <w:rPr>
                <w:noProof/>
                <w:webHidden/>
              </w:rPr>
              <w:t>49</w:t>
            </w:r>
            <w:r w:rsidR="003B21AC">
              <w:rPr>
                <w:noProof/>
                <w:webHidden/>
              </w:rPr>
              <w:fldChar w:fldCharType="end"/>
            </w:r>
          </w:hyperlink>
        </w:p>
        <w:p w14:paraId="5D506745" w14:textId="5DF50BA1" w:rsidR="003B21AC" w:rsidRDefault="00000000">
          <w:pPr>
            <w:pStyle w:val="TOC2"/>
            <w:tabs>
              <w:tab w:val="right" w:leader="dot" w:pos="10160"/>
            </w:tabs>
            <w:rPr>
              <w:rFonts w:asciiTheme="minorHAnsi" w:eastAsiaTheme="minorEastAsia" w:hAnsiTheme="minorHAnsi" w:cstheme="minorBidi"/>
              <w:noProof/>
              <w:color w:val="auto"/>
            </w:rPr>
          </w:pPr>
          <w:hyperlink w:anchor="_Toc200104044" w:history="1">
            <w:r w:rsidR="003B21AC" w:rsidRPr="003E0A04">
              <w:rPr>
                <w:rStyle w:val="Hyperlink"/>
                <w:noProof/>
              </w:rPr>
              <w:t>Clinical Learning Task Evaluation (Phlebotomy)</w:t>
            </w:r>
            <w:r w:rsidR="003B21AC">
              <w:rPr>
                <w:noProof/>
                <w:webHidden/>
              </w:rPr>
              <w:tab/>
            </w:r>
            <w:r w:rsidR="003B21AC">
              <w:rPr>
                <w:noProof/>
                <w:webHidden/>
              </w:rPr>
              <w:fldChar w:fldCharType="begin"/>
            </w:r>
            <w:r w:rsidR="003B21AC">
              <w:rPr>
                <w:noProof/>
                <w:webHidden/>
              </w:rPr>
              <w:instrText xml:space="preserve"> PAGEREF _Toc200104044 \h </w:instrText>
            </w:r>
            <w:r w:rsidR="003B21AC">
              <w:rPr>
                <w:noProof/>
                <w:webHidden/>
              </w:rPr>
            </w:r>
            <w:r w:rsidR="003B21AC">
              <w:rPr>
                <w:noProof/>
                <w:webHidden/>
              </w:rPr>
              <w:fldChar w:fldCharType="separate"/>
            </w:r>
            <w:r w:rsidR="003B21AC">
              <w:rPr>
                <w:noProof/>
                <w:webHidden/>
              </w:rPr>
              <w:t>50</w:t>
            </w:r>
            <w:r w:rsidR="003B21AC">
              <w:rPr>
                <w:noProof/>
                <w:webHidden/>
              </w:rPr>
              <w:fldChar w:fldCharType="end"/>
            </w:r>
          </w:hyperlink>
        </w:p>
        <w:p w14:paraId="7096A0A0" w14:textId="10D0B45B" w:rsidR="003B21AC" w:rsidRDefault="00000000">
          <w:pPr>
            <w:pStyle w:val="TOC2"/>
            <w:tabs>
              <w:tab w:val="right" w:leader="dot" w:pos="10160"/>
            </w:tabs>
            <w:rPr>
              <w:rFonts w:asciiTheme="minorHAnsi" w:eastAsiaTheme="minorEastAsia" w:hAnsiTheme="minorHAnsi" w:cstheme="minorBidi"/>
              <w:noProof/>
              <w:color w:val="auto"/>
            </w:rPr>
          </w:pPr>
          <w:hyperlink w:anchor="_Toc200104045" w:history="1">
            <w:r w:rsidR="003B21AC" w:rsidRPr="003E0A04">
              <w:rPr>
                <w:rStyle w:val="Hyperlink"/>
                <w:noProof/>
              </w:rPr>
              <w:t>LSUA ASMLS Phlebotomy Log</w:t>
            </w:r>
            <w:r w:rsidR="003B21AC">
              <w:rPr>
                <w:noProof/>
                <w:webHidden/>
              </w:rPr>
              <w:tab/>
            </w:r>
            <w:r w:rsidR="003B21AC">
              <w:rPr>
                <w:noProof/>
                <w:webHidden/>
              </w:rPr>
              <w:fldChar w:fldCharType="begin"/>
            </w:r>
            <w:r w:rsidR="003B21AC">
              <w:rPr>
                <w:noProof/>
                <w:webHidden/>
              </w:rPr>
              <w:instrText xml:space="preserve"> PAGEREF _Toc200104045 \h </w:instrText>
            </w:r>
            <w:r w:rsidR="003B21AC">
              <w:rPr>
                <w:noProof/>
                <w:webHidden/>
              </w:rPr>
            </w:r>
            <w:r w:rsidR="003B21AC">
              <w:rPr>
                <w:noProof/>
                <w:webHidden/>
              </w:rPr>
              <w:fldChar w:fldCharType="separate"/>
            </w:r>
            <w:r w:rsidR="003B21AC">
              <w:rPr>
                <w:noProof/>
                <w:webHidden/>
              </w:rPr>
              <w:t>51</w:t>
            </w:r>
            <w:r w:rsidR="003B21AC">
              <w:rPr>
                <w:noProof/>
                <w:webHidden/>
              </w:rPr>
              <w:fldChar w:fldCharType="end"/>
            </w:r>
          </w:hyperlink>
        </w:p>
        <w:p w14:paraId="5D9CFCCE" w14:textId="01765CFA" w:rsidR="003B21AC" w:rsidRDefault="00000000">
          <w:pPr>
            <w:pStyle w:val="TOC2"/>
            <w:tabs>
              <w:tab w:val="right" w:leader="dot" w:pos="10160"/>
            </w:tabs>
            <w:rPr>
              <w:rFonts w:asciiTheme="minorHAnsi" w:eastAsiaTheme="minorEastAsia" w:hAnsiTheme="minorHAnsi" w:cstheme="minorBidi"/>
              <w:noProof/>
              <w:color w:val="auto"/>
            </w:rPr>
          </w:pPr>
          <w:hyperlink w:anchor="_Toc200104046" w:history="1">
            <w:r w:rsidR="003B21AC" w:rsidRPr="003E0A04">
              <w:rPr>
                <w:rStyle w:val="Hyperlink"/>
                <w:noProof/>
              </w:rPr>
              <w:t>Clinical Professional Evaluation</w:t>
            </w:r>
            <w:r w:rsidR="003B21AC">
              <w:rPr>
                <w:noProof/>
                <w:webHidden/>
              </w:rPr>
              <w:tab/>
            </w:r>
            <w:r w:rsidR="003B21AC">
              <w:rPr>
                <w:noProof/>
                <w:webHidden/>
              </w:rPr>
              <w:fldChar w:fldCharType="begin"/>
            </w:r>
            <w:r w:rsidR="003B21AC">
              <w:rPr>
                <w:noProof/>
                <w:webHidden/>
              </w:rPr>
              <w:instrText xml:space="preserve"> PAGEREF _Toc200104046 \h </w:instrText>
            </w:r>
            <w:r w:rsidR="003B21AC">
              <w:rPr>
                <w:noProof/>
                <w:webHidden/>
              </w:rPr>
            </w:r>
            <w:r w:rsidR="003B21AC">
              <w:rPr>
                <w:noProof/>
                <w:webHidden/>
              </w:rPr>
              <w:fldChar w:fldCharType="separate"/>
            </w:r>
            <w:r w:rsidR="003B21AC">
              <w:rPr>
                <w:noProof/>
                <w:webHidden/>
              </w:rPr>
              <w:t>52</w:t>
            </w:r>
            <w:r w:rsidR="003B21AC">
              <w:rPr>
                <w:noProof/>
                <w:webHidden/>
              </w:rPr>
              <w:fldChar w:fldCharType="end"/>
            </w:r>
          </w:hyperlink>
        </w:p>
        <w:p w14:paraId="6A9B4D37" w14:textId="19B90E8B" w:rsidR="003B21AC" w:rsidRDefault="00000000">
          <w:pPr>
            <w:pStyle w:val="TOC2"/>
            <w:tabs>
              <w:tab w:val="right" w:leader="dot" w:pos="10160"/>
            </w:tabs>
            <w:rPr>
              <w:rFonts w:asciiTheme="minorHAnsi" w:eastAsiaTheme="minorEastAsia" w:hAnsiTheme="minorHAnsi" w:cstheme="minorBidi"/>
              <w:noProof/>
              <w:color w:val="auto"/>
            </w:rPr>
          </w:pPr>
          <w:hyperlink w:anchor="_Toc200104047" w:history="1">
            <w:r w:rsidR="003B21AC" w:rsidRPr="003E0A04">
              <w:rPr>
                <w:rStyle w:val="Hyperlink"/>
                <w:noProof/>
              </w:rPr>
              <w:t>Clinical Attendance Form</w:t>
            </w:r>
            <w:r w:rsidR="003B21AC">
              <w:rPr>
                <w:noProof/>
                <w:webHidden/>
              </w:rPr>
              <w:tab/>
            </w:r>
            <w:r w:rsidR="003B21AC">
              <w:rPr>
                <w:noProof/>
                <w:webHidden/>
              </w:rPr>
              <w:fldChar w:fldCharType="begin"/>
            </w:r>
            <w:r w:rsidR="003B21AC">
              <w:rPr>
                <w:noProof/>
                <w:webHidden/>
              </w:rPr>
              <w:instrText xml:space="preserve"> PAGEREF _Toc200104047 \h </w:instrText>
            </w:r>
            <w:r w:rsidR="003B21AC">
              <w:rPr>
                <w:noProof/>
                <w:webHidden/>
              </w:rPr>
            </w:r>
            <w:r w:rsidR="003B21AC">
              <w:rPr>
                <w:noProof/>
                <w:webHidden/>
              </w:rPr>
              <w:fldChar w:fldCharType="separate"/>
            </w:r>
            <w:r w:rsidR="003B21AC">
              <w:rPr>
                <w:noProof/>
                <w:webHidden/>
              </w:rPr>
              <w:t>59</w:t>
            </w:r>
            <w:r w:rsidR="003B21AC">
              <w:rPr>
                <w:noProof/>
                <w:webHidden/>
              </w:rPr>
              <w:fldChar w:fldCharType="end"/>
            </w:r>
          </w:hyperlink>
        </w:p>
        <w:p w14:paraId="62EE23C6" w14:textId="699B758E" w:rsidR="003B21AC" w:rsidRDefault="00000000">
          <w:pPr>
            <w:pStyle w:val="TOC1"/>
            <w:tabs>
              <w:tab w:val="right" w:leader="dot" w:pos="10160"/>
            </w:tabs>
            <w:rPr>
              <w:rFonts w:asciiTheme="minorHAnsi" w:eastAsiaTheme="minorEastAsia" w:hAnsiTheme="minorHAnsi" w:cstheme="minorBidi"/>
              <w:noProof/>
              <w:color w:val="auto"/>
            </w:rPr>
          </w:pPr>
          <w:hyperlink w:anchor="_Toc200104048" w:history="1">
            <w:r w:rsidR="003B21AC" w:rsidRPr="003E0A04">
              <w:rPr>
                <w:rStyle w:val="Hyperlink"/>
                <w:noProof/>
              </w:rPr>
              <w:t>Attendance Make Up Form</w:t>
            </w:r>
            <w:r w:rsidR="003B21AC">
              <w:rPr>
                <w:noProof/>
                <w:webHidden/>
              </w:rPr>
              <w:tab/>
            </w:r>
            <w:r w:rsidR="003B21AC">
              <w:rPr>
                <w:noProof/>
                <w:webHidden/>
              </w:rPr>
              <w:fldChar w:fldCharType="begin"/>
            </w:r>
            <w:r w:rsidR="003B21AC">
              <w:rPr>
                <w:noProof/>
                <w:webHidden/>
              </w:rPr>
              <w:instrText xml:space="preserve"> PAGEREF _Toc200104048 \h </w:instrText>
            </w:r>
            <w:r w:rsidR="003B21AC">
              <w:rPr>
                <w:noProof/>
                <w:webHidden/>
              </w:rPr>
            </w:r>
            <w:r w:rsidR="003B21AC">
              <w:rPr>
                <w:noProof/>
                <w:webHidden/>
              </w:rPr>
              <w:fldChar w:fldCharType="separate"/>
            </w:r>
            <w:r w:rsidR="003B21AC">
              <w:rPr>
                <w:noProof/>
                <w:webHidden/>
              </w:rPr>
              <w:t>60</w:t>
            </w:r>
            <w:r w:rsidR="003B21AC">
              <w:rPr>
                <w:noProof/>
                <w:webHidden/>
              </w:rPr>
              <w:fldChar w:fldCharType="end"/>
            </w:r>
          </w:hyperlink>
        </w:p>
        <w:p w14:paraId="64DF593D" w14:textId="76B90785" w:rsidR="003B21AC" w:rsidRDefault="00000000">
          <w:pPr>
            <w:pStyle w:val="TOC2"/>
            <w:tabs>
              <w:tab w:val="right" w:leader="dot" w:pos="10160"/>
            </w:tabs>
            <w:rPr>
              <w:rFonts w:asciiTheme="minorHAnsi" w:eastAsiaTheme="minorEastAsia" w:hAnsiTheme="minorHAnsi" w:cstheme="minorBidi"/>
              <w:noProof/>
              <w:color w:val="auto"/>
            </w:rPr>
          </w:pPr>
          <w:hyperlink w:anchor="_Toc200104049" w:history="1">
            <w:r w:rsidR="003B21AC" w:rsidRPr="003E0A04">
              <w:rPr>
                <w:rStyle w:val="Hyperlink"/>
                <w:noProof/>
              </w:rPr>
              <w:t>Receipt of the Student Handbook</w:t>
            </w:r>
            <w:r w:rsidR="003B21AC">
              <w:rPr>
                <w:noProof/>
                <w:webHidden/>
              </w:rPr>
              <w:tab/>
            </w:r>
            <w:r w:rsidR="003B21AC">
              <w:rPr>
                <w:noProof/>
                <w:webHidden/>
              </w:rPr>
              <w:fldChar w:fldCharType="begin"/>
            </w:r>
            <w:r w:rsidR="003B21AC">
              <w:rPr>
                <w:noProof/>
                <w:webHidden/>
              </w:rPr>
              <w:instrText xml:space="preserve"> PAGEREF _Toc200104049 \h </w:instrText>
            </w:r>
            <w:r w:rsidR="003B21AC">
              <w:rPr>
                <w:noProof/>
                <w:webHidden/>
              </w:rPr>
            </w:r>
            <w:r w:rsidR="003B21AC">
              <w:rPr>
                <w:noProof/>
                <w:webHidden/>
              </w:rPr>
              <w:fldChar w:fldCharType="separate"/>
            </w:r>
            <w:r w:rsidR="003B21AC">
              <w:rPr>
                <w:noProof/>
                <w:webHidden/>
              </w:rPr>
              <w:t>62</w:t>
            </w:r>
            <w:r w:rsidR="003B21AC">
              <w:rPr>
                <w:noProof/>
                <w:webHidden/>
              </w:rPr>
              <w:fldChar w:fldCharType="end"/>
            </w:r>
          </w:hyperlink>
        </w:p>
        <w:p w14:paraId="211011E2" w14:textId="676F7218" w:rsidR="008A047A" w:rsidRDefault="008A047A">
          <w:r>
            <w:rPr>
              <w:b/>
              <w:bCs/>
              <w:noProof/>
            </w:rPr>
            <w:fldChar w:fldCharType="end"/>
          </w:r>
        </w:p>
      </w:sdtContent>
    </w:sdt>
    <w:p w14:paraId="6A4CBC43" w14:textId="77777777" w:rsidR="002E12F3" w:rsidRDefault="00000000">
      <w:pPr>
        <w:spacing w:after="0" w:line="259" w:lineRule="auto"/>
        <w:ind w:left="14" w:right="0" w:firstLine="0"/>
      </w:pPr>
      <w:r>
        <w:t xml:space="preserve"> </w:t>
      </w:r>
    </w:p>
    <w:p w14:paraId="1CDF3BCC" w14:textId="77777777" w:rsidR="002E12F3" w:rsidRDefault="002E12F3">
      <w:pPr>
        <w:sectPr w:rsidR="002E12F3">
          <w:footerReference w:type="even" r:id="rId15"/>
          <w:footerReference w:type="default" r:id="rId16"/>
          <w:footerReference w:type="first" r:id="rId17"/>
          <w:pgSz w:w="12240" w:h="15840"/>
          <w:pgMar w:top="1075" w:right="644" w:bottom="902" w:left="1426" w:header="720" w:footer="720" w:gutter="0"/>
          <w:cols w:space="720"/>
          <w:titlePg/>
        </w:sectPr>
      </w:pPr>
    </w:p>
    <w:p w14:paraId="3B05B257" w14:textId="77777777" w:rsidR="002E12F3" w:rsidRDefault="00000000">
      <w:pPr>
        <w:spacing w:after="171" w:line="259" w:lineRule="auto"/>
        <w:ind w:left="1294" w:right="0" w:firstLine="0"/>
        <w:jc w:val="center"/>
      </w:pPr>
      <w:r>
        <w:rPr>
          <w:b/>
          <w:color w:val="FDD023"/>
          <w:sz w:val="32"/>
        </w:rPr>
        <w:lastRenderedPageBreak/>
        <w:t xml:space="preserve"> </w:t>
      </w:r>
      <w:r>
        <w:t xml:space="preserve"> </w:t>
      </w:r>
    </w:p>
    <w:p w14:paraId="6497740B" w14:textId="77777777" w:rsidR="002E12F3" w:rsidRDefault="00000000">
      <w:pPr>
        <w:spacing w:after="176" w:line="259" w:lineRule="auto"/>
        <w:ind w:left="1294" w:right="0" w:firstLine="0"/>
        <w:jc w:val="center"/>
      </w:pPr>
      <w:r>
        <w:rPr>
          <w:b/>
          <w:color w:val="FDD023"/>
          <w:sz w:val="32"/>
        </w:rPr>
        <w:t xml:space="preserve"> </w:t>
      </w:r>
      <w:r>
        <w:t xml:space="preserve"> </w:t>
      </w:r>
    </w:p>
    <w:p w14:paraId="214BABEE" w14:textId="77777777" w:rsidR="002E12F3" w:rsidRDefault="00000000">
      <w:pPr>
        <w:spacing w:after="171" w:line="259" w:lineRule="auto"/>
        <w:ind w:left="1294" w:right="0" w:firstLine="0"/>
        <w:jc w:val="center"/>
      </w:pPr>
      <w:r>
        <w:rPr>
          <w:b/>
          <w:color w:val="FDD023"/>
          <w:sz w:val="32"/>
        </w:rPr>
        <w:t xml:space="preserve"> </w:t>
      </w:r>
      <w:r>
        <w:t xml:space="preserve"> </w:t>
      </w:r>
    </w:p>
    <w:p w14:paraId="6F0F8C72" w14:textId="77777777" w:rsidR="002E12F3" w:rsidRDefault="00000000">
      <w:pPr>
        <w:spacing w:after="176" w:line="259" w:lineRule="auto"/>
        <w:ind w:left="1294" w:right="0" w:firstLine="0"/>
        <w:jc w:val="center"/>
      </w:pPr>
      <w:r>
        <w:rPr>
          <w:b/>
          <w:color w:val="FDD023"/>
          <w:sz w:val="32"/>
        </w:rPr>
        <w:t xml:space="preserve"> </w:t>
      </w:r>
      <w:r>
        <w:t xml:space="preserve"> </w:t>
      </w:r>
    </w:p>
    <w:p w14:paraId="428BDA17" w14:textId="77777777" w:rsidR="002E12F3" w:rsidRDefault="00000000">
      <w:pPr>
        <w:spacing w:after="173" w:line="259" w:lineRule="auto"/>
        <w:ind w:left="1294" w:right="0" w:firstLine="0"/>
        <w:jc w:val="center"/>
      </w:pPr>
      <w:r>
        <w:rPr>
          <w:b/>
          <w:color w:val="FDD023"/>
          <w:sz w:val="32"/>
        </w:rPr>
        <w:t xml:space="preserve"> </w:t>
      </w:r>
      <w:r>
        <w:t xml:space="preserve"> </w:t>
      </w:r>
    </w:p>
    <w:p w14:paraId="0A3A74C2" w14:textId="77777777" w:rsidR="002E12F3" w:rsidRDefault="00000000">
      <w:pPr>
        <w:spacing w:after="176" w:line="259" w:lineRule="auto"/>
        <w:ind w:left="1294" w:right="0" w:firstLine="0"/>
        <w:jc w:val="center"/>
      </w:pPr>
      <w:r>
        <w:rPr>
          <w:b/>
          <w:color w:val="FDD023"/>
          <w:sz w:val="32"/>
        </w:rPr>
        <w:t xml:space="preserve"> </w:t>
      </w:r>
      <w:r>
        <w:t xml:space="preserve"> </w:t>
      </w:r>
    </w:p>
    <w:p w14:paraId="7F9DE621" w14:textId="77777777" w:rsidR="002E12F3" w:rsidRDefault="00000000">
      <w:pPr>
        <w:spacing w:after="173" w:line="259" w:lineRule="auto"/>
        <w:ind w:left="1294" w:right="0" w:firstLine="0"/>
        <w:jc w:val="center"/>
      </w:pPr>
      <w:r>
        <w:rPr>
          <w:b/>
          <w:color w:val="FDD023"/>
          <w:sz w:val="32"/>
        </w:rPr>
        <w:t xml:space="preserve"> </w:t>
      </w:r>
      <w:r>
        <w:t xml:space="preserve"> </w:t>
      </w:r>
    </w:p>
    <w:p w14:paraId="67926DE8" w14:textId="77777777" w:rsidR="002E12F3" w:rsidRDefault="00000000">
      <w:pPr>
        <w:spacing w:after="171" w:line="259" w:lineRule="auto"/>
        <w:ind w:left="1294" w:right="0" w:firstLine="0"/>
        <w:jc w:val="center"/>
      </w:pPr>
      <w:r>
        <w:rPr>
          <w:b/>
          <w:color w:val="FDD023"/>
          <w:sz w:val="32"/>
        </w:rPr>
        <w:t xml:space="preserve"> </w:t>
      </w:r>
      <w:r>
        <w:t xml:space="preserve"> </w:t>
      </w:r>
    </w:p>
    <w:p w14:paraId="778F491A" w14:textId="69CD425A" w:rsidR="002E12F3" w:rsidRDefault="002E12F3" w:rsidP="00E36145">
      <w:pPr>
        <w:pStyle w:val="Heading1"/>
        <w:jc w:val="center"/>
      </w:pPr>
    </w:p>
    <w:p w14:paraId="4EF452E5" w14:textId="3B0359E2" w:rsidR="002E12F3" w:rsidRPr="003F02C6" w:rsidRDefault="00000000" w:rsidP="00E36145">
      <w:pPr>
        <w:pStyle w:val="Heading1"/>
        <w:jc w:val="center"/>
      </w:pPr>
      <w:bookmarkStart w:id="0" w:name="_Toc200103968"/>
      <w:r w:rsidRPr="003F02C6">
        <w:t xml:space="preserve">SECTION I: </w:t>
      </w:r>
      <w:r w:rsidR="0016048F">
        <w:t>GENERAL INFORMATION</w:t>
      </w:r>
      <w:bookmarkEnd w:id="0"/>
    </w:p>
    <w:p w14:paraId="0E1CFD20" w14:textId="027772EE" w:rsidR="002E12F3" w:rsidRDefault="00000000" w:rsidP="00E36145">
      <w:pPr>
        <w:pStyle w:val="Heading1"/>
        <w:jc w:val="center"/>
      </w:pPr>
      <w:r>
        <w:br w:type="page"/>
      </w:r>
    </w:p>
    <w:p w14:paraId="0927779D" w14:textId="77777777" w:rsidR="002E12F3" w:rsidRPr="006F79BE" w:rsidRDefault="00000000" w:rsidP="00E36145">
      <w:pPr>
        <w:spacing w:after="0" w:line="240" w:lineRule="auto"/>
        <w:ind w:left="1065" w:right="6" w:hanging="14"/>
        <w:jc w:val="center"/>
        <w:rPr>
          <w:color w:val="auto"/>
        </w:rPr>
      </w:pPr>
      <w:r w:rsidRPr="006F79BE">
        <w:rPr>
          <w:b/>
          <w:color w:val="auto"/>
          <w:sz w:val="32"/>
        </w:rPr>
        <w:lastRenderedPageBreak/>
        <w:t>Louisiana State University at Alexandria</w:t>
      </w:r>
      <w:r w:rsidRPr="006F79BE">
        <w:rPr>
          <w:color w:val="auto"/>
        </w:rPr>
        <w:t xml:space="preserve">  </w:t>
      </w:r>
    </w:p>
    <w:p w14:paraId="4A248459" w14:textId="77777777" w:rsidR="002E12F3" w:rsidRPr="006F79BE" w:rsidRDefault="00000000" w:rsidP="00E36145">
      <w:pPr>
        <w:spacing w:after="0" w:line="240" w:lineRule="auto"/>
        <w:ind w:left="1065" w:right="2" w:hanging="14"/>
        <w:jc w:val="center"/>
        <w:rPr>
          <w:color w:val="auto"/>
        </w:rPr>
      </w:pPr>
      <w:r w:rsidRPr="006F79BE">
        <w:rPr>
          <w:b/>
          <w:color w:val="auto"/>
          <w:sz w:val="32"/>
        </w:rPr>
        <w:t xml:space="preserve">Department of Allied Health </w:t>
      </w:r>
      <w:r w:rsidRPr="006F79BE">
        <w:rPr>
          <w:color w:val="auto"/>
        </w:rPr>
        <w:t xml:space="preserve"> </w:t>
      </w:r>
    </w:p>
    <w:p w14:paraId="75F61AA7" w14:textId="77777777" w:rsidR="002E12F3" w:rsidRDefault="00000000" w:rsidP="00E36145">
      <w:pPr>
        <w:spacing w:after="0" w:line="240" w:lineRule="auto"/>
        <w:ind w:left="1065" w:right="2" w:hanging="14"/>
        <w:jc w:val="center"/>
        <w:rPr>
          <w:color w:val="auto"/>
        </w:rPr>
      </w:pPr>
      <w:r w:rsidRPr="006F79BE">
        <w:rPr>
          <w:b/>
          <w:color w:val="auto"/>
          <w:sz w:val="32"/>
        </w:rPr>
        <w:t xml:space="preserve">Associate of Science in Medical Laboratory Science </w:t>
      </w:r>
      <w:r w:rsidRPr="006F79BE">
        <w:rPr>
          <w:color w:val="auto"/>
        </w:rPr>
        <w:t xml:space="preserve"> </w:t>
      </w:r>
    </w:p>
    <w:p w14:paraId="7311C8DC" w14:textId="77777777" w:rsidR="00E36145" w:rsidRPr="006F79BE" w:rsidRDefault="00E36145" w:rsidP="00E36145">
      <w:pPr>
        <w:spacing w:after="0" w:line="240" w:lineRule="auto"/>
        <w:ind w:left="1065" w:right="2" w:hanging="14"/>
        <w:jc w:val="center"/>
        <w:rPr>
          <w:color w:val="auto"/>
        </w:rPr>
      </w:pPr>
    </w:p>
    <w:p w14:paraId="7D696E14" w14:textId="77777777" w:rsidR="002E12F3" w:rsidRPr="00A44F54" w:rsidRDefault="00000000" w:rsidP="00A44F54">
      <w:pPr>
        <w:pStyle w:val="Heading2"/>
      </w:pPr>
      <w:bookmarkStart w:id="1" w:name="_Toc200103969"/>
      <w:r w:rsidRPr="00A44F54">
        <w:t>Program Overview</w:t>
      </w:r>
      <w:bookmarkEnd w:id="1"/>
      <w:r w:rsidRPr="00A44F54">
        <w:t xml:space="preserve">  </w:t>
      </w:r>
    </w:p>
    <w:p w14:paraId="50B0E761" w14:textId="77777777" w:rsidR="002E12F3" w:rsidRDefault="00000000">
      <w:pPr>
        <w:spacing w:after="161"/>
        <w:ind w:left="1430" w:right="392"/>
      </w:pPr>
      <w:r>
        <w:t xml:space="preserve">The Associate of Medical Laboratory Science (ASMLS) degree program at Louisiana State University-Alexandria has been in continuous operation since the fall of 1998. It used to be called the CLT program or MLT program. The program admits one class each year that begins with the summer semester.  Upon successful completion of all curriculum requirements, the Medical Laboratory Science program culminates in the award of an Associate Degree of Science in Medical Laboratory Science. The graduate will then be eligible to apply to sit for a variety of national registry exams. Board certified graduates from ASMLS program are called Medical Laboratory Technicians (MLT). In this Handbook, the ASMLS program is also referred to as MLT.  </w:t>
      </w:r>
    </w:p>
    <w:p w14:paraId="2DA966A8" w14:textId="77777777" w:rsidR="002E12F3" w:rsidRDefault="00000000">
      <w:pPr>
        <w:spacing w:after="204"/>
        <w:ind w:left="1430" w:right="392"/>
      </w:pPr>
      <w:r>
        <w:t xml:space="preserve">The ASMLS program at LSUA offers academic courses in the general education prerequisites of the curriculum.  Technical training covers all areas of the medical laboratory which include:  </w:t>
      </w:r>
    </w:p>
    <w:p w14:paraId="56D3FC84" w14:textId="77777777" w:rsidR="002E12F3" w:rsidRDefault="00000000">
      <w:pPr>
        <w:numPr>
          <w:ilvl w:val="0"/>
          <w:numId w:val="1"/>
        </w:numPr>
        <w:spacing w:after="58"/>
        <w:ind w:right="392" w:hanging="720"/>
      </w:pPr>
      <w:r>
        <w:t xml:space="preserve">Lab fundamentals  </w:t>
      </w:r>
    </w:p>
    <w:p w14:paraId="1D8B4AB8" w14:textId="77777777" w:rsidR="002E12F3" w:rsidRDefault="00000000">
      <w:pPr>
        <w:numPr>
          <w:ilvl w:val="0"/>
          <w:numId w:val="1"/>
        </w:numPr>
        <w:spacing w:after="58"/>
        <w:ind w:right="392" w:hanging="720"/>
      </w:pPr>
      <w:r>
        <w:t xml:space="preserve">Safety  </w:t>
      </w:r>
    </w:p>
    <w:p w14:paraId="03BE2481" w14:textId="77777777" w:rsidR="002E12F3" w:rsidRDefault="00000000">
      <w:pPr>
        <w:numPr>
          <w:ilvl w:val="0"/>
          <w:numId w:val="1"/>
        </w:numPr>
        <w:spacing w:after="60"/>
        <w:ind w:right="392" w:hanging="720"/>
      </w:pPr>
      <w:r>
        <w:t xml:space="preserve">Urinalysis  </w:t>
      </w:r>
    </w:p>
    <w:p w14:paraId="308B0A0F" w14:textId="77777777" w:rsidR="002E12F3" w:rsidRDefault="00000000">
      <w:pPr>
        <w:numPr>
          <w:ilvl w:val="0"/>
          <w:numId w:val="1"/>
        </w:numPr>
        <w:spacing w:after="58"/>
        <w:ind w:right="392" w:hanging="720"/>
      </w:pPr>
      <w:r>
        <w:t xml:space="preserve">Phlebotomy  </w:t>
      </w:r>
    </w:p>
    <w:p w14:paraId="610DA6D5" w14:textId="77777777" w:rsidR="002E12F3" w:rsidRDefault="00000000">
      <w:pPr>
        <w:numPr>
          <w:ilvl w:val="0"/>
          <w:numId w:val="1"/>
        </w:numPr>
        <w:spacing w:after="58"/>
        <w:ind w:right="392" w:hanging="720"/>
      </w:pPr>
      <w:r>
        <w:t xml:space="preserve">Body fluids  </w:t>
      </w:r>
    </w:p>
    <w:p w14:paraId="63C61ADC" w14:textId="77777777" w:rsidR="002E12F3" w:rsidRDefault="00000000">
      <w:pPr>
        <w:numPr>
          <w:ilvl w:val="0"/>
          <w:numId w:val="1"/>
        </w:numPr>
        <w:spacing w:after="60"/>
        <w:ind w:right="392" w:hanging="720"/>
      </w:pPr>
      <w:r>
        <w:t xml:space="preserve">Hematology  </w:t>
      </w:r>
    </w:p>
    <w:p w14:paraId="42014FD3" w14:textId="77777777" w:rsidR="002E12F3" w:rsidRDefault="00000000">
      <w:pPr>
        <w:numPr>
          <w:ilvl w:val="0"/>
          <w:numId w:val="1"/>
        </w:numPr>
        <w:spacing w:after="58"/>
        <w:ind w:right="392" w:hanging="720"/>
      </w:pPr>
      <w:r>
        <w:t xml:space="preserve">Coagulation  </w:t>
      </w:r>
    </w:p>
    <w:p w14:paraId="47602CB1" w14:textId="77777777" w:rsidR="002E12F3" w:rsidRDefault="00000000">
      <w:pPr>
        <w:numPr>
          <w:ilvl w:val="0"/>
          <w:numId w:val="1"/>
        </w:numPr>
        <w:spacing w:after="58"/>
        <w:ind w:right="392" w:hanging="720"/>
      </w:pPr>
      <w:r>
        <w:t xml:space="preserve">Immunohematology  </w:t>
      </w:r>
    </w:p>
    <w:p w14:paraId="4F9F5060" w14:textId="77777777" w:rsidR="002E12F3" w:rsidRDefault="00000000">
      <w:pPr>
        <w:numPr>
          <w:ilvl w:val="0"/>
          <w:numId w:val="1"/>
        </w:numPr>
        <w:spacing w:after="60"/>
        <w:ind w:right="392" w:hanging="720"/>
      </w:pPr>
      <w:r>
        <w:t xml:space="preserve">Serology/Immunology  </w:t>
      </w:r>
    </w:p>
    <w:p w14:paraId="2DDB570E" w14:textId="77777777" w:rsidR="002E12F3" w:rsidRDefault="00000000">
      <w:pPr>
        <w:numPr>
          <w:ilvl w:val="0"/>
          <w:numId w:val="1"/>
        </w:numPr>
        <w:spacing w:after="58"/>
        <w:ind w:right="392" w:hanging="720"/>
      </w:pPr>
      <w:r>
        <w:t xml:space="preserve">Medical Microbiology, Parasitology, Mycology, and Virology  </w:t>
      </w:r>
    </w:p>
    <w:p w14:paraId="52A7884E" w14:textId="77777777" w:rsidR="002E12F3" w:rsidRDefault="00000000">
      <w:pPr>
        <w:numPr>
          <w:ilvl w:val="0"/>
          <w:numId w:val="1"/>
        </w:numPr>
        <w:spacing w:after="58"/>
        <w:ind w:right="392" w:hanging="720"/>
      </w:pPr>
      <w:r>
        <w:t xml:space="preserve">Medical Chemistry  </w:t>
      </w:r>
    </w:p>
    <w:p w14:paraId="0024F879" w14:textId="77777777" w:rsidR="002E12F3" w:rsidRDefault="00000000">
      <w:pPr>
        <w:numPr>
          <w:ilvl w:val="0"/>
          <w:numId w:val="1"/>
        </w:numPr>
        <w:ind w:right="392" w:hanging="720"/>
      </w:pPr>
      <w:r>
        <w:t xml:space="preserve">Molecular Diagnostics  </w:t>
      </w:r>
    </w:p>
    <w:p w14:paraId="255CEF28" w14:textId="77777777" w:rsidR="002E12F3" w:rsidRDefault="00000000">
      <w:pPr>
        <w:spacing w:after="0" w:line="259" w:lineRule="auto"/>
        <w:ind w:left="1440" w:right="0" w:firstLine="0"/>
      </w:pPr>
      <w:r>
        <w:t xml:space="preserve">  </w:t>
      </w:r>
    </w:p>
    <w:p w14:paraId="794FAA05" w14:textId="789EEE4E" w:rsidR="002E12F3" w:rsidRDefault="00000000">
      <w:pPr>
        <w:spacing w:after="161"/>
        <w:ind w:left="1430" w:right="392"/>
      </w:pPr>
      <w:r>
        <w:t>The ASMLS curriculum at LSUA consists of didactic course</w:t>
      </w:r>
      <w:r w:rsidR="00E36145">
        <w:t>s</w:t>
      </w:r>
      <w:r>
        <w:t xml:space="preserve"> and clinical rotation internship</w:t>
      </w:r>
      <w:r w:rsidR="00E36145">
        <w:t>s</w:t>
      </w:r>
      <w:r>
        <w:t xml:space="preserve">. Didactic courses are completed at LSUA's downtown campus building, the A.C. Buchanan III Allied Health building (AHEB). Clinical rotation courses are completed in regional medical facilities which are designated clinical affiliates.  </w:t>
      </w:r>
    </w:p>
    <w:p w14:paraId="003A7DE7" w14:textId="77777777" w:rsidR="002E12F3" w:rsidRDefault="00000000">
      <w:pPr>
        <w:spacing w:after="164"/>
        <w:ind w:left="1430" w:right="392"/>
      </w:pPr>
      <w:r>
        <w:t xml:space="preserve">Students enrolled in LSUA's Medical Laboratory Science program will be held responsible for observing all rules stated in the LSUA college catalog. There are additional rules of behavior listed in this manual that must be adhered to and remain in effect at all clinical affiliate sites.  </w:t>
      </w:r>
    </w:p>
    <w:p w14:paraId="5EFCB299" w14:textId="77777777" w:rsidR="002E12F3" w:rsidRDefault="00000000">
      <w:pPr>
        <w:ind w:left="1430" w:right="392"/>
      </w:pPr>
      <w:r>
        <w:t xml:space="preserve">The rules and regulations presented in this manual represent a contractual agreement between LSUA's Medical Laboratory Science student and LSUA. Failure to follow these </w:t>
      </w:r>
      <w:r>
        <w:lastRenderedPageBreak/>
        <w:t>stated rules and regulations could result in unsatisfactory student evaluations or dismissal from the ASMLS program.</w:t>
      </w:r>
      <w:r>
        <w:rPr>
          <w:rFonts w:ascii="Calibri" w:eastAsia="Calibri" w:hAnsi="Calibri" w:cs="Calibri"/>
          <w:b/>
          <w:color w:val="461D7C"/>
          <w:sz w:val="28"/>
        </w:rPr>
        <w:t xml:space="preserve"> </w:t>
      </w:r>
      <w:r>
        <w:t xml:space="preserve"> </w:t>
      </w:r>
    </w:p>
    <w:p w14:paraId="10640D1B" w14:textId="77777777" w:rsidR="006F79BE" w:rsidRDefault="006F79BE">
      <w:pPr>
        <w:ind w:left="1430" w:right="392"/>
      </w:pPr>
    </w:p>
    <w:p w14:paraId="1F5C93D1" w14:textId="77700D90" w:rsidR="002E12F3" w:rsidRDefault="008E7A61" w:rsidP="00A44F54">
      <w:pPr>
        <w:pStyle w:val="Heading2"/>
      </w:pPr>
      <w:bookmarkStart w:id="2" w:name="_Toc200103970"/>
      <w:r>
        <w:t>ASMLS Program Purpose</w:t>
      </w:r>
      <w:bookmarkEnd w:id="2"/>
      <w:r>
        <w:t xml:space="preserve">  </w:t>
      </w:r>
    </w:p>
    <w:p w14:paraId="3D9F80EF" w14:textId="77777777" w:rsidR="002E12F3" w:rsidRDefault="00000000">
      <w:pPr>
        <w:spacing w:after="248"/>
        <w:ind w:left="1430" w:right="392"/>
      </w:pPr>
      <w:r>
        <w:t xml:space="preserve">The purpose of this program is to offer an Associate Degree of Science in Medical Laboratory Science. The program will offer a curriculum integrating basic science, liberal arts, and technical courses which provide a learning structure to fulfill the University's expected student outcomes, program goals, accreditation requirements and community needs.  </w:t>
      </w:r>
    </w:p>
    <w:p w14:paraId="2B2219A8" w14:textId="5CEC7C79" w:rsidR="002E12F3" w:rsidRDefault="008E7A61" w:rsidP="00A44F54">
      <w:pPr>
        <w:pStyle w:val="Heading2"/>
      </w:pPr>
      <w:bookmarkStart w:id="3" w:name="_Toc200103971"/>
      <w:r>
        <w:t>ASMLS Program Mission Statement</w:t>
      </w:r>
      <w:bookmarkEnd w:id="3"/>
    </w:p>
    <w:p w14:paraId="563F0AC9" w14:textId="77777777" w:rsidR="002E12F3" w:rsidRDefault="00000000">
      <w:pPr>
        <w:spacing w:after="166"/>
        <w:ind w:left="1430" w:right="392"/>
      </w:pPr>
      <w:r>
        <w:t>The mission of the Medical Laboratory Science program is to prepare qualified individuals to enter the professional healthcare workforce as a Medical Laboratory Technician with knowledge, skills and attitudes needed for professional entry level competence and continued growth throughout their careers in medical laboratory science. LSUA is committed to excellence in the program and dedicated to assisting students receive a comprehensive education and quality laboratory training.</w:t>
      </w:r>
      <w:r>
        <w:rPr>
          <w:b/>
          <w:sz w:val="28"/>
        </w:rPr>
        <w:t xml:space="preserve"> </w:t>
      </w:r>
      <w:r>
        <w:t xml:space="preserve"> </w:t>
      </w:r>
    </w:p>
    <w:p w14:paraId="4B8DA92B" w14:textId="1D478CAD" w:rsidR="002E12F3" w:rsidRDefault="008E7A61" w:rsidP="00A44F54">
      <w:pPr>
        <w:pStyle w:val="Heading2"/>
      </w:pPr>
      <w:bookmarkStart w:id="4" w:name="_Toc200103972"/>
      <w:r>
        <w:t>ASMLS Program Accreditation</w:t>
      </w:r>
      <w:bookmarkEnd w:id="4"/>
      <w:r>
        <w:t xml:space="preserve">   </w:t>
      </w:r>
    </w:p>
    <w:p w14:paraId="149FC2E5" w14:textId="77777777" w:rsidR="002E12F3" w:rsidRDefault="00000000">
      <w:pPr>
        <w:ind w:left="1430" w:right="392"/>
      </w:pPr>
      <w:r>
        <w:t xml:space="preserve">The Associate of Science in Medical Laboratory Science Program is accredited by the  </w:t>
      </w:r>
    </w:p>
    <w:p w14:paraId="36799355" w14:textId="7D61017B" w:rsidR="00E36145" w:rsidRDefault="00000000">
      <w:pPr>
        <w:spacing w:after="160"/>
        <w:ind w:left="1430" w:right="392"/>
      </w:pPr>
      <w:r>
        <w:t>National Accrediting Agency for Clinical Laboratory Sciences (NAACLS)</w:t>
      </w:r>
      <w:r w:rsidR="00E36145">
        <w:t>.</w:t>
      </w:r>
    </w:p>
    <w:p w14:paraId="1FF0E640" w14:textId="77777777" w:rsidR="00E36145" w:rsidRDefault="00E36145" w:rsidP="00E36145">
      <w:pPr>
        <w:spacing w:after="0" w:line="240" w:lineRule="auto"/>
        <w:ind w:left="1426" w:right="389" w:firstLine="0"/>
        <w:jc w:val="center"/>
      </w:pPr>
      <w:r w:rsidRPr="00E36145">
        <w:t xml:space="preserve">5600 N. River Road </w:t>
      </w:r>
    </w:p>
    <w:p w14:paraId="61E81D76" w14:textId="77777777" w:rsidR="00E36145" w:rsidRDefault="00E36145" w:rsidP="00E36145">
      <w:pPr>
        <w:spacing w:after="0" w:line="240" w:lineRule="auto"/>
        <w:ind w:left="1426" w:right="389" w:firstLine="0"/>
        <w:jc w:val="center"/>
      </w:pPr>
      <w:r w:rsidRPr="00E36145">
        <w:t xml:space="preserve">Suite 720 </w:t>
      </w:r>
    </w:p>
    <w:p w14:paraId="4D99D66B" w14:textId="5F5BDADC" w:rsidR="00E36145" w:rsidRDefault="00E36145" w:rsidP="00E36145">
      <w:pPr>
        <w:spacing w:after="0" w:line="240" w:lineRule="auto"/>
        <w:ind w:left="1426" w:right="389" w:firstLine="0"/>
        <w:jc w:val="center"/>
      </w:pPr>
      <w:r w:rsidRPr="00E36145">
        <w:t xml:space="preserve">Rosemont, IL 60018-5119 </w:t>
      </w:r>
    </w:p>
    <w:p w14:paraId="67ABC6CA" w14:textId="77777777" w:rsidR="00E36145" w:rsidRDefault="00E36145" w:rsidP="00E36145">
      <w:pPr>
        <w:spacing w:after="0" w:line="240" w:lineRule="auto"/>
        <w:ind w:left="1426" w:right="389" w:firstLine="0"/>
        <w:jc w:val="center"/>
      </w:pPr>
      <w:r w:rsidRPr="00E36145">
        <w:t xml:space="preserve">Phone: 773-714-8880 Fax: 773-714-8886 </w:t>
      </w:r>
    </w:p>
    <w:p w14:paraId="6E3EF059" w14:textId="283830B5" w:rsidR="00E36145" w:rsidRDefault="00E36145" w:rsidP="00E36145">
      <w:pPr>
        <w:spacing w:after="0" w:line="240" w:lineRule="auto"/>
        <w:ind w:left="1426" w:right="389" w:firstLine="0"/>
        <w:jc w:val="center"/>
      </w:pPr>
      <w:r w:rsidRPr="00E36145">
        <w:t xml:space="preserve">Email: info@naacls.org </w:t>
      </w:r>
      <w:hyperlink r:id="rId18" w:history="1">
        <w:r w:rsidRPr="0018429C">
          <w:rPr>
            <w:rStyle w:val="Hyperlink"/>
          </w:rPr>
          <w:t>www.naacls.org</w:t>
        </w:r>
      </w:hyperlink>
    </w:p>
    <w:p w14:paraId="05B1A02B" w14:textId="77777777" w:rsidR="00E36145" w:rsidRDefault="00E36145" w:rsidP="00E36145">
      <w:pPr>
        <w:spacing w:after="0" w:line="240" w:lineRule="auto"/>
        <w:ind w:left="1426" w:right="389" w:firstLine="0"/>
        <w:jc w:val="center"/>
      </w:pPr>
    </w:p>
    <w:p w14:paraId="500490B9" w14:textId="042910E3" w:rsidR="002E12F3" w:rsidRDefault="00000000">
      <w:pPr>
        <w:spacing w:after="160"/>
        <w:ind w:left="1430" w:right="392"/>
      </w:pPr>
      <w:r>
        <w:t>Students who successfully complete the program are eligible to seek national certification through completion of a national certification exam.</w:t>
      </w:r>
      <w:r>
        <w:rPr>
          <w:rFonts w:ascii="Calibri" w:eastAsia="Calibri" w:hAnsi="Calibri" w:cs="Calibri"/>
          <w:b/>
          <w:color w:val="461D7C"/>
          <w:sz w:val="28"/>
        </w:rPr>
        <w:t xml:space="preserve"> </w:t>
      </w:r>
      <w:r>
        <w:t xml:space="preserve"> </w:t>
      </w:r>
    </w:p>
    <w:p w14:paraId="5A30F8A0" w14:textId="49F37E78" w:rsidR="002E12F3" w:rsidRDefault="008E7A61" w:rsidP="00A44F54">
      <w:pPr>
        <w:pStyle w:val="Heading2"/>
      </w:pPr>
      <w:bookmarkStart w:id="5" w:name="_Toc200103973"/>
      <w:r>
        <w:t>ASMLS Program Outcomes</w:t>
      </w:r>
      <w:bookmarkEnd w:id="5"/>
      <w:r>
        <w:t xml:space="preserve">  </w:t>
      </w:r>
    </w:p>
    <w:p w14:paraId="23BEEFCA" w14:textId="77777777" w:rsidR="002E12F3" w:rsidRDefault="00000000">
      <w:pPr>
        <w:spacing w:after="201"/>
        <w:ind w:left="1430" w:right="392"/>
      </w:pPr>
      <w:r>
        <w:t xml:space="preserve">To prepare graduates to:  </w:t>
      </w:r>
    </w:p>
    <w:p w14:paraId="6F01CDCE" w14:textId="77777777" w:rsidR="002E12F3" w:rsidRDefault="00000000">
      <w:pPr>
        <w:numPr>
          <w:ilvl w:val="0"/>
          <w:numId w:val="2"/>
        </w:numPr>
        <w:spacing w:after="25"/>
        <w:ind w:right="392" w:hanging="360"/>
      </w:pPr>
      <w:r>
        <w:t xml:space="preserve">Demonstrate cognitive, psychomotor, and affective skills necessary to fulfill the roles and responsibilities of the Medical Laboratory Technician.  </w:t>
      </w:r>
    </w:p>
    <w:p w14:paraId="3341453B" w14:textId="77777777" w:rsidR="002E12F3" w:rsidRDefault="00000000">
      <w:pPr>
        <w:numPr>
          <w:ilvl w:val="0"/>
          <w:numId w:val="2"/>
        </w:numPr>
        <w:spacing w:after="25"/>
        <w:ind w:right="392" w:hanging="360"/>
      </w:pPr>
      <w:r>
        <w:t xml:space="preserve">Demonstrate technical skills and delivery of reliable results with assurance and confidence in performing laboratory tasks.  </w:t>
      </w:r>
    </w:p>
    <w:p w14:paraId="6A09C9C3" w14:textId="77777777" w:rsidR="002E12F3" w:rsidRDefault="00000000">
      <w:pPr>
        <w:numPr>
          <w:ilvl w:val="0"/>
          <w:numId w:val="2"/>
        </w:numPr>
        <w:spacing w:after="25"/>
        <w:ind w:right="392" w:hanging="360"/>
      </w:pPr>
      <w:r>
        <w:t xml:space="preserve">Demonstrate appropriate professional communication skills, attitudes, and ethics required of Medical Laboratory Technicians.  </w:t>
      </w:r>
    </w:p>
    <w:p w14:paraId="148E3C2C" w14:textId="77777777" w:rsidR="002E12F3" w:rsidRDefault="00000000">
      <w:pPr>
        <w:numPr>
          <w:ilvl w:val="0"/>
          <w:numId w:val="2"/>
        </w:numPr>
        <w:ind w:right="392" w:hanging="360"/>
      </w:pPr>
      <w:r>
        <w:t xml:space="preserve">Integrate the role and services of Medical Laboratory Technicians with the roles and services of other health care professionals in the delivery of patient care to the consumer/public.  </w:t>
      </w:r>
    </w:p>
    <w:p w14:paraId="2FA720E7" w14:textId="77777777" w:rsidR="002E12F3" w:rsidRDefault="00000000">
      <w:pPr>
        <w:numPr>
          <w:ilvl w:val="0"/>
          <w:numId w:val="2"/>
        </w:numPr>
        <w:ind w:right="392" w:hanging="360"/>
      </w:pPr>
      <w:r>
        <w:t xml:space="preserve">Recognize continuing education is necessary for maintenance, certification, and recertification as health care professionals.  </w:t>
      </w:r>
    </w:p>
    <w:p w14:paraId="39A60B3F" w14:textId="77777777" w:rsidR="002E12F3" w:rsidRDefault="00000000">
      <w:pPr>
        <w:numPr>
          <w:ilvl w:val="0"/>
          <w:numId w:val="2"/>
        </w:numPr>
        <w:spacing w:after="167"/>
        <w:ind w:right="392" w:hanging="360"/>
      </w:pPr>
      <w:r>
        <w:t xml:space="preserve">Be academically prepared to apply and seek national certification by examination through a recognized agency.  </w:t>
      </w:r>
    </w:p>
    <w:p w14:paraId="4C965A74" w14:textId="1A731B73" w:rsidR="002E12F3" w:rsidRDefault="00000000" w:rsidP="00A44F54">
      <w:pPr>
        <w:pStyle w:val="Heading2"/>
      </w:pPr>
      <w:bookmarkStart w:id="6" w:name="_Toc200103974"/>
      <w:r>
        <w:lastRenderedPageBreak/>
        <w:t>ASMLS Program Goals</w:t>
      </w:r>
      <w:bookmarkEnd w:id="6"/>
      <w:r>
        <w:t xml:space="preserve"> </w:t>
      </w:r>
    </w:p>
    <w:p w14:paraId="3F18F087" w14:textId="77777777" w:rsidR="002E12F3" w:rsidRDefault="00000000">
      <w:pPr>
        <w:numPr>
          <w:ilvl w:val="0"/>
          <w:numId w:val="3"/>
        </w:numPr>
        <w:ind w:right="392" w:hanging="360"/>
      </w:pPr>
      <w:r>
        <w:t xml:space="preserve">Provide the community with competent Medical Laboratory Technicians who can function in all areas of medical laboratory technology at professional entry levels in medical facilities or industry nationally.  </w:t>
      </w:r>
    </w:p>
    <w:p w14:paraId="3AD04376" w14:textId="77777777" w:rsidR="002E12F3" w:rsidRDefault="00000000">
      <w:pPr>
        <w:numPr>
          <w:ilvl w:val="0"/>
          <w:numId w:val="3"/>
        </w:numPr>
        <w:spacing w:after="25"/>
        <w:ind w:right="392" w:hanging="360"/>
      </w:pPr>
      <w:r>
        <w:t xml:space="preserve">Create a learning structure that will allow students to meet expected academic outcomes and professional entry level competencies.  </w:t>
      </w:r>
    </w:p>
    <w:p w14:paraId="62B8C63B" w14:textId="77777777" w:rsidR="002E12F3" w:rsidRDefault="00000000">
      <w:pPr>
        <w:numPr>
          <w:ilvl w:val="0"/>
          <w:numId w:val="3"/>
        </w:numPr>
        <w:spacing w:after="25"/>
        <w:ind w:right="392" w:hanging="360"/>
      </w:pPr>
      <w:r>
        <w:t xml:space="preserve">Provide students with the knowledge and skills to allow them to pass a national certification examination in Medical Laboratory Science.  </w:t>
      </w:r>
    </w:p>
    <w:p w14:paraId="6599A065" w14:textId="77777777" w:rsidR="002E12F3" w:rsidRDefault="00000000">
      <w:pPr>
        <w:numPr>
          <w:ilvl w:val="0"/>
          <w:numId w:val="3"/>
        </w:numPr>
        <w:spacing w:after="26"/>
        <w:ind w:right="392" w:hanging="360"/>
      </w:pPr>
      <w:r>
        <w:t xml:space="preserve">Maintain the level and quality of instruction in the medical laboratory courses by seeking to include the latest in technological advances and by identifying needs of the program.  </w:t>
      </w:r>
    </w:p>
    <w:p w14:paraId="51AB3029" w14:textId="77777777" w:rsidR="002E12F3" w:rsidRDefault="00000000">
      <w:pPr>
        <w:numPr>
          <w:ilvl w:val="0"/>
          <w:numId w:val="3"/>
        </w:numPr>
        <w:spacing w:after="58"/>
        <w:ind w:right="392" w:hanging="360"/>
      </w:pPr>
      <w:r>
        <w:t xml:space="preserve">Design learning opportunities for students to:  </w:t>
      </w:r>
    </w:p>
    <w:p w14:paraId="2F637D32" w14:textId="77777777" w:rsidR="002E12F3" w:rsidRDefault="00000000">
      <w:pPr>
        <w:numPr>
          <w:ilvl w:val="0"/>
          <w:numId w:val="3"/>
        </w:numPr>
        <w:spacing w:after="25"/>
        <w:ind w:right="392" w:hanging="360"/>
      </w:pPr>
      <w:r>
        <w:t xml:space="preserve">Demonstrate technical skills and the ability to deliver reliable results with assurance and confidence in performing laboratory tasks.  </w:t>
      </w:r>
    </w:p>
    <w:p w14:paraId="16C6BB03" w14:textId="77777777" w:rsidR="002E12F3" w:rsidRDefault="00000000">
      <w:pPr>
        <w:numPr>
          <w:ilvl w:val="0"/>
          <w:numId w:val="3"/>
        </w:numPr>
        <w:ind w:right="392" w:hanging="360"/>
      </w:pPr>
      <w:r>
        <w:t xml:space="preserve">Cultivate appropriate professional communication skills, attitudes, and ethics required of medical laboratory professionals.  </w:t>
      </w:r>
    </w:p>
    <w:p w14:paraId="61011F61" w14:textId="77777777" w:rsidR="002E12F3" w:rsidRDefault="00000000">
      <w:pPr>
        <w:numPr>
          <w:ilvl w:val="0"/>
          <w:numId w:val="3"/>
        </w:numPr>
        <w:ind w:right="392" w:hanging="360"/>
      </w:pPr>
      <w:r>
        <w:t xml:space="preserve">Value the service Medical Laboratory Technicians render to the consumer public and other health care professionals.  </w:t>
      </w:r>
    </w:p>
    <w:p w14:paraId="031DBC69" w14:textId="77777777" w:rsidR="002E12F3" w:rsidRDefault="00000000">
      <w:pPr>
        <w:numPr>
          <w:ilvl w:val="0"/>
          <w:numId w:val="3"/>
        </w:numPr>
        <w:ind w:right="392" w:hanging="360"/>
      </w:pPr>
      <w:r>
        <w:t xml:space="preserve">Appreciate the role of other laboratory and health care professionals in the delivery of patient care.  </w:t>
      </w:r>
    </w:p>
    <w:p w14:paraId="26D1B866" w14:textId="77777777" w:rsidR="002E12F3" w:rsidRDefault="00000000">
      <w:pPr>
        <w:numPr>
          <w:ilvl w:val="0"/>
          <w:numId w:val="3"/>
        </w:numPr>
        <w:spacing w:after="247"/>
        <w:ind w:right="392" w:hanging="360"/>
      </w:pPr>
      <w:r>
        <w:t xml:space="preserve">Gain understanding that continuing education and professional development are lifelong pursuits necessary for the maintenance and growth as health care professionals.  </w:t>
      </w:r>
    </w:p>
    <w:p w14:paraId="569BF9FF" w14:textId="20C544D3" w:rsidR="002E12F3" w:rsidRDefault="008E7A61" w:rsidP="00A44F54">
      <w:pPr>
        <w:pStyle w:val="Heading2"/>
      </w:pPr>
      <w:bookmarkStart w:id="7" w:name="_Toc200103975"/>
      <w:r>
        <w:t>ASMLS Admission Requirements</w:t>
      </w:r>
      <w:bookmarkEnd w:id="7"/>
      <w:r>
        <w:t xml:space="preserve">  </w:t>
      </w:r>
    </w:p>
    <w:p w14:paraId="38D28D6B" w14:textId="77777777" w:rsidR="002E12F3" w:rsidRDefault="00000000">
      <w:pPr>
        <w:spacing w:after="201"/>
        <w:ind w:left="1430" w:right="392"/>
      </w:pPr>
      <w:r>
        <w:t xml:space="preserve">In addition to the general requirements for admission to LSUA, entry into the Medical Laboratory Science Program requires that the applicant meet the following criteria:  </w:t>
      </w:r>
    </w:p>
    <w:p w14:paraId="00881D4A" w14:textId="77777777" w:rsidR="002E12F3" w:rsidRDefault="00000000">
      <w:pPr>
        <w:numPr>
          <w:ilvl w:val="0"/>
          <w:numId w:val="4"/>
        </w:numPr>
        <w:spacing w:after="58"/>
        <w:ind w:right="392" w:hanging="720"/>
      </w:pPr>
      <w:r>
        <w:t xml:space="preserve">Possess a cumulative college grade point average (GPA) of at least 2.3.  </w:t>
      </w:r>
    </w:p>
    <w:p w14:paraId="00D84414" w14:textId="77777777" w:rsidR="002E12F3" w:rsidRDefault="00000000">
      <w:pPr>
        <w:numPr>
          <w:ilvl w:val="0"/>
          <w:numId w:val="4"/>
        </w:numPr>
        <w:spacing w:after="60"/>
        <w:ind w:right="392" w:hanging="720"/>
      </w:pPr>
      <w:r>
        <w:t xml:space="preserve">Have completed all pre-requisite courses with no grade below a "C".  </w:t>
      </w:r>
    </w:p>
    <w:p w14:paraId="03B85C7B" w14:textId="77777777" w:rsidR="002E12F3" w:rsidRDefault="00000000">
      <w:pPr>
        <w:numPr>
          <w:ilvl w:val="0"/>
          <w:numId w:val="4"/>
        </w:numPr>
        <w:spacing w:after="25"/>
        <w:ind w:right="392" w:hanging="720"/>
      </w:pPr>
      <w:r>
        <w:t xml:space="preserve">Be enrolled in MLSC 1010 and/or have completed MLSC 1010 with no grade below a "C".  </w:t>
      </w:r>
    </w:p>
    <w:p w14:paraId="52C095E9" w14:textId="77777777" w:rsidR="002E12F3" w:rsidRDefault="00000000">
      <w:pPr>
        <w:numPr>
          <w:ilvl w:val="0"/>
          <w:numId w:val="4"/>
        </w:numPr>
        <w:spacing w:after="25"/>
        <w:ind w:right="392" w:hanging="720"/>
      </w:pPr>
      <w:r>
        <w:t xml:space="preserve">Be able to meet the program's technical standards/essential functions requirements.  </w:t>
      </w:r>
    </w:p>
    <w:p w14:paraId="4143F830" w14:textId="2B9E1BF6" w:rsidR="002E12F3" w:rsidRDefault="00000000">
      <w:pPr>
        <w:numPr>
          <w:ilvl w:val="0"/>
          <w:numId w:val="4"/>
        </w:numPr>
        <w:spacing w:after="25"/>
        <w:ind w:right="392" w:hanging="720"/>
      </w:pPr>
      <w:r>
        <w:t xml:space="preserve">Submit to the Department of Allied Health a completed ASMLS Application Form accompanied by all required documents.  </w:t>
      </w:r>
    </w:p>
    <w:p w14:paraId="6795236D" w14:textId="77777777" w:rsidR="002E12F3" w:rsidRDefault="00000000">
      <w:pPr>
        <w:numPr>
          <w:ilvl w:val="0"/>
          <w:numId w:val="4"/>
        </w:numPr>
        <w:spacing w:after="341"/>
        <w:ind w:right="392" w:hanging="720"/>
      </w:pPr>
      <w:r>
        <w:t xml:space="preserve">Attend an admission orientation when the above minimal requirements are met.  </w:t>
      </w:r>
    </w:p>
    <w:p w14:paraId="5F7CEC34" w14:textId="4AEE21B4" w:rsidR="002E12F3" w:rsidRDefault="008E7A61" w:rsidP="00A44F54">
      <w:pPr>
        <w:pStyle w:val="Heading2"/>
      </w:pPr>
      <w:bookmarkStart w:id="8" w:name="_Toc200103976"/>
      <w:r>
        <w:t>ASMLS Progression Requirements</w:t>
      </w:r>
      <w:bookmarkEnd w:id="8"/>
      <w:r>
        <w:t xml:space="preserve">   </w:t>
      </w:r>
    </w:p>
    <w:p w14:paraId="567E7E66" w14:textId="77777777" w:rsidR="002E12F3" w:rsidRDefault="00000000">
      <w:pPr>
        <w:spacing w:after="161"/>
        <w:ind w:left="1430" w:right="392"/>
      </w:pPr>
      <w:r>
        <w:t xml:space="preserve">These program progression criteria apply to the student's progress prior to and after enrollment in the ASMLS program.  </w:t>
      </w:r>
    </w:p>
    <w:p w14:paraId="4DC40464" w14:textId="77777777" w:rsidR="002E12F3" w:rsidRDefault="00000000">
      <w:pPr>
        <w:numPr>
          <w:ilvl w:val="0"/>
          <w:numId w:val="5"/>
        </w:numPr>
        <w:ind w:right="392" w:hanging="360"/>
      </w:pPr>
      <w:r>
        <w:lastRenderedPageBreak/>
        <w:t xml:space="preserve">Prior to entering the ASMLS program, a student may take any of the academic support courses.  </w:t>
      </w:r>
    </w:p>
    <w:p w14:paraId="73E95B66" w14:textId="77777777" w:rsidR="002E12F3" w:rsidRDefault="00000000">
      <w:pPr>
        <w:numPr>
          <w:ilvl w:val="0"/>
          <w:numId w:val="5"/>
        </w:numPr>
        <w:ind w:right="392" w:hanging="360"/>
      </w:pPr>
      <w:r>
        <w:t xml:space="preserve">Any required academic support course completed more than five years previous to the time the student is accepted into the program, or any required ASMLS course  completed more than three years previous to the time the student is accepted into LSUA's program may not satisfy degree requirements.  </w:t>
      </w:r>
    </w:p>
    <w:p w14:paraId="5A64478C" w14:textId="77777777" w:rsidR="002E12F3" w:rsidRDefault="00000000">
      <w:pPr>
        <w:numPr>
          <w:ilvl w:val="0"/>
          <w:numId w:val="5"/>
        </w:numPr>
        <w:ind w:right="392" w:hanging="360"/>
      </w:pPr>
      <w:r>
        <w:t xml:space="preserve">An ASMLS student must earn a grade of "C" or better in all courses required in the curriculum.  </w:t>
      </w:r>
    </w:p>
    <w:p w14:paraId="5419AA7D" w14:textId="77777777" w:rsidR="002E12F3" w:rsidRDefault="00000000">
      <w:pPr>
        <w:numPr>
          <w:ilvl w:val="0"/>
          <w:numId w:val="5"/>
        </w:numPr>
        <w:ind w:right="392" w:hanging="360"/>
      </w:pPr>
      <w:r>
        <w:t xml:space="preserve">An ASMLS student must maintain a GPA of at least 2.0 in order to progress in the ASMLS program.  </w:t>
      </w:r>
    </w:p>
    <w:p w14:paraId="77AE5513" w14:textId="77777777" w:rsidR="002E12F3" w:rsidRDefault="00000000">
      <w:pPr>
        <w:numPr>
          <w:ilvl w:val="0"/>
          <w:numId w:val="5"/>
        </w:numPr>
        <w:ind w:right="392" w:hanging="360"/>
      </w:pPr>
      <w:r>
        <w:t xml:space="preserve">A student may be terminated from a program if clinical performance is unsatisfactory.  </w:t>
      </w:r>
    </w:p>
    <w:p w14:paraId="7602A7AB" w14:textId="77777777" w:rsidR="002E12F3" w:rsidRDefault="00000000">
      <w:pPr>
        <w:numPr>
          <w:ilvl w:val="0"/>
          <w:numId w:val="5"/>
        </w:numPr>
        <w:ind w:right="392" w:hanging="360"/>
      </w:pPr>
      <w:r>
        <w:t xml:space="preserve">A student not successfully completing an ASMLS course with a "C" or better for the second time will be subject to dismissal.  </w:t>
      </w:r>
    </w:p>
    <w:p w14:paraId="5EE74F5E" w14:textId="77777777" w:rsidR="002E12F3" w:rsidRDefault="00000000">
      <w:pPr>
        <w:numPr>
          <w:ilvl w:val="0"/>
          <w:numId w:val="5"/>
        </w:numPr>
        <w:ind w:right="392" w:hanging="360"/>
      </w:pPr>
      <w:r>
        <w:t xml:space="preserve">If a student is not enrolled in an ASMLS course for a semester, application for readmission to the ASMLS program is required.  </w:t>
      </w:r>
    </w:p>
    <w:p w14:paraId="6ADCB9EA" w14:textId="77777777" w:rsidR="002E12F3" w:rsidRDefault="00000000">
      <w:pPr>
        <w:numPr>
          <w:ilvl w:val="0"/>
          <w:numId w:val="5"/>
        </w:numPr>
        <w:spacing w:after="327"/>
        <w:ind w:right="392" w:hanging="360"/>
      </w:pPr>
      <w:r>
        <w:t xml:space="preserve">Hospitalization insurance, lab apparel and transportation to and from various health facilities are the responsibility of the student.  </w:t>
      </w:r>
    </w:p>
    <w:p w14:paraId="4245E390" w14:textId="7D4DB479" w:rsidR="00A44F54" w:rsidRDefault="00A44F54" w:rsidP="007F4384">
      <w:pPr>
        <w:pStyle w:val="Heading2"/>
        <w:ind w:left="0" w:firstLine="0"/>
        <w:rPr>
          <w:rFonts w:ascii="Calibri" w:hAnsi="Calibri"/>
          <w:sz w:val="28"/>
        </w:rPr>
      </w:pPr>
      <w:r>
        <w:br w:type="page"/>
      </w:r>
    </w:p>
    <w:p w14:paraId="30D52E02" w14:textId="225983EC" w:rsidR="002E12F3" w:rsidRDefault="00000000" w:rsidP="00A44F54">
      <w:pPr>
        <w:pStyle w:val="Heading2"/>
      </w:pPr>
      <w:bookmarkStart w:id="9" w:name="_Toc200103977"/>
      <w:r>
        <w:lastRenderedPageBreak/>
        <w:t>ASMLS Program Curriculum</w:t>
      </w:r>
      <w:bookmarkEnd w:id="9"/>
    </w:p>
    <w:tbl>
      <w:tblPr>
        <w:tblStyle w:val="TableGrid1"/>
        <w:tblW w:w="9056" w:type="dxa"/>
        <w:jc w:val="center"/>
        <w:tblLook w:val="06A0" w:firstRow="1" w:lastRow="0" w:firstColumn="1" w:lastColumn="0" w:noHBand="1" w:noVBand="1"/>
      </w:tblPr>
      <w:tblGrid>
        <w:gridCol w:w="4662"/>
        <w:gridCol w:w="4394"/>
      </w:tblGrid>
      <w:tr w:rsidR="00A44F54" w:rsidRPr="00A44F54" w14:paraId="293D5ED7" w14:textId="77777777" w:rsidTr="008E7A61">
        <w:trPr>
          <w:trHeight w:val="323"/>
          <w:jc w:val="center"/>
        </w:trPr>
        <w:tc>
          <w:tcPr>
            <w:tcW w:w="9056" w:type="dxa"/>
            <w:gridSpan w:val="2"/>
            <w:shd w:val="clear" w:color="auto" w:fill="7030A0"/>
            <w:vAlign w:val="center"/>
          </w:tcPr>
          <w:p w14:paraId="37D2B382" w14:textId="77777777" w:rsidR="00A44F54" w:rsidRPr="00A44F54" w:rsidRDefault="00A44F54" w:rsidP="00A44F54">
            <w:pPr>
              <w:spacing w:after="0" w:line="240" w:lineRule="auto"/>
              <w:ind w:left="0" w:right="0" w:firstLine="0"/>
              <w:rPr>
                <w:rFonts w:ascii="Times New Roman" w:eastAsia="Calibri" w:hAnsi="Times New Roman" w:cs="Times New Roman"/>
                <w:b/>
                <w:bCs/>
                <w:color w:val="auto"/>
              </w:rPr>
            </w:pPr>
            <w:r w:rsidRPr="00A44F54">
              <w:rPr>
                <w:rFonts w:ascii="Calibri" w:eastAsia="Calibri" w:hAnsi="Calibri" w:cs="Times New Roman"/>
                <w:color w:val="auto"/>
              </w:rPr>
              <w:t xml:space="preserve">                                                            </w:t>
            </w:r>
            <w:r w:rsidRPr="00A44F54">
              <w:rPr>
                <w:rFonts w:ascii="Times New Roman" w:eastAsia="Calibri" w:hAnsi="Times New Roman" w:cs="Times New Roman"/>
                <w:b/>
                <w:bCs/>
                <w:color w:val="FFFFFF"/>
              </w:rPr>
              <w:t>Semester One (1</w:t>
            </w:r>
            <w:r w:rsidRPr="00A44F54">
              <w:rPr>
                <w:rFonts w:ascii="Times New Roman" w:eastAsia="Calibri" w:hAnsi="Times New Roman" w:cs="Times New Roman"/>
                <w:b/>
                <w:bCs/>
                <w:color w:val="FFFFFF"/>
                <w:vertAlign w:val="superscript"/>
              </w:rPr>
              <w:t>st</w:t>
            </w:r>
            <w:r w:rsidRPr="00A44F54">
              <w:rPr>
                <w:rFonts w:ascii="Times New Roman" w:eastAsia="Calibri" w:hAnsi="Times New Roman" w:cs="Times New Roman"/>
                <w:b/>
                <w:bCs/>
                <w:color w:val="FFFFFF"/>
              </w:rPr>
              <w:t xml:space="preserve"> Fall)</w:t>
            </w:r>
          </w:p>
        </w:tc>
      </w:tr>
      <w:tr w:rsidR="00A44F54" w:rsidRPr="00A44F54" w14:paraId="3C57E76F" w14:textId="77777777" w:rsidTr="008E7A61">
        <w:trPr>
          <w:trHeight w:val="260"/>
          <w:jc w:val="center"/>
        </w:trPr>
        <w:tc>
          <w:tcPr>
            <w:tcW w:w="4662" w:type="dxa"/>
            <w:shd w:val="clear" w:color="auto" w:fill="FFFFFF"/>
            <w:vAlign w:val="center"/>
          </w:tcPr>
          <w:p w14:paraId="326C2510"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ENG 1001 - English Composition I</w:t>
            </w:r>
          </w:p>
        </w:tc>
        <w:tc>
          <w:tcPr>
            <w:tcW w:w="4394" w:type="dxa"/>
            <w:shd w:val="clear" w:color="auto" w:fill="FFFFFF"/>
            <w:vAlign w:val="center"/>
          </w:tcPr>
          <w:p w14:paraId="79D6B12C"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26BA0583" w14:textId="77777777" w:rsidTr="008E7A61">
        <w:trPr>
          <w:trHeight w:val="215"/>
          <w:jc w:val="center"/>
        </w:trPr>
        <w:tc>
          <w:tcPr>
            <w:tcW w:w="4662" w:type="dxa"/>
            <w:shd w:val="clear" w:color="auto" w:fill="FFFFFF"/>
            <w:vAlign w:val="center"/>
          </w:tcPr>
          <w:p w14:paraId="1356704F"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Math 1021- College Algebra</w:t>
            </w:r>
          </w:p>
        </w:tc>
        <w:tc>
          <w:tcPr>
            <w:tcW w:w="4394" w:type="dxa"/>
            <w:shd w:val="clear" w:color="auto" w:fill="FFFFFF"/>
            <w:vAlign w:val="center"/>
          </w:tcPr>
          <w:p w14:paraId="761F3826"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6FAA9B5C" w14:textId="77777777" w:rsidTr="008E7A61">
        <w:trPr>
          <w:trHeight w:val="98"/>
          <w:jc w:val="center"/>
        </w:trPr>
        <w:tc>
          <w:tcPr>
            <w:tcW w:w="4662" w:type="dxa"/>
            <w:shd w:val="clear" w:color="auto" w:fill="FFFFFF"/>
            <w:vAlign w:val="center"/>
          </w:tcPr>
          <w:p w14:paraId="4972483C"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BIOL 1161- Human Anatomy and Physiology I</w:t>
            </w:r>
          </w:p>
        </w:tc>
        <w:tc>
          <w:tcPr>
            <w:tcW w:w="4394" w:type="dxa"/>
            <w:shd w:val="clear" w:color="auto" w:fill="FFFFFF"/>
            <w:vAlign w:val="center"/>
          </w:tcPr>
          <w:p w14:paraId="4049F0E0"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4 credits</w:t>
            </w:r>
          </w:p>
        </w:tc>
      </w:tr>
      <w:tr w:rsidR="00A44F54" w:rsidRPr="00A44F54" w14:paraId="56B2DC27" w14:textId="77777777" w:rsidTr="008E7A61">
        <w:trPr>
          <w:trHeight w:val="125"/>
          <w:jc w:val="center"/>
        </w:trPr>
        <w:tc>
          <w:tcPr>
            <w:tcW w:w="4662" w:type="dxa"/>
            <w:shd w:val="clear" w:color="auto" w:fill="FFFFFF"/>
            <w:vAlign w:val="center"/>
          </w:tcPr>
          <w:p w14:paraId="7F171E64"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PSYC 2000- Introduction to Psychology</w:t>
            </w:r>
          </w:p>
        </w:tc>
        <w:tc>
          <w:tcPr>
            <w:tcW w:w="4394" w:type="dxa"/>
            <w:shd w:val="clear" w:color="auto" w:fill="FFFFFF"/>
            <w:vAlign w:val="center"/>
          </w:tcPr>
          <w:p w14:paraId="34F5D9D7"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22A1B121" w14:textId="77777777" w:rsidTr="008E7A61">
        <w:trPr>
          <w:trHeight w:val="323"/>
          <w:jc w:val="center"/>
        </w:trPr>
        <w:tc>
          <w:tcPr>
            <w:tcW w:w="4662" w:type="dxa"/>
            <w:vAlign w:val="center"/>
          </w:tcPr>
          <w:p w14:paraId="26B4B636" w14:textId="77777777" w:rsidR="00A44F54" w:rsidRPr="00A44F54" w:rsidRDefault="00A44F54" w:rsidP="00A44F54">
            <w:pPr>
              <w:spacing w:after="0" w:line="240" w:lineRule="auto"/>
              <w:ind w:left="0" w:right="0" w:firstLine="0"/>
              <w:rPr>
                <w:rFonts w:ascii="Times New Roman" w:eastAsia="Calibri" w:hAnsi="Times New Roman" w:cs="Times New Roman"/>
                <w:b/>
                <w:bCs/>
                <w:color w:val="auto"/>
                <w:sz w:val="22"/>
                <w:szCs w:val="22"/>
              </w:rPr>
            </w:pPr>
            <w:r w:rsidRPr="00A44F54">
              <w:rPr>
                <w:rFonts w:ascii="Times New Roman" w:eastAsia="Calibri" w:hAnsi="Times New Roman" w:cs="Times New Roman"/>
                <w:color w:val="auto"/>
                <w:sz w:val="22"/>
                <w:szCs w:val="22"/>
              </w:rPr>
              <w:t xml:space="preserve">                        </w:t>
            </w:r>
            <w:r w:rsidRPr="00A44F54">
              <w:rPr>
                <w:rFonts w:ascii="Times New Roman" w:eastAsia="Calibri" w:hAnsi="Times New Roman" w:cs="Times New Roman"/>
                <w:b/>
                <w:bCs/>
                <w:color w:val="auto"/>
                <w:sz w:val="22"/>
                <w:szCs w:val="22"/>
              </w:rPr>
              <w:t>TOTAL SEMESTER CREDITS</w:t>
            </w:r>
          </w:p>
        </w:tc>
        <w:tc>
          <w:tcPr>
            <w:tcW w:w="4394" w:type="dxa"/>
            <w:vAlign w:val="center"/>
          </w:tcPr>
          <w:p w14:paraId="7DBEFA9F" w14:textId="77777777" w:rsidR="00A44F54" w:rsidRPr="00A44F54" w:rsidRDefault="00A44F54" w:rsidP="00A44F54">
            <w:pPr>
              <w:spacing w:after="0" w:line="240" w:lineRule="auto"/>
              <w:ind w:left="0" w:right="0" w:firstLine="0"/>
              <w:rPr>
                <w:rFonts w:ascii="Times New Roman" w:eastAsia="Calibri" w:hAnsi="Times New Roman" w:cs="Times New Roman"/>
                <w:b/>
                <w:bCs/>
                <w:color w:val="auto"/>
                <w:sz w:val="22"/>
                <w:szCs w:val="22"/>
              </w:rPr>
            </w:pPr>
            <w:r w:rsidRPr="00A44F54">
              <w:rPr>
                <w:rFonts w:ascii="Times New Roman" w:eastAsia="Calibri" w:hAnsi="Times New Roman" w:cs="Times New Roman"/>
                <w:b/>
                <w:bCs/>
                <w:color w:val="auto"/>
                <w:sz w:val="22"/>
                <w:szCs w:val="22"/>
              </w:rPr>
              <w:t>13</w:t>
            </w:r>
          </w:p>
        </w:tc>
      </w:tr>
      <w:tr w:rsidR="00A44F54" w:rsidRPr="00A44F54" w14:paraId="338BD884" w14:textId="77777777" w:rsidTr="008E7A61">
        <w:trPr>
          <w:jc w:val="center"/>
        </w:trPr>
        <w:tc>
          <w:tcPr>
            <w:tcW w:w="9056" w:type="dxa"/>
            <w:gridSpan w:val="2"/>
            <w:shd w:val="clear" w:color="auto" w:fill="7030A0"/>
            <w:vAlign w:val="center"/>
          </w:tcPr>
          <w:p w14:paraId="30151322" w14:textId="77777777" w:rsidR="00A44F54" w:rsidRPr="00A44F54" w:rsidRDefault="00A44F54" w:rsidP="00A44F54">
            <w:pPr>
              <w:spacing w:after="0" w:line="240" w:lineRule="auto"/>
              <w:ind w:left="0" w:right="0" w:firstLine="0"/>
              <w:rPr>
                <w:rFonts w:ascii="Times New Roman" w:eastAsia="Calibri" w:hAnsi="Times New Roman" w:cs="Times New Roman"/>
                <w:b/>
                <w:bCs/>
                <w:color w:val="FFFFFF"/>
              </w:rPr>
            </w:pPr>
            <w:r w:rsidRPr="00A44F54">
              <w:rPr>
                <w:rFonts w:ascii="Times New Roman" w:eastAsia="Calibri" w:hAnsi="Times New Roman" w:cs="Times New Roman"/>
                <w:color w:val="FFFFFF"/>
                <w:sz w:val="22"/>
                <w:szCs w:val="22"/>
              </w:rPr>
              <w:t xml:space="preserve">                                                        </w:t>
            </w:r>
            <w:r w:rsidRPr="00A44F54">
              <w:rPr>
                <w:rFonts w:ascii="Times New Roman" w:eastAsia="Calibri" w:hAnsi="Times New Roman" w:cs="Times New Roman"/>
                <w:b/>
                <w:bCs/>
                <w:color w:val="FFFFFF"/>
              </w:rPr>
              <w:t>Semester Two (1</w:t>
            </w:r>
            <w:r w:rsidRPr="00A44F54">
              <w:rPr>
                <w:rFonts w:ascii="Times New Roman" w:eastAsia="Calibri" w:hAnsi="Times New Roman" w:cs="Times New Roman"/>
                <w:b/>
                <w:bCs/>
                <w:color w:val="FFFFFF"/>
                <w:vertAlign w:val="superscript"/>
              </w:rPr>
              <w:t>st</w:t>
            </w:r>
            <w:r w:rsidRPr="00A44F54">
              <w:rPr>
                <w:rFonts w:ascii="Times New Roman" w:eastAsia="Calibri" w:hAnsi="Times New Roman" w:cs="Times New Roman"/>
                <w:b/>
                <w:bCs/>
                <w:color w:val="FFFFFF"/>
              </w:rPr>
              <w:t xml:space="preserve"> Spring)</w:t>
            </w:r>
          </w:p>
        </w:tc>
      </w:tr>
      <w:tr w:rsidR="00A44F54" w:rsidRPr="00A44F54" w14:paraId="4B4AEFBB" w14:textId="77777777" w:rsidTr="008E7A61">
        <w:trPr>
          <w:jc w:val="center"/>
        </w:trPr>
        <w:tc>
          <w:tcPr>
            <w:tcW w:w="4662" w:type="dxa"/>
            <w:vAlign w:val="center"/>
          </w:tcPr>
          <w:p w14:paraId="16FE1FA4"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ENGL 1002- English Composition II</w:t>
            </w:r>
          </w:p>
        </w:tc>
        <w:tc>
          <w:tcPr>
            <w:tcW w:w="4394" w:type="dxa"/>
            <w:vAlign w:val="center"/>
          </w:tcPr>
          <w:p w14:paraId="2E108855"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63AD4CA4" w14:textId="77777777" w:rsidTr="008E7A61">
        <w:trPr>
          <w:jc w:val="center"/>
        </w:trPr>
        <w:tc>
          <w:tcPr>
            <w:tcW w:w="4662" w:type="dxa"/>
            <w:vAlign w:val="center"/>
          </w:tcPr>
          <w:p w14:paraId="14DBC462"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MATH 2011- General Statistics</w:t>
            </w:r>
          </w:p>
        </w:tc>
        <w:tc>
          <w:tcPr>
            <w:tcW w:w="4394" w:type="dxa"/>
            <w:vAlign w:val="center"/>
          </w:tcPr>
          <w:p w14:paraId="4E09A936"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427D4953" w14:textId="77777777" w:rsidTr="008E7A61">
        <w:trPr>
          <w:jc w:val="center"/>
        </w:trPr>
        <w:tc>
          <w:tcPr>
            <w:tcW w:w="4662" w:type="dxa"/>
            <w:vAlign w:val="center"/>
          </w:tcPr>
          <w:p w14:paraId="4BDED488" w14:textId="691908BB" w:rsid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MLSC 1010</w:t>
            </w:r>
            <w:r w:rsidR="008E7A61">
              <w:rPr>
                <w:rFonts w:ascii="Calibri" w:eastAsia="Calibri" w:hAnsi="Calibri" w:cs="Times New Roman"/>
                <w:color w:val="auto"/>
                <w:sz w:val="22"/>
                <w:szCs w:val="22"/>
              </w:rPr>
              <w:t>*</w:t>
            </w:r>
            <w:r w:rsidRPr="00A44F54">
              <w:rPr>
                <w:rFonts w:ascii="Calibri" w:eastAsia="Calibri" w:hAnsi="Calibri" w:cs="Times New Roman"/>
                <w:color w:val="auto"/>
                <w:sz w:val="22"/>
                <w:szCs w:val="22"/>
              </w:rPr>
              <w:t>- Intro to Medical Laboratory Science</w:t>
            </w:r>
          </w:p>
          <w:p w14:paraId="0A62091F" w14:textId="0730291B" w:rsidR="008E7A61" w:rsidRPr="008E7A61" w:rsidRDefault="008E7A61" w:rsidP="00A44F54">
            <w:pPr>
              <w:spacing w:after="0" w:line="240" w:lineRule="auto"/>
              <w:ind w:left="0" w:right="0" w:firstLine="0"/>
              <w:rPr>
                <w:rFonts w:ascii="Calibri" w:eastAsia="Calibri" w:hAnsi="Calibri" w:cs="Times New Roman"/>
                <w:i/>
                <w:iCs/>
                <w:color w:val="auto"/>
                <w:sz w:val="22"/>
                <w:szCs w:val="22"/>
              </w:rPr>
            </w:pPr>
            <w:r w:rsidRPr="008E7A61">
              <w:rPr>
                <w:rFonts w:ascii="Calibri" w:eastAsia="Calibri" w:hAnsi="Calibri" w:cs="Times New Roman"/>
                <w:i/>
                <w:iCs/>
                <w:color w:val="auto"/>
                <w:sz w:val="22"/>
                <w:szCs w:val="22"/>
              </w:rPr>
              <w:t>(</w:t>
            </w:r>
            <w:r>
              <w:rPr>
                <w:rFonts w:ascii="Calibri" w:eastAsia="Calibri" w:hAnsi="Calibri" w:cs="Times New Roman"/>
                <w:i/>
                <w:iCs/>
                <w:color w:val="auto"/>
                <w:sz w:val="22"/>
                <w:szCs w:val="22"/>
              </w:rPr>
              <w:t>*</w:t>
            </w:r>
            <w:r w:rsidRPr="008E7A61">
              <w:rPr>
                <w:rFonts w:ascii="Calibri" w:eastAsia="Calibri" w:hAnsi="Calibri" w:cs="Times New Roman"/>
                <w:i/>
                <w:iCs/>
                <w:color w:val="auto"/>
                <w:sz w:val="22"/>
                <w:szCs w:val="22"/>
              </w:rPr>
              <w:t xml:space="preserve"> offered every Semester)</w:t>
            </w:r>
          </w:p>
        </w:tc>
        <w:tc>
          <w:tcPr>
            <w:tcW w:w="4394" w:type="dxa"/>
            <w:vAlign w:val="center"/>
          </w:tcPr>
          <w:p w14:paraId="6E04A00F"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1 credit</w:t>
            </w:r>
          </w:p>
        </w:tc>
      </w:tr>
      <w:tr w:rsidR="00A44F54" w:rsidRPr="00A44F54" w14:paraId="57709F54" w14:textId="77777777" w:rsidTr="008E7A61">
        <w:trPr>
          <w:jc w:val="center"/>
        </w:trPr>
        <w:tc>
          <w:tcPr>
            <w:tcW w:w="4662" w:type="dxa"/>
            <w:vAlign w:val="center"/>
          </w:tcPr>
          <w:p w14:paraId="5B72C1F4"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CHEM 1201- General Chemistry I</w:t>
            </w:r>
          </w:p>
        </w:tc>
        <w:tc>
          <w:tcPr>
            <w:tcW w:w="4394" w:type="dxa"/>
            <w:vAlign w:val="center"/>
          </w:tcPr>
          <w:p w14:paraId="5C878E72"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4FCAA46F" w14:textId="77777777" w:rsidTr="008E7A61">
        <w:trPr>
          <w:jc w:val="center"/>
        </w:trPr>
        <w:tc>
          <w:tcPr>
            <w:tcW w:w="4662" w:type="dxa"/>
            <w:vAlign w:val="center"/>
          </w:tcPr>
          <w:p w14:paraId="169D3348"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CHEM 1301 -General Chemistry Laboratory I</w:t>
            </w:r>
          </w:p>
        </w:tc>
        <w:tc>
          <w:tcPr>
            <w:tcW w:w="4394" w:type="dxa"/>
            <w:vAlign w:val="center"/>
          </w:tcPr>
          <w:p w14:paraId="27C51BDD"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1 credit</w:t>
            </w:r>
          </w:p>
        </w:tc>
      </w:tr>
      <w:tr w:rsidR="00A44F54" w:rsidRPr="00A44F54" w14:paraId="790F1157" w14:textId="77777777" w:rsidTr="008E7A61">
        <w:trPr>
          <w:jc w:val="center"/>
        </w:trPr>
        <w:tc>
          <w:tcPr>
            <w:tcW w:w="4662" w:type="dxa"/>
            <w:vAlign w:val="center"/>
          </w:tcPr>
          <w:p w14:paraId="2C13042D"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CMST 2060 – Public Speaking</w:t>
            </w:r>
          </w:p>
        </w:tc>
        <w:tc>
          <w:tcPr>
            <w:tcW w:w="4394" w:type="dxa"/>
            <w:vAlign w:val="center"/>
          </w:tcPr>
          <w:p w14:paraId="7094019F"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7FCC3C9D" w14:textId="77777777" w:rsidTr="008E7A61">
        <w:trPr>
          <w:trHeight w:val="215"/>
          <w:jc w:val="center"/>
        </w:trPr>
        <w:tc>
          <w:tcPr>
            <w:tcW w:w="4662" w:type="dxa"/>
            <w:vAlign w:val="center"/>
          </w:tcPr>
          <w:p w14:paraId="52193C0D" w14:textId="52431B43" w:rsidR="00A44F54" w:rsidRPr="00A44F54" w:rsidRDefault="00A44F54" w:rsidP="00A44F54">
            <w:pPr>
              <w:spacing w:after="0" w:line="240" w:lineRule="auto"/>
              <w:ind w:left="0" w:right="0" w:firstLine="0"/>
              <w:rPr>
                <w:rFonts w:ascii="Times New Roman" w:eastAsia="Calibri" w:hAnsi="Times New Roman" w:cs="Times New Roman"/>
                <w:b/>
                <w:bCs/>
                <w:color w:val="auto"/>
                <w:sz w:val="22"/>
                <w:szCs w:val="22"/>
              </w:rPr>
            </w:pPr>
            <w:r w:rsidRPr="00A44F54">
              <w:rPr>
                <w:rFonts w:ascii="Times New Roman" w:eastAsia="Calibri" w:hAnsi="Times New Roman" w:cs="Times New Roman"/>
                <w:b/>
                <w:bCs/>
                <w:color w:val="auto"/>
                <w:sz w:val="22"/>
                <w:szCs w:val="22"/>
              </w:rPr>
              <w:t xml:space="preserve">                         TOTAL SEMESTER CREDITS</w:t>
            </w:r>
          </w:p>
        </w:tc>
        <w:tc>
          <w:tcPr>
            <w:tcW w:w="4394" w:type="dxa"/>
            <w:vAlign w:val="center"/>
          </w:tcPr>
          <w:p w14:paraId="2D21ABE5" w14:textId="77777777" w:rsidR="00A44F54" w:rsidRPr="00A44F54" w:rsidRDefault="00A44F54" w:rsidP="00A44F54">
            <w:pPr>
              <w:spacing w:after="0" w:line="240" w:lineRule="auto"/>
              <w:ind w:left="0" w:right="0" w:firstLine="0"/>
              <w:rPr>
                <w:rFonts w:ascii="Times New Roman" w:eastAsia="Calibri" w:hAnsi="Times New Roman" w:cs="Times New Roman"/>
                <w:b/>
                <w:bCs/>
                <w:color w:val="auto"/>
                <w:sz w:val="22"/>
                <w:szCs w:val="22"/>
              </w:rPr>
            </w:pPr>
            <w:r w:rsidRPr="00A44F54">
              <w:rPr>
                <w:rFonts w:ascii="Times New Roman" w:eastAsia="Calibri" w:hAnsi="Times New Roman" w:cs="Times New Roman"/>
                <w:b/>
                <w:bCs/>
                <w:color w:val="auto"/>
                <w:sz w:val="22"/>
                <w:szCs w:val="22"/>
              </w:rPr>
              <w:t xml:space="preserve"> 14</w:t>
            </w:r>
          </w:p>
        </w:tc>
      </w:tr>
      <w:tr w:rsidR="00A44F54" w:rsidRPr="00A44F54" w14:paraId="489E8ACD" w14:textId="77777777" w:rsidTr="008E7A61">
        <w:trPr>
          <w:jc w:val="center"/>
        </w:trPr>
        <w:tc>
          <w:tcPr>
            <w:tcW w:w="9056" w:type="dxa"/>
            <w:gridSpan w:val="2"/>
            <w:shd w:val="clear" w:color="auto" w:fill="7030A0"/>
            <w:vAlign w:val="center"/>
          </w:tcPr>
          <w:p w14:paraId="593E5DBA" w14:textId="77777777" w:rsidR="00A44F54" w:rsidRPr="00A44F54" w:rsidRDefault="00A44F54" w:rsidP="00A44F54">
            <w:pPr>
              <w:spacing w:after="0" w:line="240" w:lineRule="auto"/>
              <w:ind w:left="0" w:right="0" w:firstLine="0"/>
              <w:rPr>
                <w:rFonts w:ascii="Times New Roman" w:eastAsia="Calibri" w:hAnsi="Times New Roman" w:cs="Times New Roman"/>
                <w:b/>
                <w:bCs/>
                <w:color w:val="FFFFFF"/>
              </w:rPr>
            </w:pPr>
            <w:r w:rsidRPr="00A44F54">
              <w:rPr>
                <w:rFonts w:ascii="Calibri" w:eastAsia="Calibri" w:hAnsi="Calibri" w:cs="Times New Roman"/>
                <w:b/>
                <w:bCs/>
                <w:color w:val="FFFFFF"/>
                <w:sz w:val="22"/>
                <w:szCs w:val="22"/>
              </w:rPr>
              <w:t xml:space="preserve">                                                          </w:t>
            </w:r>
            <w:r w:rsidRPr="00A44F54">
              <w:rPr>
                <w:rFonts w:ascii="Times New Roman" w:eastAsia="Calibri" w:hAnsi="Times New Roman" w:cs="Times New Roman"/>
                <w:b/>
                <w:bCs/>
                <w:color w:val="FFFFFF"/>
              </w:rPr>
              <w:t>Semester Three (1</w:t>
            </w:r>
            <w:r w:rsidRPr="00A44F54">
              <w:rPr>
                <w:rFonts w:ascii="Times New Roman" w:eastAsia="Calibri" w:hAnsi="Times New Roman" w:cs="Times New Roman"/>
                <w:b/>
                <w:bCs/>
                <w:color w:val="FFFFFF"/>
                <w:vertAlign w:val="superscript"/>
              </w:rPr>
              <w:t>st</w:t>
            </w:r>
            <w:r w:rsidRPr="00A44F54">
              <w:rPr>
                <w:rFonts w:ascii="Times New Roman" w:eastAsia="Calibri" w:hAnsi="Times New Roman" w:cs="Times New Roman"/>
                <w:b/>
                <w:bCs/>
                <w:color w:val="FFFFFF"/>
              </w:rPr>
              <w:t xml:space="preserve"> Summer)</w:t>
            </w:r>
          </w:p>
        </w:tc>
      </w:tr>
      <w:tr w:rsidR="00A44F54" w:rsidRPr="00A44F54" w14:paraId="7115E65C" w14:textId="77777777" w:rsidTr="008E7A61">
        <w:trPr>
          <w:jc w:val="center"/>
        </w:trPr>
        <w:tc>
          <w:tcPr>
            <w:tcW w:w="4662" w:type="dxa"/>
            <w:vAlign w:val="center"/>
          </w:tcPr>
          <w:p w14:paraId="053FB956"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Gen Ed Fine Arts- (fine arts, music, theatre)</w:t>
            </w:r>
          </w:p>
        </w:tc>
        <w:tc>
          <w:tcPr>
            <w:tcW w:w="4394" w:type="dxa"/>
            <w:vAlign w:val="center"/>
          </w:tcPr>
          <w:p w14:paraId="78B5CA11"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52E705BE" w14:textId="77777777" w:rsidTr="008E7A61">
        <w:trPr>
          <w:jc w:val="center"/>
        </w:trPr>
        <w:tc>
          <w:tcPr>
            <w:tcW w:w="4662" w:type="dxa"/>
            <w:vAlign w:val="center"/>
          </w:tcPr>
          <w:p w14:paraId="70333EBF" w14:textId="0A3C51C6"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 xml:space="preserve">HESC 1010- Medical terminology </w:t>
            </w:r>
          </w:p>
        </w:tc>
        <w:tc>
          <w:tcPr>
            <w:tcW w:w="4394" w:type="dxa"/>
            <w:vAlign w:val="center"/>
          </w:tcPr>
          <w:p w14:paraId="78FB11CE"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339260A8" w14:textId="77777777" w:rsidTr="008E7A61">
        <w:trPr>
          <w:jc w:val="center"/>
        </w:trPr>
        <w:tc>
          <w:tcPr>
            <w:tcW w:w="4662" w:type="dxa"/>
            <w:vAlign w:val="center"/>
          </w:tcPr>
          <w:p w14:paraId="03D4383F" w14:textId="77777777" w:rsidR="00A44F54" w:rsidRPr="00A44F54" w:rsidRDefault="00A44F54" w:rsidP="00A44F54">
            <w:pPr>
              <w:spacing w:after="0" w:line="240" w:lineRule="auto"/>
              <w:ind w:left="0" w:right="0" w:firstLine="0"/>
              <w:rPr>
                <w:rFonts w:ascii="Calibri" w:eastAsia="Calibri" w:hAnsi="Calibri" w:cs="Times New Roman"/>
                <w:b/>
                <w:bCs/>
                <w:color w:val="auto"/>
                <w:sz w:val="22"/>
                <w:szCs w:val="22"/>
              </w:rPr>
            </w:pPr>
            <w:r w:rsidRPr="00A44F54">
              <w:rPr>
                <w:rFonts w:ascii="Calibri" w:eastAsia="Calibri" w:hAnsi="Calibri" w:cs="Times New Roman"/>
                <w:color w:val="auto"/>
                <w:sz w:val="22"/>
                <w:szCs w:val="22"/>
              </w:rPr>
              <w:t>BIOL 2051- General Microbiology</w:t>
            </w:r>
          </w:p>
        </w:tc>
        <w:tc>
          <w:tcPr>
            <w:tcW w:w="4394" w:type="dxa"/>
            <w:vAlign w:val="center"/>
          </w:tcPr>
          <w:p w14:paraId="7F7E83C7"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4 credits</w:t>
            </w:r>
          </w:p>
        </w:tc>
      </w:tr>
      <w:tr w:rsidR="00A44F54" w:rsidRPr="00A44F54" w14:paraId="0B3AF50C" w14:textId="77777777" w:rsidTr="008E7A61">
        <w:trPr>
          <w:jc w:val="center"/>
        </w:trPr>
        <w:tc>
          <w:tcPr>
            <w:tcW w:w="4662" w:type="dxa"/>
            <w:vAlign w:val="center"/>
          </w:tcPr>
          <w:p w14:paraId="1192CE26" w14:textId="77777777" w:rsidR="00A44F54" w:rsidRPr="00A44F54" w:rsidRDefault="00A44F54" w:rsidP="00A44F54">
            <w:pPr>
              <w:spacing w:after="0" w:line="240" w:lineRule="auto"/>
              <w:ind w:left="0" w:right="0" w:firstLine="0"/>
              <w:rPr>
                <w:rFonts w:ascii="Times New Roman" w:eastAsia="Calibri" w:hAnsi="Times New Roman" w:cs="Times New Roman"/>
                <w:b/>
                <w:bCs/>
                <w:color w:val="auto"/>
                <w:sz w:val="22"/>
                <w:szCs w:val="22"/>
              </w:rPr>
            </w:pPr>
            <w:r w:rsidRPr="00A44F54">
              <w:rPr>
                <w:rFonts w:ascii="Times New Roman" w:eastAsia="Calibri" w:hAnsi="Times New Roman" w:cs="Times New Roman"/>
                <w:b/>
                <w:bCs/>
                <w:color w:val="auto"/>
                <w:sz w:val="22"/>
                <w:szCs w:val="22"/>
              </w:rPr>
              <w:t xml:space="preserve">                         TOTAL SEMESTER CREDITS</w:t>
            </w:r>
          </w:p>
        </w:tc>
        <w:tc>
          <w:tcPr>
            <w:tcW w:w="4394" w:type="dxa"/>
            <w:vAlign w:val="center"/>
          </w:tcPr>
          <w:p w14:paraId="47FB355C" w14:textId="77777777" w:rsidR="00A44F54" w:rsidRPr="00A44F54" w:rsidRDefault="00A44F54" w:rsidP="00A44F54">
            <w:pPr>
              <w:spacing w:after="0" w:line="240" w:lineRule="auto"/>
              <w:ind w:left="0" w:right="0" w:firstLine="0"/>
              <w:rPr>
                <w:rFonts w:ascii="Times New Roman" w:eastAsia="Calibri" w:hAnsi="Times New Roman" w:cs="Times New Roman"/>
                <w:b/>
                <w:bCs/>
                <w:color w:val="auto"/>
                <w:sz w:val="22"/>
                <w:szCs w:val="22"/>
              </w:rPr>
            </w:pPr>
            <w:r w:rsidRPr="00A44F54">
              <w:rPr>
                <w:rFonts w:ascii="Times New Roman" w:eastAsia="Calibri" w:hAnsi="Times New Roman" w:cs="Times New Roman"/>
                <w:b/>
                <w:bCs/>
                <w:color w:val="auto"/>
                <w:sz w:val="22"/>
                <w:szCs w:val="22"/>
              </w:rPr>
              <w:t xml:space="preserve"> 10</w:t>
            </w:r>
          </w:p>
        </w:tc>
      </w:tr>
      <w:tr w:rsidR="00A44F54" w:rsidRPr="00A44F54" w14:paraId="3C30E3FD" w14:textId="77777777" w:rsidTr="008E7A61">
        <w:trPr>
          <w:jc w:val="center"/>
        </w:trPr>
        <w:tc>
          <w:tcPr>
            <w:tcW w:w="9056" w:type="dxa"/>
            <w:gridSpan w:val="2"/>
            <w:shd w:val="clear" w:color="auto" w:fill="7030A0"/>
            <w:vAlign w:val="center"/>
          </w:tcPr>
          <w:p w14:paraId="6FD7930A" w14:textId="77777777" w:rsidR="00A44F54" w:rsidRPr="00A44F54" w:rsidRDefault="00A44F54" w:rsidP="00A44F54">
            <w:pPr>
              <w:spacing w:after="0" w:line="240" w:lineRule="auto"/>
              <w:ind w:left="0" w:right="0" w:firstLine="0"/>
              <w:rPr>
                <w:rFonts w:ascii="Times New Roman" w:eastAsia="Calibri" w:hAnsi="Times New Roman" w:cs="Times New Roman"/>
                <w:b/>
                <w:bCs/>
                <w:color w:val="FFFFFF"/>
              </w:rPr>
            </w:pPr>
            <w:r w:rsidRPr="00A44F54">
              <w:rPr>
                <w:rFonts w:ascii="Calibri" w:eastAsia="Calibri" w:hAnsi="Calibri" w:cs="Times New Roman"/>
                <w:color w:val="FFFFFF"/>
              </w:rPr>
              <w:t xml:space="preserve">                                                           </w:t>
            </w:r>
            <w:r w:rsidRPr="00A44F54">
              <w:rPr>
                <w:rFonts w:ascii="Times New Roman" w:eastAsia="Calibri" w:hAnsi="Times New Roman" w:cs="Times New Roman"/>
                <w:b/>
                <w:bCs/>
                <w:color w:val="FFFFFF"/>
              </w:rPr>
              <w:t>Semester Four (2</w:t>
            </w:r>
            <w:r w:rsidRPr="00A44F54">
              <w:rPr>
                <w:rFonts w:ascii="Times New Roman" w:eastAsia="Calibri" w:hAnsi="Times New Roman" w:cs="Times New Roman"/>
                <w:b/>
                <w:bCs/>
                <w:color w:val="FFFFFF"/>
                <w:vertAlign w:val="superscript"/>
              </w:rPr>
              <w:t>nd</w:t>
            </w:r>
            <w:r w:rsidRPr="00A44F54">
              <w:rPr>
                <w:rFonts w:ascii="Times New Roman" w:eastAsia="Calibri" w:hAnsi="Times New Roman" w:cs="Times New Roman"/>
                <w:b/>
                <w:bCs/>
                <w:color w:val="FFFFFF"/>
              </w:rPr>
              <w:t xml:space="preserve"> Fall)</w:t>
            </w:r>
          </w:p>
        </w:tc>
      </w:tr>
      <w:tr w:rsidR="00A44F54" w:rsidRPr="00A44F54" w14:paraId="72CD6FF6" w14:textId="77777777" w:rsidTr="008E7A61">
        <w:trPr>
          <w:jc w:val="center"/>
        </w:trPr>
        <w:tc>
          <w:tcPr>
            <w:tcW w:w="4662" w:type="dxa"/>
            <w:vAlign w:val="center"/>
          </w:tcPr>
          <w:p w14:paraId="3AA73667"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rPr>
              <w:t xml:space="preserve">MLSC 2110 - Hematology I </w:t>
            </w:r>
          </w:p>
        </w:tc>
        <w:tc>
          <w:tcPr>
            <w:tcW w:w="4394" w:type="dxa"/>
            <w:vAlign w:val="center"/>
          </w:tcPr>
          <w:p w14:paraId="3BDEF0EC"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40ACEFEC" w14:textId="77777777" w:rsidTr="008E7A61">
        <w:trPr>
          <w:jc w:val="center"/>
        </w:trPr>
        <w:tc>
          <w:tcPr>
            <w:tcW w:w="4662" w:type="dxa"/>
            <w:vAlign w:val="center"/>
          </w:tcPr>
          <w:p w14:paraId="4E4D3597"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rPr>
              <w:t xml:space="preserve">MLSC 2220 - Hematology II </w:t>
            </w:r>
          </w:p>
        </w:tc>
        <w:tc>
          <w:tcPr>
            <w:tcW w:w="4394" w:type="dxa"/>
            <w:vAlign w:val="center"/>
          </w:tcPr>
          <w:p w14:paraId="030DBA33"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2330CDF0" w14:textId="77777777" w:rsidTr="008E7A61">
        <w:trPr>
          <w:jc w:val="center"/>
        </w:trPr>
        <w:tc>
          <w:tcPr>
            <w:tcW w:w="4662" w:type="dxa"/>
            <w:vAlign w:val="center"/>
          </w:tcPr>
          <w:p w14:paraId="457D0FD2"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rPr>
              <w:t xml:space="preserve">MLSC 2230 - Medical Parasitology </w:t>
            </w:r>
          </w:p>
        </w:tc>
        <w:tc>
          <w:tcPr>
            <w:tcW w:w="4394" w:type="dxa"/>
            <w:vAlign w:val="center"/>
          </w:tcPr>
          <w:p w14:paraId="69D4C906"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2 credits</w:t>
            </w:r>
          </w:p>
        </w:tc>
      </w:tr>
      <w:tr w:rsidR="00A44F54" w:rsidRPr="00A44F54" w14:paraId="47A544D4" w14:textId="77777777" w:rsidTr="008E7A61">
        <w:trPr>
          <w:jc w:val="center"/>
        </w:trPr>
        <w:tc>
          <w:tcPr>
            <w:tcW w:w="4662" w:type="dxa"/>
            <w:vAlign w:val="center"/>
          </w:tcPr>
          <w:p w14:paraId="2259331A"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rPr>
              <w:t>MLSC 2240 – Cl Immunology and Serology</w:t>
            </w:r>
          </w:p>
        </w:tc>
        <w:tc>
          <w:tcPr>
            <w:tcW w:w="4394" w:type="dxa"/>
            <w:vAlign w:val="center"/>
          </w:tcPr>
          <w:p w14:paraId="530A27CA"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49E8A81D" w14:textId="77777777" w:rsidTr="008E7A61">
        <w:trPr>
          <w:trHeight w:val="332"/>
          <w:jc w:val="center"/>
        </w:trPr>
        <w:tc>
          <w:tcPr>
            <w:tcW w:w="4662" w:type="dxa"/>
            <w:vAlign w:val="center"/>
          </w:tcPr>
          <w:p w14:paraId="2A4E47B1" w14:textId="77777777" w:rsidR="00A44F54" w:rsidRPr="00A44F54" w:rsidRDefault="00A44F54" w:rsidP="00A44F54">
            <w:pPr>
              <w:spacing w:after="0" w:line="240" w:lineRule="auto"/>
              <w:ind w:left="0" w:right="0" w:firstLine="0"/>
              <w:rPr>
                <w:rFonts w:ascii="Times New Roman" w:eastAsia="Calibri" w:hAnsi="Times New Roman" w:cs="Times New Roman"/>
                <w:color w:val="auto"/>
                <w:sz w:val="22"/>
                <w:szCs w:val="22"/>
              </w:rPr>
            </w:pPr>
            <w:r w:rsidRPr="00A44F54">
              <w:rPr>
                <w:rFonts w:ascii="Calibri" w:eastAsia="Calibri" w:hAnsi="Calibri" w:cs="Times New Roman"/>
                <w:color w:val="auto"/>
                <w:sz w:val="22"/>
                <w:szCs w:val="22"/>
              </w:rPr>
              <w:t xml:space="preserve">                            </w:t>
            </w:r>
            <w:r w:rsidRPr="00A44F54">
              <w:rPr>
                <w:rFonts w:ascii="Times New Roman" w:eastAsia="Calibri" w:hAnsi="Times New Roman" w:cs="Times New Roman"/>
                <w:b/>
                <w:bCs/>
                <w:color w:val="auto"/>
                <w:sz w:val="22"/>
                <w:szCs w:val="22"/>
              </w:rPr>
              <w:t>TOTAL SEMESTER CREDITS</w:t>
            </w:r>
          </w:p>
        </w:tc>
        <w:tc>
          <w:tcPr>
            <w:tcW w:w="4394" w:type="dxa"/>
            <w:vAlign w:val="center"/>
          </w:tcPr>
          <w:p w14:paraId="18212081" w14:textId="77777777" w:rsidR="00A44F54" w:rsidRPr="00A44F54" w:rsidRDefault="00A44F54" w:rsidP="00A44F54">
            <w:pPr>
              <w:spacing w:after="0" w:line="240" w:lineRule="auto"/>
              <w:ind w:left="0" w:right="0" w:firstLine="0"/>
              <w:rPr>
                <w:rFonts w:ascii="Calibri" w:eastAsia="Calibri" w:hAnsi="Calibri" w:cs="Times New Roman"/>
                <w:b/>
                <w:bCs/>
                <w:color w:val="auto"/>
                <w:sz w:val="22"/>
                <w:szCs w:val="22"/>
              </w:rPr>
            </w:pPr>
            <w:r w:rsidRPr="00A44F54">
              <w:rPr>
                <w:rFonts w:ascii="Calibri" w:eastAsia="Calibri" w:hAnsi="Calibri" w:cs="Times New Roman"/>
                <w:b/>
                <w:bCs/>
                <w:color w:val="auto"/>
                <w:sz w:val="22"/>
                <w:szCs w:val="22"/>
              </w:rPr>
              <w:t>11</w:t>
            </w:r>
          </w:p>
        </w:tc>
      </w:tr>
      <w:tr w:rsidR="00A44F54" w:rsidRPr="00A44F54" w14:paraId="22DEB683" w14:textId="77777777" w:rsidTr="008E7A61">
        <w:trPr>
          <w:jc w:val="center"/>
        </w:trPr>
        <w:tc>
          <w:tcPr>
            <w:tcW w:w="9056" w:type="dxa"/>
            <w:gridSpan w:val="2"/>
            <w:shd w:val="clear" w:color="auto" w:fill="7030A0"/>
            <w:vAlign w:val="center"/>
          </w:tcPr>
          <w:p w14:paraId="7D8643A9" w14:textId="77777777" w:rsidR="00A44F54" w:rsidRPr="00A44F54" w:rsidRDefault="00A44F54" w:rsidP="00A44F54">
            <w:pPr>
              <w:spacing w:after="0" w:line="240" w:lineRule="auto"/>
              <w:ind w:left="0" w:right="0" w:firstLine="0"/>
              <w:rPr>
                <w:rFonts w:ascii="Times New Roman" w:eastAsia="Calibri" w:hAnsi="Times New Roman" w:cs="Times New Roman"/>
                <w:b/>
                <w:bCs/>
                <w:color w:val="auto"/>
              </w:rPr>
            </w:pPr>
            <w:r w:rsidRPr="00A44F54">
              <w:rPr>
                <w:rFonts w:ascii="Times New Roman" w:eastAsia="Calibri" w:hAnsi="Times New Roman" w:cs="Times New Roman"/>
                <w:color w:val="auto"/>
                <w:sz w:val="22"/>
                <w:szCs w:val="22"/>
              </w:rPr>
              <w:t xml:space="preserve">                                                        </w:t>
            </w:r>
            <w:r w:rsidRPr="00A44F54">
              <w:rPr>
                <w:rFonts w:ascii="Times New Roman" w:eastAsia="Calibri" w:hAnsi="Times New Roman" w:cs="Times New Roman"/>
                <w:b/>
                <w:bCs/>
                <w:color w:val="FFFFFF"/>
              </w:rPr>
              <w:t>Semester Five (2</w:t>
            </w:r>
            <w:r w:rsidRPr="00A44F54">
              <w:rPr>
                <w:rFonts w:ascii="Times New Roman" w:eastAsia="Calibri" w:hAnsi="Times New Roman" w:cs="Times New Roman"/>
                <w:b/>
                <w:bCs/>
                <w:color w:val="FFFFFF"/>
                <w:vertAlign w:val="superscript"/>
              </w:rPr>
              <w:t>nd</w:t>
            </w:r>
            <w:r w:rsidRPr="00A44F54">
              <w:rPr>
                <w:rFonts w:ascii="Times New Roman" w:eastAsia="Calibri" w:hAnsi="Times New Roman" w:cs="Times New Roman"/>
                <w:b/>
                <w:bCs/>
                <w:color w:val="FFFFFF"/>
              </w:rPr>
              <w:t xml:space="preserve"> Spring)</w:t>
            </w:r>
          </w:p>
        </w:tc>
      </w:tr>
      <w:tr w:rsidR="00A44F54" w:rsidRPr="00A44F54" w14:paraId="2ADBBC9C" w14:textId="77777777" w:rsidTr="008E7A61">
        <w:trPr>
          <w:jc w:val="center"/>
        </w:trPr>
        <w:tc>
          <w:tcPr>
            <w:tcW w:w="4662" w:type="dxa"/>
            <w:vAlign w:val="center"/>
          </w:tcPr>
          <w:p w14:paraId="550C8CD7"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rPr>
              <w:t xml:space="preserve">MLSC 2250 - Clinical Chemistry I </w:t>
            </w:r>
          </w:p>
        </w:tc>
        <w:tc>
          <w:tcPr>
            <w:tcW w:w="4394" w:type="dxa"/>
            <w:vAlign w:val="center"/>
          </w:tcPr>
          <w:p w14:paraId="5D83F85C"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0E5ADF90" w14:textId="77777777" w:rsidTr="008E7A61">
        <w:trPr>
          <w:jc w:val="center"/>
        </w:trPr>
        <w:tc>
          <w:tcPr>
            <w:tcW w:w="4662" w:type="dxa"/>
            <w:vAlign w:val="center"/>
          </w:tcPr>
          <w:p w14:paraId="4ADF88AF"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rPr>
              <w:t xml:space="preserve">MLSC 2360 - Pathogenic Microbiology </w:t>
            </w:r>
          </w:p>
        </w:tc>
        <w:tc>
          <w:tcPr>
            <w:tcW w:w="4394" w:type="dxa"/>
            <w:vAlign w:val="center"/>
          </w:tcPr>
          <w:p w14:paraId="7C8B7D82"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1540185A" w14:textId="77777777" w:rsidTr="008E7A61">
        <w:trPr>
          <w:jc w:val="center"/>
        </w:trPr>
        <w:tc>
          <w:tcPr>
            <w:tcW w:w="4662" w:type="dxa"/>
            <w:vAlign w:val="center"/>
          </w:tcPr>
          <w:p w14:paraId="4F3F4A30"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rPr>
              <w:t xml:space="preserve">MLSC 2370 - Immunohematology </w:t>
            </w:r>
          </w:p>
        </w:tc>
        <w:tc>
          <w:tcPr>
            <w:tcW w:w="4394" w:type="dxa"/>
            <w:vAlign w:val="center"/>
          </w:tcPr>
          <w:p w14:paraId="4A0DFA17"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11FA72C4" w14:textId="77777777" w:rsidTr="008E7A61">
        <w:trPr>
          <w:jc w:val="center"/>
        </w:trPr>
        <w:tc>
          <w:tcPr>
            <w:tcW w:w="4662" w:type="dxa"/>
            <w:vAlign w:val="center"/>
          </w:tcPr>
          <w:p w14:paraId="56F2FFEC"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rPr>
              <w:t xml:space="preserve">MLSC 2380 - Clinical Chemistry II </w:t>
            </w:r>
          </w:p>
        </w:tc>
        <w:tc>
          <w:tcPr>
            <w:tcW w:w="4394" w:type="dxa"/>
            <w:vAlign w:val="center"/>
          </w:tcPr>
          <w:p w14:paraId="4350E8A9"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5F460F14" w14:textId="77777777" w:rsidTr="008E7A61">
        <w:trPr>
          <w:trHeight w:val="305"/>
          <w:jc w:val="center"/>
        </w:trPr>
        <w:tc>
          <w:tcPr>
            <w:tcW w:w="4662" w:type="dxa"/>
            <w:vAlign w:val="center"/>
          </w:tcPr>
          <w:p w14:paraId="501174BC" w14:textId="77777777" w:rsidR="00A44F54" w:rsidRPr="00A44F54" w:rsidRDefault="00A44F54" w:rsidP="00A44F54">
            <w:pPr>
              <w:spacing w:after="0" w:line="240" w:lineRule="auto"/>
              <w:ind w:left="0" w:right="0" w:firstLine="0"/>
              <w:rPr>
                <w:rFonts w:ascii="Times New Roman" w:eastAsia="Calibri" w:hAnsi="Times New Roman" w:cs="Times New Roman"/>
                <w:color w:val="auto"/>
                <w:sz w:val="22"/>
                <w:szCs w:val="22"/>
              </w:rPr>
            </w:pPr>
            <w:r w:rsidRPr="00A44F54">
              <w:rPr>
                <w:rFonts w:ascii="Calibri" w:eastAsia="Calibri" w:hAnsi="Calibri" w:cs="Times New Roman"/>
                <w:b/>
                <w:bCs/>
                <w:color w:val="auto"/>
                <w:sz w:val="22"/>
                <w:szCs w:val="22"/>
              </w:rPr>
              <w:t xml:space="preserve">                            </w:t>
            </w:r>
            <w:r w:rsidRPr="00A44F54">
              <w:rPr>
                <w:rFonts w:ascii="Times New Roman" w:eastAsia="Calibri" w:hAnsi="Times New Roman" w:cs="Times New Roman"/>
                <w:b/>
                <w:bCs/>
                <w:color w:val="auto"/>
                <w:sz w:val="22"/>
                <w:szCs w:val="22"/>
              </w:rPr>
              <w:t>TOTAL SEMESTER CREDITS</w:t>
            </w:r>
          </w:p>
        </w:tc>
        <w:tc>
          <w:tcPr>
            <w:tcW w:w="4394" w:type="dxa"/>
            <w:vAlign w:val="center"/>
          </w:tcPr>
          <w:p w14:paraId="48B83E97" w14:textId="77777777" w:rsidR="00A44F54" w:rsidRPr="00A44F54" w:rsidRDefault="00A44F54" w:rsidP="00A44F54">
            <w:pPr>
              <w:spacing w:after="0" w:line="240" w:lineRule="auto"/>
              <w:ind w:left="0" w:right="0" w:firstLine="0"/>
              <w:rPr>
                <w:rFonts w:ascii="Calibri" w:eastAsia="Calibri" w:hAnsi="Calibri" w:cs="Times New Roman"/>
                <w:b/>
                <w:bCs/>
                <w:color w:val="auto"/>
                <w:sz w:val="22"/>
                <w:szCs w:val="22"/>
              </w:rPr>
            </w:pPr>
            <w:r w:rsidRPr="00A44F54">
              <w:rPr>
                <w:rFonts w:ascii="Calibri" w:eastAsia="Calibri" w:hAnsi="Calibri" w:cs="Times New Roman"/>
                <w:b/>
                <w:bCs/>
                <w:color w:val="auto"/>
                <w:sz w:val="22"/>
                <w:szCs w:val="22"/>
              </w:rPr>
              <w:t>12</w:t>
            </w:r>
          </w:p>
        </w:tc>
      </w:tr>
      <w:tr w:rsidR="00A44F54" w:rsidRPr="00A44F54" w14:paraId="05EBEDA5" w14:textId="77777777" w:rsidTr="008E7A61">
        <w:trPr>
          <w:jc w:val="center"/>
        </w:trPr>
        <w:tc>
          <w:tcPr>
            <w:tcW w:w="9056" w:type="dxa"/>
            <w:gridSpan w:val="2"/>
            <w:shd w:val="clear" w:color="auto" w:fill="7030A0"/>
            <w:vAlign w:val="center"/>
          </w:tcPr>
          <w:p w14:paraId="1DBD6582" w14:textId="77777777" w:rsidR="00A44F54" w:rsidRPr="00A44F54" w:rsidRDefault="00A44F54" w:rsidP="00A44F54">
            <w:pPr>
              <w:spacing w:after="0" w:line="240" w:lineRule="auto"/>
              <w:ind w:left="0" w:right="0" w:firstLine="0"/>
              <w:rPr>
                <w:rFonts w:ascii="Times New Roman" w:eastAsia="Calibri" w:hAnsi="Times New Roman" w:cs="Times New Roman"/>
                <w:b/>
                <w:bCs/>
                <w:color w:val="auto"/>
              </w:rPr>
            </w:pPr>
            <w:r w:rsidRPr="00A44F54">
              <w:rPr>
                <w:rFonts w:ascii="Calibri" w:eastAsia="Calibri" w:hAnsi="Calibri" w:cs="Times New Roman"/>
                <w:b/>
                <w:bCs/>
                <w:color w:val="auto"/>
                <w:sz w:val="22"/>
                <w:szCs w:val="22"/>
              </w:rPr>
              <w:t xml:space="preserve">                                                                </w:t>
            </w:r>
            <w:r w:rsidRPr="00A44F54">
              <w:rPr>
                <w:rFonts w:ascii="Times New Roman" w:eastAsia="Calibri" w:hAnsi="Times New Roman" w:cs="Times New Roman"/>
                <w:b/>
                <w:bCs/>
                <w:color w:val="FFFFFF"/>
              </w:rPr>
              <w:t>Semester Six (2</w:t>
            </w:r>
            <w:r w:rsidRPr="00A44F54">
              <w:rPr>
                <w:rFonts w:ascii="Times New Roman" w:eastAsia="Calibri" w:hAnsi="Times New Roman" w:cs="Times New Roman"/>
                <w:b/>
                <w:bCs/>
                <w:color w:val="FFFFFF"/>
                <w:vertAlign w:val="superscript"/>
              </w:rPr>
              <w:t>nd</w:t>
            </w:r>
            <w:r w:rsidRPr="00A44F54">
              <w:rPr>
                <w:rFonts w:ascii="Times New Roman" w:eastAsia="Calibri" w:hAnsi="Times New Roman" w:cs="Times New Roman"/>
                <w:b/>
                <w:bCs/>
                <w:color w:val="FFFFFF"/>
              </w:rPr>
              <w:t xml:space="preserve"> Summer)</w:t>
            </w:r>
          </w:p>
        </w:tc>
      </w:tr>
      <w:tr w:rsidR="00A44F54" w:rsidRPr="00A44F54" w14:paraId="715B7FD4" w14:textId="77777777" w:rsidTr="008E7A61">
        <w:trPr>
          <w:jc w:val="center"/>
        </w:trPr>
        <w:tc>
          <w:tcPr>
            <w:tcW w:w="4662" w:type="dxa"/>
            <w:vAlign w:val="center"/>
          </w:tcPr>
          <w:p w14:paraId="47087602" w14:textId="6DEFCB8F" w:rsidR="00A44F54" w:rsidRPr="00A44F54" w:rsidRDefault="00A44F54" w:rsidP="00A44F54">
            <w:pPr>
              <w:spacing w:after="0" w:line="240" w:lineRule="auto"/>
              <w:ind w:left="0" w:right="0" w:firstLine="0"/>
              <w:rPr>
                <w:rFonts w:ascii="Calibri" w:eastAsia="Calibri" w:hAnsi="Calibri" w:cs="Times New Roman"/>
                <w:b/>
                <w:bCs/>
                <w:color w:val="auto"/>
                <w:sz w:val="22"/>
                <w:szCs w:val="22"/>
              </w:rPr>
            </w:pPr>
            <w:r w:rsidRPr="00A44F54">
              <w:rPr>
                <w:rFonts w:ascii="Calibri" w:eastAsia="Calibri" w:hAnsi="Calibri" w:cs="Times New Roman"/>
                <w:b/>
                <w:bCs/>
                <w:color w:val="auto"/>
                <w:sz w:val="22"/>
                <w:szCs w:val="22"/>
              </w:rPr>
              <w:t>MLSC 2440  Med Lab Seminar</w:t>
            </w:r>
          </w:p>
        </w:tc>
        <w:tc>
          <w:tcPr>
            <w:tcW w:w="4394" w:type="dxa"/>
            <w:vAlign w:val="center"/>
          </w:tcPr>
          <w:p w14:paraId="2AA404DE"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7B389D6C" w14:textId="77777777" w:rsidTr="008E7A61">
        <w:trPr>
          <w:jc w:val="center"/>
        </w:trPr>
        <w:tc>
          <w:tcPr>
            <w:tcW w:w="4662" w:type="dxa"/>
            <w:vAlign w:val="center"/>
          </w:tcPr>
          <w:p w14:paraId="5E43D748"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MLSC 2410- Practicum I</w:t>
            </w:r>
          </w:p>
        </w:tc>
        <w:tc>
          <w:tcPr>
            <w:tcW w:w="4394" w:type="dxa"/>
            <w:vAlign w:val="center"/>
          </w:tcPr>
          <w:p w14:paraId="6BA6DB51"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2 Credits</w:t>
            </w:r>
          </w:p>
        </w:tc>
      </w:tr>
      <w:tr w:rsidR="00A44F54" w:rsidRPr="00A44F54" w14:paraId="2B2FB73C" w14:textId="77777777" w:rsidTr="008E7A61">
        <w:trPr>
          <w:trHeight w:val="305"/>
          <w:jc w:val="center"/>
        </w:trPr>
        <w:tc>
          <w:tcPr>
            <w:tcW w:w="4662" w:type="dxa"/>
            <w:vAlign w:val="center"/>
          </w:tcPr>
          <w:p w14:paraId="45FC20C2"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Times New Roman" w:eastAsia="Calibri" w:hAnsi="Times New Roman" w:cs="Times New Roman"/>
                <w:b/>
                <w:bCs/>
                <w:color w:val="auto"/>
                <w:sz w:val="22"/>
                <w:szCs w:val="22"/>
              </w:rPr>
              <w:t xml:space="preserve">                         TOTAL SEMESTER CREDITS</w:t>
            </w:r>
          </w:p>
        </w:tc>
        <w:tc>
          <w:tcPr>
            <w:tcW w:w="4394" w:type="dxa"/>
            <w:vAlign w:val="center"/>
          </w:tcPr>
          <w:p w14:paraId="74819B4C" w14:textId="77777777" w:rsidR="00A44F54" w:rsidRPr="00A44F54" w:rsidRDefault="00A44F54" w:rsidP="00A44F54">
            <w:pPr>
              <w:spacing w:after="0" w:line="240" w:lineRule="auto"/>
              <w:ind w:left="0" w:right="0" w:firstLine="0"/>
              <w:rPr>
                <w:rFonts w:ascii="Calibri" w:eastAsia="Calibri" w:hAnsi="Calibri" w:cs="Times New Roman"/>
                <w:b/>
                <w:bCs/>
                <w:color w:val="auto"/>
                <w:sz w:val="22"/>
                <w:szCs w:val="22"/>
              </w:rPr>
            </w:pPr>
            <w:r w:rsidRPr="00A44F54">
              <w:rPr>
                <w:rFonts w:ascii="Calibri" w:eastAsia="Calibri" w:hAnsi="Calibri" w:cs="Times New Roman"/>
                <w:b/>
                <w:bCs/>
                <w:color w:val="auto"/>
                <w:sz w:val="22"/>
                <w:szCs w:val="22"/>
              </w:rPr>
              <w:t>5</w:t>
            </w:r>
          </w:p>
        </w:tc>
      </w:tr>
      <w:tr w:rsidR="00A44F54" w:rsidRPr="00A44F54" w14:paraId="58BBA97A" w14:textId="77777777" w:rsidTr="008E7A61">
        <w:trPr>
          <w:trHeight w:val="332"/>
          <w:jc w:val="center"/>
        </w:trPr>
        <w:tc>
          <w:tcPr>
            <w:tcW w:w="9056" w:type="dxa"/>
            <w:gridSpan w:val="2"/>
            <w:shd w:val="clear" w:color="auto" w:fill="7030A0"/>
            <w:vAlign w:val="center"/>
          </w:tcPr>
          <w:p w14:paraId="60953FC1" w14:textId="77777777" w:rsidR="00A44F54" w:rsidRPr="00A44F54" w:rsidRDefault="00A44F54" w:rsidP="00A44F54">
            <w:pPr>
              <w:spacing w:after="0" w:line="240" w:lineRule="auto"/>
              <w:ind w:left="0" w:right="0" w:firstLine="0"/>
              <w:rPr>
                <w:rFonts w:ascii="Calibri" w:eastAsia="Calibri" w:hAnsi="Calibri" w:cs="Times New Roman"/>
                <w:b/>
                <w:bCs/>
                <w:color w:val="auto"/>
              </w:rPr>
            </w:pPr>
            <w:r w:rsidRPr="00A44F54">
              <w:rPr>
                <w:rFonts w:ascii="Calibri" w:eastAsia="Calibri" w:hAnsi="Calibri" w:cs="Times New Roman"/>
                <w:b/>
                <w:bCs/>
                <w:color w:val="auto"/>
                <w:sz w:val="22"/>
                <w:szCs w:val="22"/>
              </w:rPr>
              <w:t xml:space="preserve">                                                                 </w:t>
            </w:r>
            <w:r w:rsidRPr="00A44F54">
              <w:rPr>
                <w:rFonts w:ascii="Times New Roman" w:eastAsia="Calibri" w:hAnsi="Times New Roman" w:cs="Times New Roman"/>
                <w:b/>
                <w:bCs/>
                <w:color w:val="FFFFFF"/>
              </w:rPr>
              <w:t>Semester Seven (3</w:t>
            </w:r>
            <w:r w:rsidRPr="00A44F54">
              <w:rPr>
                <w:rFonts w:ascii="Times New Roman" w:eastAsia="Calibri" w:hAnsi="Times New Roman" w:cs="Times New Roman"/>
                <w:b/>
                <w:bCs/>
                <w:color w:val="FFFFFF"/>
                <w:vertAlign w:val="superscript"/>
              </w:rPr>
              <w:t>rd</w:t>
            </w:r>
            <w:r w:rsidRPr="00A44F54">
              <w:rPr>
                <w:rFonts w:ascii="Times New Roman" w:eastAsia="Calibri" w:hAnsi="Times New Roman" w:cs="Times New Roman"/>
                <w:b/>
                <w:bCs/>
                <w:color w:val="FFFFFF"/>
              </w:rPr>
              <w:t xml:space="preserve"> Fall)</w:t>
            </w:r>
          </w:p>
        </w:tc>
      </w:tr>
      <w:tr w:rsidR="00A44F54" w:rsidRPr="00A44F54" w14:paraId="760859C8" w14:textId="77777777" w:rsidTr="008E7A61">
        <w:trPr>
          <w:trHeight w:val="260"/>
          <w:jc w:val="center"/>
        </w:trPr>
        <w:tc>
          <w:tcPr>
            <w:tcW w:w="4662" w:type="dxa"/>
            <w:vAlign w:val="center"/>
          </w:tcPr>
          <w:p w14:paraId="32618969"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MLSC 2420- Practicum II</w:t>
            </w:r>
          </w:p>
        </w:tc>
        <w:tc>
          <w:tcPr>
            <w:tcW w:w="4394" w:type="dxa"/>
            <w:vAlign w:val="center"/>
          </w:tcPr>
          <w:p w14:paraId="62E13DAF"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2 credits</w:t>
            </w:r>
          </w:p>
        </w:tc>
      </w:tr>
      <w:tr w:rsidR="00A44F54" w:rsidRPr="00A44F54" w14:paraId="63C7C8E5" w14:textId="77777777" w:rsidTr="008E7A61">
        <w:trPr>
          <w:trHeight w:val="152"/>
          <w:jc w:val="center"/>
        </w:trPr>
        <w:tc>
          <w:tcPr>
            <w:tcW w:w="4662" w:type="dxa"/>
            <w:vAlign w:val="center"/>
          </w:tcPr>
          <w:p w14:paraId="39694D7C"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MLSC 2430- Practicum III</w:t>
            </w:r>
          </w:p>
        </w:tc>
        <w:tc>
          <w:tcPr>
            <w:tcW w:w="4394" w:type="dxa"/>
            <w:vAlign w:val="center"/>
          </w:tcPr>
          <w:p w14:paraId="17CE6365"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Calibri" w:eastAsia="Calibri" w:hAnsi="Calibri" w:cs="Times New Roman"/>
                <w:color w:val="auto"/>
                <w:sz w:val="22"/>
                <w:szCs w:val="22"/>
              </w:rPr>
              <w:t>3 credits</w:t>
            </w:r>
          </w:p>
        </w:tc>
      </w:tr>
      <w:tr w:rsidR="00A44F54" w:rsidRPr="00A44F54" w14:paraId="43D0F9E2" w14:textId="77777777" w:rsidTr="008E7A61">
        <w:trPr>
          <w:trHeight w:val="152"/>
          <w:jc w:val="center"/>
        </w:trPr>
        <w:tc>
          <w:tcPr>
            <w:tcW w:w="4662" w:type="dxa"/>
            <w:vAlign w:val="center"/>
          </w:tcPr>
          <w:p w14:paraId="0272E3AB" w14:textId="77777777" w:rsidR="00A44F54" w:rsidRPr="00A44F54" w:rsidRDefault="00A44F54" w:rsidP="00A44F54">
            <w:pPr>
              <w:spacing w:after="0" w:line="240" w:lineRule="auto"/>
              <w:ind w:left="0" w:right="0" w:firstLine="0"/>
              <w:rPr>
                <w:rFonts w:ascii="Calibri" w:eastAsia="Calibri" w:hAnsi="Calibri" w:cs="Times New Roman"/>
                <w:color w:val="auto"/>
                <w:sz w:val="22"/>
                <w:szCs w:val="22"/>
              </w:rPr>
            </w:pPr>
            <w:r w:rsidRPr="00A44F54">
              <w:rPr>
                <w:rFonts w:ascii="Times New Roman" w:eastAsia="Calibri" w:hAnsi="Times New Roman" w:cs="Times New Roman"/>
                <w:b/>
                <w:bCs/>
                <w:color w:val="auto"/>
                <w:sz w:val="22"/>
                <w:szCs w:val="22"/>
              </w:rPr>
              <w:t xml:space="preserve">                        TOTAL SEMESTER CREDITS</w:t>
            </w:r>
          </w:p>
        </w:tc>
        <w:tc>
          <w:tcPr>
            <w:tcW w:w="4394" w:type="dxa"/>
            <w:vAlign w:val="center"/>
          </w:tcPr>
          <w:p w14:paraId="0C94CEDF" w14:textId="77777777" w:rsidR="00A44F54" w:rsidRPr="00A44F54" w:rsidRDefault="00A44F54" w:rsidP="00A44F54">
            <w:pPr>
              <w:spacing w:after="0" w:line="240" w:lineRule="auto"/>
              <w:ind w:left="0" w:right="0" w:firstLine="0"/>
              <w:rPr>
                <w:rFonts w:ascii="Calibri" w:eastAsia="Calibri" w:hAnsi="Calibri" w:cs="Times New Roman"/>
                <w:b/>
                <w:bCs/>
                <w:color w:val="auto"/>
                <w:sz w:val="22"/>
                <w:szCs w:val="22"/>
              </w:rPr>
            </w:pPr>
            <w:r w:rsidRPr="00A44F54">
              <w:rPr>
                <w:rFonts w:ascii="Calibri" w:eastAsia="Calibri" w:hAnsi="Calibri" w:cs="Times New Roman"/>
                <w:b/>
                <w:bCs/>
                <w:color w:val="auto"/>
                <w:sz w:val="22"/>
                <w:szCs w:val="22"/>
              </w:rPr>
              <w:t>5</w:t>
            </w:r>
          </w:p>
        </w:tc>
      </w:tr>
      <w:tr w:rsidR="00A44F54" w:rsidRPr="00A44F54" w14:paraId="656853E2" w14:textId="77777777" w:rsidTr="008E7A61">
        <w:trPr>
          <w:trHeight w:val="152"/>
          <w:jc w:val="center"/>
        </w:trPr>
        <w:tc>
          <w:tcPr>
            <w:tcW w:w="4662" w:type="dxa"/>
            <w:shd w:val="clear" w:color="auto" w:fill="FFC000"/>
            <w:vAlign w:val="center"/>
          </w:tcPr>
          <w:p w14:paraId="430F3EC4" w14:textId="77777777" w:rsidR="00A44F54" w:rsidRPr="00A44F54" w:rsidRDefault="00A44F54" w:rsidP="00E36145">
            <w:pPr>
              <w:spacing w:after="0" w:line="240" w:lineRule="auto"/>
              <w:ind w:left="0" w:right="0" w:firstLine="0"/>
              <w:jc w:val="center"/>
              <w:rPr>
                <w:rFonts w:ascii="Times New Roman" w:eastAsia="Calibri" w:hAnsi="Times New Roman" w:cs="Times New Roman"/>
                <w:color w:val="auto"/>
                <w:sz w:val="22"/>
                <w:szCs w:val="22"/>
              </w:rPr>
            </w:pPr>
            <w:r w:rsidRPr="00A44F54">
              <w:rPr>
                <w:rFonts w:ascii="Times New Roman" w:eastAsia="Calibri" w:hAnsi="Times New Roman" w:cs="Times New Roman"/>
                <w:color w:val="auto"/>
                <w:sz w:val="22"/>
                <w:szCs w:val="22"/>
              </w:rPr>
              <w:t>Associate of Science Medical laboratory Science</w:t>
            </w:r>
          </w:p>
        </w:tc>
        <w:tc>
          <w:tcPr>
            <w:tcW w:w="4394" w:type="dxa"/>
            <w:shd w:val="clear" w:color="auto" w:fill="FFC000"/>
            <w:vAlign w:val="center"/>
          </w:tcPr>
          <w:p w14:paraId="3AE7B06F" w14:textId="77777777" w:rsidR="00A44F54" w:rsidRPr="00A44F54" w:rsidRDefault="00A44F54" w:rsidP="00E36145">
            <w:pPr>
              <w:spacing w:after="0" w:line="240" w:lineRule="auto"/>
              <w:ind w:left="0" w:right="0" w:firstLine="0"/>
              <w:jc w:val="center"/>
              <w:rPr>
                <w:rFonts w:ascii="Calibri" w:eastAsia="Calibri" w:hAnsi="Calibri" w:cs="Times New Roman"/>
                <w:b/>
                <w:bCs/>
                <w:color w:val="auto"/>
                <w:sz w:val="22"/>
                <w:szCs w:val="22"/>
              </w:rPr>
            </w:pPr>
            <w:r w:rsidRPr="00A44F54">
              <w:rPr>
                <w:rFonts w:ascii="Calibri" w:eastAsia="Calibri" w:hAnsi="Calibri" w:cs="Times New Roman"/>
                <w:b/>
                <w:bCs/>
                <w:color w:val="auto"/>
                <w:sz w:val="22"/>
                <w:szCs w:val="22"/>
              </w:rPr>
              <w:t>70</w:t>
            </w:r>
          </w:p>
        </w:tc>
      </w:tr>
    </w:tbl>
    <w:p w14:paraId="54516A2C" w14:textId="77777777" w:rsidR="00A44F54" w:rsidRDefault="00A44F54" w:rsidP="00C95013">
      <w:pPr>
        <w:pStyle w:val="Heading2"/>
        <w:ind w:left="0" w:firstLine="0"/>
      </w:pPr>
    </w:p>
    <w:p w14:paraId="1E9C803B" w14:textId="55503FE2" w:rsidR="00E36145" w:rsidRDefault="00E36145">
      <w:pPr>
        <w:spacing w:after="160" w:line="278" w:lineRule="auto"/>
        <w:ind w:left="0" w:right="0" w:firstLine="0"/>
      </w:pPr>
      <w:r>
        <w:br w:type="page"/>
      </w:r>
    </w:p>
    <w:p w14:paraId="38851D0B" w14:textId="2214F18D" w:rsidR="002E12F3" w:rsidRDefault="008E7A61" w:rsidP="00621EE5">
      <w:pPr>
        <w:pStyle w:val="Heading2"/>
        <w:jc w:val="center"/>
      </w:pPr>
      <w:bookmarkStart w:id="10" w:name="_Toc200103978"/>
      <w:r>
        <w:lastRenderedPageBreak/>
        <w:t>ASMLS Program Contact Information</w:t>
      </w:r>
      <w:bookmarkEnd w:id="10"/>
    </w:p>
    <w:p w14:paraId="74A1896A" w14:textId="77777777" w:rsidR="003A544C" w:rsidRPr="003A544C" w:rsidRDefault="003A544C" w:rsidP="003A544C"/>
    <w:p w14:paraId="65B7F2BB" w14:textId="4B49B393" w:rsidR="002E12F3" w:rsidRPr="0012758B" w:rsidRDefault="00000000" w:rsidP="0016048F">
      <w:pPr>
        <w:spacing w:line="260" w:lineRule="auto"/>
        <w:ind w:left="1443" w:right="0" w:hanging="10"/>
        <w:rPr>
          <w:b/>
          <w:bCs/>
          <w:sz w:val="22"/>
          <w:szCs w:val="22"/>
        </w:rPr>
      </w:pPr>
      <w:r w:rsidRPr="0012758B">
        <w:rPr>
          <w:b/>
          <w:bCs/>
          <w:sz w:val="22"/>
          <w:szCs w:val="22"/>
        </w:rPr>
        <w:t>Jeff Langston</w:t>
      </w:r>
      <w:r w:rsidR="0012758B" w:rsidRPr="0012758B">
        <w:rPr>
          <w:b/>
          <w:bCs/>
          <w:sz w:val="22"/>
          <w:szCs w:val="22"/>
        </w:rPr>
        <w:t xml:space="preserve"> MBA, MHA</w:t>
      </w:r>
    </w:p>
    <w:p w14:paraId="5CE7D190" w14:textId="1E5BDA3A" w:rsidR="002E12F3" w:rsidRPr="0012758B" w:rsidRDefault="00000000" w:rsidP="0016048F">
      <w:pPr>
        <w:spacing w:line="260" w:lineRule="auto"/>
        <w:ind w:left="1443" w:right="0" w:hanging="10"/>
        <w:rPr>
          <w:sz w:val="22"/>
          <w:szCs w:val="22"/>
        </w:rPr>
      </w:pPr>
      <w:r w:rsidRPr="0012758B">
        <w:rPr>
          <w:sz w:val="22"/>
          <w:szCs w:val="22"/>
        </w:rPr>
        <w:t>Dean, College of Health &amp; Human Services</w:t>
      </w:r>
    </w:p>
    <w:p w14:paraId="445F7527" w14:textId="6D646CC9" w:rsidR="002E12F3" w:rsidRPr="0012758B" w:rsidRDefault="00000000" w:rsidP="0016048F">
      <w:pPr>
        <w:spacing w:line="260" w:lineRule="auto"/>
        <w:ind w:left="1443" w:right="5805" w:hanging="10"/>
        <w:rPr>
          <w:sz w:val="22"/>
          <w:szCs w:val="22"/>
        </w:rPr>
      </w:pPr>
      <w:r w:rsidRPr="0012758B">
        <w:rPr>
          <w:sz w:val="22"/>
          <w:szCs w:val="22"/>
        </w:rPr>
        <w:t>Office Phone: 318-427-6533</w:t>
      </w:r>
    </w:p>
    <w:p w14:paraId="1D1E2BF7" w14:textId="34694928" w:rsidR="002E12F3" w:rsidRPr="0012758B" w:rsidRDefault="00000000" w:rsidP="0016048F">
      <w:pPr>
        <w:spacing w:after="215" w:line="259" w:lineRule="auto"/>
        <w:ind w:left="1421" w:right="0" w:hanging="10"/>
        <w:rPr>
          <w:sz w:val="22"/>
          <w:szCs w:val="22"/>
        </w:rPr>
      </w:pPr>
      <w:r w:rsidRPr="0012758B">
        <w:rPr>
          <w:sz w:val="22"/>
          <w:szCs w:val="22"/>
        </w:rPr>
        <w:t xml:space="preserve">Email Address: </w:t>
      </w:r>
      <w:hyperlink r:id="rId19" w:history="1">
        <w:r w:rsidR="00E36145" w:rsidRPr="0012758B">
          <w:rPr>
            <w:rStyle w:val="Hyperlink"/>
            <w:sz w:val="22"/>
            <w:szCs w:val="22"/>
          </w:rPr>
          <w:t>jlangston@lsua.edu</w:t>
        </w:r>
      </w:hyperlink>
    </w:p>
    <w:p w14:paraId="2989718F" w14:textId="40AE3FA6" w:rsidR="002E12F3" w:rsidRPr="0012758B" w:rsidRDefault="00000000" w:rsidP="0016048F">
      <w:pPr>
        <w:spacing w:line="260" w:lineRule="auto"/>
        <w:ind w:left="1443" w:right="0" w:hanging="10"/>
        <w:rPr>
          <w:b/>
          <w:bCs/>
          <w:sz w:val="22"/>
          <w:szCs w:val="22"/>
        </w:rPr>
      </w:pPr>
      <w:r w:rsidRPr="0012758B">
        <w:rPr>
          <w:b/>
          <w:bCs/>
          <w:sz w:val="22"/>
          <w:szCs w:val="22"/>
        </w:rPr>
        <w:t>Sarah Barnes MBA, BSRS (R), (CT)</w:t>
      </w:r>
    </w:p>
    <w:p w14:paraId="63454A9C" w14:textId="77CC9B0B" w:rsidR="00A44F54" w:rsidRPr="0012758B" w:rsidRDefault="00000000" w:rsidP="0016048F">
      <w:pPr>
        <w:spacing w:line="260" w:lineRule="auto"/>
        <w:ind w:left="1443" w:right="6381" w:hanging="10"/>
        <w:rPr>
          <w:sz w:val="22"/>
          <w:szCs w:val="22"/>
        </w:rPr>
      </w:pPr>
      <w:r w:rsidRPr="0012758B">
        <w:rPr>
          <w:sz w:val="22"/>
          <w:szCs w:val="22"/>
        </w:rPr>
        <w:t>Chair, Department of Allied Health</w:t>
      </w:r>
    </w:p>
    <w:p w14:paraId="18D631B9" w14:textId="7F64E9BB" w:rsidR="002E12F3" w:rsidRPr="0012758B" w:rsidRDefault="00000000" w:rsidP="0016048F">
      <w:pPr>
        <w:spacing w:line="260" w:lineRule="auto"/>
        <w:ind w:left="1443" w:right="6381" w:hanging="10"/>
        <w:rPr>
          <w:sz w:val="22"/>
          <w:szCs w:val="22"/>
        </w:rPr>
      </w:pPr>
      <w:r w:rsidRPr="0012758B">
        <w:rPr>
          <w:sz w:val="22"/>
          <w:szCs w:val="22"/>
        </w:rPr>
        <w:t>Office Phone: (318) 473-2912</w:t>
      </w:r>
    </w:p>
    <w:p w14:paraId="6C3E5794" w14:textId="568D14D7" w:rsidR="002E12F3" w:rsidRPr="0012758B" w:rsidRDefault="00000000" w:rsidP="0016048F">
      <w:pPr>
        <w:spacing w:after="218" w:line="259" w:lineRule="auto"/>
        <w:ind w:left="1426" w:right="0" w:firstLine="0"/>
        <w:rPr>
          <w:sz w:val="22"/>
          <w:szCs w:val="22"/>
        </w:rPr>
      </w:pPr>
      <w:r w:rsidRPr="0012758B">
        <w:rPr>
          <w:sz w:val="22"/>
          <w:szCs w:val="22"/>
        </w:rPr>
        <w:t xml:space="preserve">Email Address: </w:t>
      </w:r>
      <w:hyperlink r:id="rId20" w:history="1">
        <w:r w:rsidR="00E36145" w:rsidRPr="0012758B">
          <w:rPr>
            <w:rStyle w:val="Hyperlink"/>
            <w:sz w:val="22"/>
            <w:szCs w:val="22"/>
          </w:rPr>
          <w:t>sbarnes@lsua.edu</w:t>
        </w:r>
      </w:hyperlink>
    </w:p>
    <w:p w14:paraId="2AAF5FEB" w14:textId="6A822406" w:rsidR="006F79BE" w:rsidRPr="0012758B" w:rsidRDefault="006F79BE" w:rsidP="0016048F">
      <w:pPr>
        <w:spacing w:after="44" w:line="260" w:lineRule="auto"/>
        <w:ind w:left="1443" w:right="0" w:hanging="10"/>
        <w:rPr>
          <w:b/>
          <w:bCs/>
          <w:sz w:val="22"/>
          <w:szCs w:val="22"/>
          <w:vertAlign w:val="superscript"/>
        </w:rPr>
      </w:pPr>
      <w:r w:rsidRPr="0012758B">
        <w:rPr>
          <w:b/>
          <w:bCs/>
          <w:sz w:val="22"/>
          <w:szCs w:val="22"/>
        </w:rPr>
        <w:t>Elizabeth Duck MHI, MLS(ASCP)</w:t>
      </w:r>
      <w:r w:rsidRPr="0012758B">
        <w:rPr>
          <w:b/>
          <w:bCs/>
          <w:sz w:val="22"/>
          <w:szCs w:val="22"/>
          <w:vertAlign w:val="superscript"/>
        </w:rPr>
        <w:t>CM</w:t>
      </w:r>
    </w:p>
    <w:p w14:paraId="13AE8DE1" w14:textId="09D3FCB9" w:rsidR="006F79BE" w:rsidRPr="0012758B" w:rsidRDefault="006F79BE" w:rsidP="0016048F">
      <w:pPr>
        <w:spacing w:after="44" w:line="260" w:lineRule="auto"/>
        <w:ind w:left="1443" w:right="0" w:hanging="10"/>
        <w:rPr>
          <w:sz w:val="22"/>
          <w:szCs w:val="22"/>
        </w:rPr>
      </w:pPr>
      <w:r w:rsidRPr="0012758B">
        <w:rPr>
          <w:sz w:val="22"/>
          <w:szCs w:val="22"/>
        </w:rPr>
        <w:t>Assistant Professor, Program Director</w:t>
      </w:r>
    </w:p>
    <w:p w14:paraId="543E2606" w14:textId="5F474862" w:rsidR="006F79BE" w:rsidRPr="0012758B" w:rsidRDefault="006F79BE" w:rsidP="0016048F">
      <w:pPr>
        <w:spacing w:after="44" w:line="260" w:lineRule="auto"/>
        <w:ind w:left="1443" w:right="0" w:hanging="10"/>
        <w:rPr>
          <w:sz w:val="22"/>
          <w:szCs w:val="22"/>
        </w:rPr>
      </w:pPr>
      <w:r w:rsidRPr="0012758B">
        <w:rPr>
          <w:sz w:val="22"/>
          <w:szCs w:val="22"/>
        </w:rPr>
        <w:t>Office Phone: (318) 427-4423</w:t>
      </w:r>
    </w:p>
    <w:p w14:paraId="7B9530E8" w14:textId="638B2608" w:rsidR="006F79BE" w:rsidRPr="0012758B" w:rsidRDefault="006F79BE" w:rsidP="0016048F">
      <w:pPr>
        <w:spacing w:after="44" w:line="260" w:lineRule="auto"/>
        <w:ind w:left="1443" w:right="0" w:hanging="10"/>
        <w:rPr>
          <w:sz w:val="22"/>
          <w:szCs w:val="22"/>
        </w:rPr>
      </w:pPr>
      <w:r w:rsidRPr="0012758B">
        <w:rPr>
          <w:sz w:val="22"/>
          <w:szCs w:val="22"/>
        </w:rPr>
        <w:t xml:space="preserve">Email Address: </w:t>
      </w:r>
      <w:hyperlink r:id="rId21" w:history="1">
        <w:r w:rsidRPr="0012758B">
          <w:rPr>
            <w:rStyle w:val="Hyperlink"/>
            <w:sz w:val="22"/>
            <w:szCs w:val="22"/>
          </w:rPr>
          <w:t>esmith@lsua.edu</w:t>
        </w:r>
      </w:hyperlink>
    </w:p>
    <w:p w14:paraId="4693726F" w14:textId="77777777" w:rsidR="00E36145" w:rsidRPr="0012758B" w:rsidRDefault="00E36145" w:rsidP="0016048F">
      <w:pPr>
        <w:spacing w:after="44" w:line="260" w:lineRule="auto"/>
        <w:ind w:left="1443" w:right="0" w:hanging="10"/>
        <w:rPr>
          <w:sz w:val="22"/>
          <w:szCs w:val="22"/>
        </w:rPr>
      </w:pPr>
    </w:p>
    <w:p w14:paraId="2EB2ACA5" w14:textId="5D67AB22" w:rsidR="002E12F3" w:rsidRPr="0012758B" w:rsidRDefault="00000000" w:rsidP="0016048F">
      <w:pPr>
        <w:spacing w:after="44" w:line="260" w:lineRule="auto"/>
        <w:ind w:left="1443" w:right="0" w:hanging="10"/>
        <w:rPr>
          <w:b/>
          <w:bCs/>
          <w:sz w:val="22"/>
          <w:szCs w:val="22"/>
        </w:rPr>
      </w:pPr>
      <w:r w:rsidRPr="0012758B">
        <w:rPr>
          <w:b/>
          <w:bCs/>
          <w:sz w:val="22"/>
          <w:szCs w:val="22"/>
        </w:rPr>
        <w:t>Sona Kumar MS,MLS(ASCP)</w:t>
      </w:r>
      <w:r w:rsidRPr="0012758B">
        <w:rPr>
          <w:b/>
          <w:bCs/>
          <w:sz w:val="22"/>
          <w:szCs w:val="22"/>
          <w:vertAlign w:val="superscript"/>
        </w:rPr>
        <w:t>CM</w:t>
      </w:r>
      <w:r w:rsidRPr="0012758B">
        <w:rPr>
          <w:b/>
          <w:bCs/>
          <w:sz w:val="22"/>
          <w:szCs w:val="22"/>
        </w:rPr>
        <w:t>, CLS-G</w:t>
      </w:r>
    </w:p>
    <w:p w14:paraId="179614BA" w14:textId="596DE68C" w:rsidR="002E12F3" w:rsidRPr="0012758B" w:rsidRDefault="003A544C" w:rsidP="0016048F">
      <w:pPr>
        <w:spacing w:line="260" w:lineRule="auto"/>
        <w:ind w:left="1443" w:right="0" w:hanging="10"/>
        <w:rPr>
          <w:sz w:val="22"/>
          <w:szCs w:val="22"/>
        </w:rPr>
      </w:pPr>
      <w:r w:rsidRPr="0012758B">
        <w:rPr>
          <w:sz w:val="22"/>
          <w:szCs w:val="22"/>
        </w:rPr>
        <w:t>Allied Health/MLT  Associate Professor</w:t>
      </w:r>
    </w:p>
    <w:p w14:paraId="73A5F4CA" w14:textId="6D1D2F76" w:rsidR="002E12F3" w:rsidRPr="0012758B" w:rsidRDefault="00000000" w:rsidP="0016048F">
      <w:pPr>
        <w:spacing w:line="260" w:lineRule="auto"/>
        <w:ind w:left="1443" w:right="0" w:hanging="10"/>
        <w:rPr>
          <w:sz w:val="22"/>
          <w:szCs w:val="22"/>
        </w:rPr>
      </w:pPr>
      <w:r w:rsidRPr="0012758B">
        <w:rPr>
          <w:sz w:val="22"/>
          <w:szCs w:val="22"/>
        </w:rPr>
        <w:t>Office Phone: (318) 487-5583</w:t>
      </w:r>
    </w:p>
    <w:p w14:paraId="40ACE5B0" w14:textId="1C859247" w:rsidR="002E12F3" w:rsidRPr="0012758B" w:rsidRDefault="00000000" w:rsidP="0016048F">
      <w:pPr>
        <w:spacing w:after="208" w:line="260" w:lineRule="auto"/>
        <w:ind w:left="1443" w:right="0" w:hanging="10"/>
        <w:rPr>
          <w:sz w:val="22"/>
          <w:szCs w:val="22"/>
        </w:rPr>
      </w:pPr>
      <w:r w:rsidRPr="0012758B">
        <w:rPr>
          <w:sz w:val="22"/>
          <w:szCs w:val="22"/>
        </w:rPr>
        <w:t xml:space="preserve">Email Address: </w:t>
      </w:r>
      <w:hyperlink r:id="rId22" w:history="1">
        <w:r w:rsidR="00E36145" w:rsidRPr="0012758B">
          <w:rPr>
            <w:rStyle w:val="Hyperlink"/>
            <w:sz w:val="22"/>
            <w:szCs w:val="22"/>
          </w:rPr>
          <w:t>skumar@lsua.edu</w:t>
        </w:r>
      </w:hyperlink>
    </w:p>
    <w:p w14:paraId="43F477F7" w14:textId="13B2A23A" w:rsidR="002E12F3" w:rsidRPr="0012758B" w:rsidRDefault="00000000" w:rsidP="0016048F">
      <w:pPr>
        <w:spacing w:after="29" w:line="260" w:lineRule="auto"/>
        <w:ind w:left="1443" w:right="0" w:hanging="10"/>
        <w:rPr>
          <w:b/>
          <w:bCs/>
          <w:sz w:val="22"/>
          <w:szCs w:val="22"/>
        </w:rPr>
      </w:pPr>
      <w:r w:rsidRPr="0012758B">
        <w:rPr>
          <w:b/>
          <w:bCs/>
          <w:sz w:val="22"/>
          <w:szCs w:val="22"/>
        </w:rPr>
        <w:t>Kristi Davis, MLS(ASCP)</w:t>
      </w:r>
      <w:r w:rsidRPr="0012758B">
        <w:rPr>
          <w:b/>
          <w:bCs/>
          <w:sz w:val="22"/>
          <w:szCs w:val="22"/>
          <w:vertAlign w:val="superscript"/>
        </w:rPr>
        <w:t>CM</w:t>
      </w:r>
    </w:p>
    <w:p w14:paraId="14AB0F35" w14:textId="424A5DA8" w:rsidR="002E12F3" w:rsidRPr="0012758B" w:rsidRDefault="00000000" w:rsidP="0016048F">
      <w:pPr>
        <w:spacing w:line="260" w:lineRule="auto"/>
        <w:ind w:left="1443" w:right="0" w:hanging="10"/>
        <w:rPr>
          <w:sz w:val="22"/>
          <w:szCs w:val="22"/>
        </w:rPr>
      </w:pPr>
      <w:r w:rsidRPr="0012758B">
        <w:rPr>
          <w:sz w:val="22"/>
          <w:szCs w:val="22"/>
        </w:rPr>
        <w:t>Allied Health</w:t>
      </w:r>
      <w:r w:rsidR="003A544C" w:rsidRPr="0012758B">
        <w:rPr>
          <w:sz w:val="22"/>
          <w:szCs w:val="22"/>
        </w:rPr>
        <w:t>/MLT</w:t>
      </w:r>
      <w:r w:rsidRPr="0012758B">
        <w:rPr>
          <w:sz w:val="22"/>
          <w:szCs w:val="22"/>
        </w:rPr>
        <w:t xml:space="preserve"> Instructor</w:t>
      </w:r>
    </w:p>
    <w:p w14:paraId="01731AE1" w14:textId="59042B37" w:rsidR="002E12F3" w:rsidRPr="0012758B" w:rsidRDefault="00000000" w:rsidP="0016048F">
      <w:pPr>
        <w:spacing w:line="260" w:lineRule="auto"/>
        <w:ind w:left="1443" w:right="0" w:hanging="10"/>
        <w:rPr>
          <w:sz w:val="22"/>
          <w:szCs w:val="22"/>
        </w:rPr>
      </w:pPr>
      <w:r w:rsidRPr="0012758B">
        <w:rPr>
          <w:sz w:val="22"/>
          <w:szCs w:val="22"/>
        </w:rPr>
        <w:t>Office Phone: 318-487-5620</w:t>
      </w:r>
    </w:p>
    <w:p w14:paraId="37DAED2D" w14:textId="50092593" w:rsidR="002E12F3" w:rsidRPr="0012758B" w:rsidRDefault="00000000" w:rsidP="0016048F">
      <w:pPr>
        <w:spacing w:after="228" w:line="259" w:lineRule="auto"/>
        <w:ind w:left="1426" w:right="0" w:firstLine="0"/>
        <w:rPr>
          <w:color w:val="0B769F" w:themeColor="accent4" w:themeShade="BF"/>
          <w:sz w:val="22"/>
          <w:szCs w:val="22"/>
        </w:rPr>
      </w:pPr>
      <w:r w:rsidRPr="0012758B">
        <w:rPr>
          <w:sz w:val="22"/>
          <w:szCs w:val="22"/>
        </w:rPr>
        <w:t xml:space="preserve">Email Address: </w:t>
      </w:r>
      <w:hyperlink r:id="rId23" w:history="1">
        <w:r w:rsidR="00E36145" w:rsidRPr="0012758B">
          <w:rPr>
            <w:rStyle w:val="Hyperlink"/>
            <w:sz w:val="22"/>
            <w:szCs w:val="22"/>
          </w:rPr>
          <w:t>kristid@lsua.edu</w:t>
        </w:r>
      </w:hyperlink>
    </w:p>
    <w:p w14:paraId="4D673576" w14:textId="77777777" w:rsidR="00E36145" w:rsidRPr="0012758B" w:rsidRDefault="00E36145" w:rsidP="0016048F">
      <w:pPr>
        <w:spacing w:after="8" w:line="259" w:lineRule="auto"/>
        <w:ind w:left="1421" w:right="0" w:hanging="10"/>
        <w:rPr>
          <w:sz w:val="22"/>
          <w:szCs w:val="22"/>
        </w:rPr>
      </w:pPr>
    </w:p>
    <w:p w14:paraId="5582BF04" w14:textId="222D11FA" w:rsidR="002E12F3" w:rsidRPr="0012758B" w:rsidRDefault="00000000" w:rsidP="0016048F">
      <w:pPr>
        <w:spacing w:line="260" w:lineRule="auto"/>
        <w:ind w:left="716" w:right="0" w:firstLine="717"/>
        <w:rPr>
          <w:b/>
          <w:bCs/>
          <w:sz w:val="22"/>
          <w:szCs w:val="22"/>
        </w:rPr>
      </w:pPr>
      <w:r w:rsidRPr="0012758B">
        <w:rPr>
          <w:b/>
          <w:bCs/>
          <w:sz w:val="22"/>
          <w:szCs w:val="22"/>
        </w:rPr>
        <w:t xml:space="preserve">Sandra </w:t>
      </w:r>
      <w:proofErr w:type="spellStart"/>
      <w:r w:rsidRPr="0012758B">
        <w:rPr>
          <w:b/>
          <w:bCs/>
          <w:sz w:val="22"/>
          <w:szCs w:val="22"/>
        </w:rPr>
        <w:t>Gremillion</w:t>
      </w:r>
      <w:proofErr w:type="spellEnd"/>
    </w:p>
    <w:p w14:paraId="0E1D09A6" w14:textId="3617732C" w:rsidR="006F79BE" w:rsidRPr="0012758B" w:rsidRDefault="00000000" w:rsidP="0016048F">
      <w:pPr>
        <w:spacing w:line="260" w:lineRule="auto"/>
        <w:ind w:left="1443" w:right="4632" w:hanging="10"/>
        <w:rPr>
          <w:sz w:val="22"/>
          <w:szCs w:val="22"/>
        </w:rPr>
      </w:pPr>
      <w:r w:rsidRPr="0012758B">
        <w:rPr>
          <w:sz w:val="22"/>
          <w:szCs w:val="22"/>
        </w:rPr>
        <w:t>Department of Allied Health Administrative Assistant</w:t>
      </w:r>
    </w:p>
    <w:p w14:paraId="13E6EAFA" w14:textId="3CAA202C" w:rsidR="002E12F3" w:rsidRPr="0012758B" w:rsidRDefault="00000000" w:rsidP="0016048F">
      <w:pPr>
        <w:spacing w:line="260" w:lineRule="auto"/>
        <w:ind w:left="1443" w:right="4632" w:hanging="10"/>
        <w:rPr>
          <w:sz w:val="22"/>
          <w:szCs w:val="22"/>
        </w:rPr>
      </w:pPr>
      <w:r w:rsidRPr="0012758B">
        <w:rPr>
          <w:sz w:val="22"/>
          <w:szCs w:val="22"/>
        </w:rPr>
        <w:t>Office Phone: (318) 473-6466</w:t>
      </w:r>
    </w:p>
    <w:p w14:paraId="1CD1293A" w14:textId="1FD1F928" w:rsidR="002E12F3" w:rsidRPr="0012758B" w:rsidRDefault="00000000" w:rsidP="0016048F">
      <w:pPr>
        <w:spacing w:after="8" w:line="259" w:lineRule="auto"/>
        <w:ind w:left="1421" w:right="0" w:hanging="10"/>
        <w:rPr>
          <w:sz w:val="22"/>
          <w:szCs w:val="22"/>
        </w:rPr>
      </w:pPr>
      <w:r w:rsidRPr="0012758B">
        <w:rPr>
          <w:sz w:val="22"/>
          <w:szCs w:val="22"/>
        </w:rPr>
        <w:t xml:space="preserve">Email Address: </w:t>
      </w:r>
      <w:hyperlink r:id="rId24" w:history="1">
        <w:r w:rsidR="00E36145" w:rsidRPr="0012758B">
          <w:rPr>
            <w:rStyle w:val="Hyperlink"/>
            <w:sz w:val="22"/>
            <w:szCs w:val="22"/>
          </w:rPr>
          <w:t>sgremillion@lsua.edu</w:t>
        </w:r>
      </w:hyperlink>
    </w:p>
    <w:tbl>
      <w:tblPr>
        <w:tblStyle w:val="TableGrid"/>
        <w:tblW w:w="9561" w:type="dxa"/>
        <w:tblInd w:w="1426" w:type="dxa"/>
        <w:tblCellMar>
          <w:top w:w="6" w:type="dxa"/>
        </w:tblCellMar>
        <w:tblLook w:val="04A0" w:firstRow="1" w:lastRow="0" w:firstColumn="1" w:lastColumn="0" w:noHBand="0" w:noVBand="1"/>
      </w:tblPr>
      <w:tblGrid>
        <w:gridCol w:w="3614"/>
        <w:gridCol w:w="5947"/>
      </w:tblGrid>
      <w:tr w:rsidR="002E12F3" w14:paraId="0FA98E9F" w14:textId="77777777">
        <w:trPr>
          <w:trHeight w:val="690"/>
        </w:trPr>
        <w:tc>
          <w:tcPr>
            <w:tcW w:w="3614" w:type="dxa"/>
            <w:tcBorders>
              <w:top w:val="nil"/>
              <w:left w:val="nil"/>
              <w:bottom w:val="nil"/>
              <w:right w:val="nil"/>
            </w:tcBorders>
          </w:tcPr>
          <w:p w14:paraId="1F275696" w14:textId="65A112DF" w:rsidR="002E12F3" w:rsidRDefault="002E12F3" w:rsidP="0016048F">
            <w:pPr>
              <w:spacing w:after="2" w:line="259" w:lineRule="auto"/>
              <w:ind w:left="14" w:right="0" w:firstLine="0"/>
            </w:pPr>
          </w:p>
          <w:p w14:paraId="43317B07" w14:textId="6F5DDB83" w:rsidR="002E12F3" w:rsidRDefault="00000000" w:rsidP="0016048F">
            <w:pPr>
              <w:spacing w:after="0" w:line="259" w:lineRule="auto"/>
              <w:ind w:left="7" w:right="0" w:firstLine="0"/>
            </w:pPr>
            <w:r>
              <w:rPr>
                <w:b/>
              </w:rPr>
              <w:t>Office Locations:</w:t>
            </w:r>
          </w:p>
        </w:tc>
        <w:tc>
          <w:tcPr>
            <w:tcW w:w="5947" w:type="dxa"/>
            <w:tcBorders>
              <w:top w:val="nil"/>
              <w:left w:val="nil"/>
              <w:bottom w:val="nil"/>
              <w:right w:val="nil"/>
            </w:tcBorders>
          </w:tcPr>
          <w:p w14:paraId="5C49A0C5" w14:textId="77777777" w:rsidR="002E12F3" w:rsidRDefault="002E12F3" w:rsidP="0016048F">
            <w:pPr>
              <w:spacing w:after="160" w:line="259" w:lineRule="auto"/>
              <w:ind w:left="0" w:right="0" w:firstLine="0"/>
            </w:pPr>
          </w:p>
        </w:tc>
      </w:tr>
      <w:tr w:rsidR="002E12F3" w14:paraId="104191CC" w14:textId="77777777">
        <w:trPr>
          <w:trHeight w:val="443"/>
        </w:trPr>
        <w:tc>
          <w:tcPr>
            <w:tcW w:w="3614" w:type="dxa"/>
            <w:tcBorders>
              <w:top w:val="nil"/>
              <w:left w:val="nil"/>
              <w:bottom w:val="nil"/>
              <w:right w:val="nil"/>
            </w:tcBorders>
            <w:vAlign w:val="bottom"/>
          </w:tcPr>
          <w:p w14:paraId="76D11032" w14:textId="77777777" w:rsidR="002E12F3" w:rsidRDefault="00000000">
            <w:pPr>
              <w:tabs>
                <w:tab w:val="center" w:pos="2174"/>
                <w:tab w:val="center" w:pos="2894"/>
              </w:tabs>
              <w:spacing w:after="0" w:line="259" w:lineRule="auto"/>
              <w:ind w:left="0" w:right="0" w:firstLine="0"/>
            </w:pPr>
            <w:r>
              <w:rPr>
                <w:i/>
              </w:rPr>
              <w:t xml:space="preserve">Main Campus  </w:t>
            </w:r>
            <w:r>
              <w:rPr>
                <w:i/>
              </w:rPr>
              <w:tab/>
              <w:t xml:space="preserve">  </w:t>
            </w:r>
            <w:r>
              <w:rPr>
                <w:i/>
              </w:rPr>
              <w:tab/>
              <w:t xml:space="preserve">  </w:t>
            </w:r>
          </w:p>
        </w:tc>
        <w:tc>
          <w:tcPr>
            <w:tcW w:w="5947" w:type="dxa"/>
            <w:tcBorders>
              <w:top w:val="nil"/>
              <w:left w:val="nil"/>
              <w:bottom w:val="nil"/>
              <w:right w:val="nil"/>
            </w:tcBorders>
            <w:vAlign w:val="bottom"/>
          </w:tcPr>
          <w:p w14:paraId="4D675556" w14:textId="77777777" w:rsidR="002E12F3" w:rsidRDefault="00000000">
            <w:pPr>
              <w:tabs>
                <w:tab w:val="center" w:pos="1762"/>
                <w:tab w:val="center" w:pos="3600"/>
                <w:tab w:val="center" w:pos="4320"/>
              </w:tabs>
              <w:spacing w:after="0" w:line="259" w:lineRule="auto"/>
              <w:ind w:left="0" w:right="0" w:firstLine="0"/>
            </w:pPr>
            <w:r>
              <w:rPr>
                <w:i/>
              </w:rPr>
              <w:t xml:space="preserve">  </w:t>
            </w:r>
            <w:r>
              <w:rPr>
                <w:i/>
              </w:rPr>
              <w:tab/>
              <w:t xml:space="preserve">Downtown Campus   </w:t>
            </w:r>
            <w:r>
              <w:rPr>
                <w:i/>
              </w:rPr>
              <w:tab/>
              <w:t xml:space="preserve">  </w:t>
            </w:r>
            <w:r>
              <w:rPr>
                <w:i/>
              </w:rPr>
              <w:tab/>
              <w:t xml:space="preserve"> </w:t>
            </w:r>
            <w:r>
              <w:t xml:space="preserve"> </w:t>
            </w:r>
          </w:p>
        </w:tc>
      </w:tr>
      <w:tr w:rsidR="002E12F3" w14:paraId="156158C2" w14:textId="77777777">
        <w:trPr>
          <w:trHeight w:val="314"/>
        </w:trPr>
        <w:tc>
          <w:tcPr>
            <w:tcW w:w="3614" w:type="dxa"/>
            <w:tcBorders>
              <w:top w:val="nil"/>
              <w:left w:val="nil"/>
              <w:bottom w:val="nil"/>
              <w:right w:val="nil"/>
            </w:tcBorders>
          </w:tcPr>
          <w:p w14:paraId="3E82F283" w14:textId="77777777" w:rsidR="002E12F3" w:rsidRDefault="00000000">
            <w:pPr>
              <w:tabs>
                <w:tab w:val="center" w:pos="2894"/>
              </w:tabs>
              <w:spacing w:after="0" w:line="259" w:lineRule="auto"/>
              <w:ind w:left="0" w:right="0" w:firstLine="0"/>
            </w:pPr>
            <w:r>
              <w:t xml:space="preserve">8100 Hwy 71 South   </w:t>
            </w:r>
            <w:r>
              <w:tab/>
              <w:t xml:space="preserve">  </w:t>
            </w:r>
          </w:p>
        </w:tc>
        <w:tc>
          <w:tcPr>
            <w:tcW w:w="5947" w:type="dxa"/>
            <w:tcBorders>
              <w:top w:val="nil"/>
              <w:left w:val="nil"/>
              <w:bottom w:val="nil"/>
              <w:right w:val="nil"/>
            </w:tcBorders>
          </w:tcPr>
          <w:p w14:paraId="409E564B" w14:textId="6AD68360" w:rsidR="002E12F3" w:rsidRDefault="00000000">
            <w:pPr>
              <w:tabs>
                <w:tab w:val="right" w:pos="5947"/>
              </w:tabs>
              <w:spacing w:after="0" w:line="259" w:lineRule="auto"/>
              <w:ind w:left="0" w:right="0" w:firstLine="0"/>
            </w:pPr>
            <w:r>
              <w:t xml:space="preserve">  </w:t>
            </w:r>
            <w:r w:rsidR="006F79BE">
              <w:t xml:space="preserve">         </w:t>
            </w:r>
            <w:r>
              <w:t xml:space="preserve">A.C. Buchanan III Allied Health Building (AHEB)  </w:t>
            </w:r>
          </w:p>
        </w:tc>
      </w:tr>
      <w:tr w:rsidR="002E12F3" w14:paraId="164A6EF8" w14:textId="77777777">
        <w:trPr>
          <w:trHeight w:val="305"/>
        </w:trPr>
        <w:tc>
          <w:tcPr>
            <w:tcW w:w="3614" w:type="dxa"/>
            <w:tcBorders>
              <w:top w:val="nil"/>
              <w:left w:val="nil"/>
              <w:bottom w:val="nil"/>
              <w:right w:val="nil"/>
            </w:tcBorders>
          </w:tcPr>
          <w:p w14:paraId="5296D854" w14:textId="77777777" w:rsidR="002E12F3" w:rsidRDefault="00000000">
            <w:pPr>
              <w:spacing w:after="0" w:line="259" w:lineRule="auto"/>
              <w:ind w:left="7" w:right="0" w:firstLine="0"/>
            </w:pPr>
            <w:r>
              <w:t>Alexandria, LA 71302-9121</w:t>
            </w:r>
            <w:r>
              <w:rPr>
                <w:rFonts w:ascii="Calibri" w:eastAsia="Calibri" w:hAnsi="Calibri" w:cs="Calibri"/>
                <w:sz w:val="22"/>
              </w:rPr>
              <w:t xml:space="preserve">  </w:t>
            </w:r>
          </w:p>
        </w:tc>
        <w:tc>
          <w:tcPr>
            <w:tcW w:w="5947" w:type="dxa"/>
            <w:tcBorders>
              <w:top w:val="nil"/>
              <w:left w:val="nil"/>
              <w:bottom w:val="nil"/>
              <w:right w:val="nil"/>
            </w:tcBorders>
          </w:tcPr>
          <w:p w14:paraId="7FF5DDC9" w14:textId="77777777" w:rsidR="002E12F3" w:rsidRDefault="00000000">
            <w:pPr>
              <w:spacing w:after="0" w:line="259" w:lineRule="auto"/>
              <w:ind w:left="2" w:right="0" w:firstLine="0"/>
            </w:pPr>
            <w:r>
              <w:t xml:space="preserve">          807 Jackson Street  </w:t>
            </w:r>
          </w:p>
        </w:tc>
      </w:tr>
      <w:tr w:rsidR="002E12F3" w14:paraId="167A5BA6" w14:textId="77777777">
        <w:trPr>
          <w:trHeight w:val="561"/>
        </w:trPr>
        <w:tc>
          <w:tcPr>
            <w:tcW w:w="3614" w:type="dxa"/>
            <w:tcBorders>
              <w:top w:val="nil"/>
              <w:left w:val="nil"/>
              <w:bottom w:val="nil"/>
              <w:right w:val="nil"/>
            </w:tcBorders>
          </w:tcPr>
          <w:p w14:paraId="408FD8D1" w14:textId="77777777" w:rsidR="002E12F3" w:rsidRDefault="00000000">
            <w:pPr>
              <w:tabs>
                <w:tab w:val="center" w:pos="2174"/>
                <w:tab w:val="center" w:pos="2894"/>
              </w:tabs>
              <w:spacing w:after="12" w:line="259" w:lineRule="auto"/>
              <w:ind w:left="0" w:right="0" w:firstLine="0"/>
            </w:pPr>
            <w:r>
              <w:t>Ph.318-473-6466</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697D90A8" w14:textId="77777777" w:rsidR="002E12F3" w:rsidRDefault="00000000">
            <w:pPr>
              <w:spacing w:after="0" w:line="259" w:lineRule="auto"/>
              <w:ind w:left="7" w:right="0" w:firstLine="0"/>
            </w:pPr>
            <w:r>
              <w:t xml:space="preserve">Fax 318-473-6588  </w:t>
            </w:r>
          </w:p>
        </w:tc>
        <w:tc>
          <w:tcPr>
            <w:tcW w:w="5947" w:type="dxa"/>
            <w:tcBorders>
              <w:top w:val="nil"/>
              <w:left w:val="nil"/>
              <w:bottom w:val="nil"/>
              <w:right w:val="nil"/>
            </w:tcBorders>
          </w:tcPr>
          <w:p w14:paraId="112368DB" w14:textId="77777777" w:rsidR="002E12F3" w:rsidRDefault="00000000">
            <w:pPr>
              <w:spacing w:after="0" w:line="259" w:lineRule="auto"/>
              <w:ind w:left="14" w:right="0" w:firstLine="0"/>
            </w:pPr>
            <w:r>
              <w:t xml:space="preserve">          Alexandria, LA 71301  </w:t>
            </w:r>
          </w:p>
        </w:tc>
      </w:tr>
    </w:tbl>
    <w:p w14:paraId="1435DB50" w14:textId="77777777" w:rsidR="0012758B" w:rsidRDefault="00000000">
      <w:pPr>
        <w:spacing w:after="0" w:line="259" w:lineRule="auto"/>
        <w:ind w:left="1440" w:right="0" w:firstLine="0"/>
      </w:pPr>
      <w:r>
        <w:t xml:space="preserve"> </w:t>
      </w:r>
    </w:p>
    <w:p w14:paraId="256D6912" w14:textId="77777777" w:rsidR="0012758B" w:rsidRDefault="0012758B">
      <w:pPr>
        <w:spacing w:after="160" w:line="278" w:lineRule="auto"/>
        <w:ind w:left="0" w:right="0" w:firstLine="0"/>
      </w:pPr>
      <w:r>
        <w:br w:type="page"/>
      </w:r>
    </w:p>
    <w:p w14:paraId="6F1AAAB8" w14:textId="7164A28A" w:rsidR="002E12F3" w:rsidRDefault="00000000">
      <w:pPr>
        <w:spacing w:after="0" w:line="259" w:lineRule="auto"/>
        <w:ind w:left="1440" w:right="0" w:firstLine="0"/>
      </w:pPr>
      <w:r>
        <w:rPr>
          <w:rFonts w:ascii="Calibri" w:eastAsia="Calibri" w:hAnsi="Calibri" w:cs="Calibri"/>
          <w:b/>
          <w:color w:val="7030A0"/>
          <w:sz w:val="28"/>
        </w:rPr>
        <w:lastRenderedPageBreak/>
        <w:t xml:space="preserve"> </w:t>
      </w:r>
    </w:p>
    <w:p w14:paraId="6D14569E" w14:textId="77777777" w:rsidR="002E12F3" w:rsidRDefault="00000000" w:rsidP="00A44F54">
      <w:pPr>
        <w:pStyle w:val="Heading2"/>
      </w:pPr>
      <w:bookmarkStart w:id="11" w:name="_Toc200103979"/>
      <w:r>
        <w:t>ASMLS Program Objectives</w:t>
      </w:r>
      <w:bookmarkEnd w:id="11"/>
      <w:r>
        <w:t xml:space="preserve">  </w:t>
      </w:r>
    </w:p>
    <w:p w14:paraId="404BDC51" w14:textId="77777777" w:rsidR="002E12F3" w:rsidRDefault="00000000">
      <w:pPr>
        <w:spacing w:after="240"/>
        <w:ind w:left="1430" w:right="392"/>
      </w:pPr>
      <w:r>
        <w:t xml:space="preserve">Graduates of the ASMLS program al LSUA should be able to perform the following competencies as entry- level Medical Laboratory Technicians:  </w:t>
      </w:r>
    </w:p>
    <w:p w14:paraId="482DB8F7" w14:textId="5B4DC52E" w:rsidR="002E12F3" w:rsidRDefault="00000000" w:rsidP="006F79BE">
      <w:pPr>
        <w:numPr>
          <w:ilvl w:val="0"/>
          <w:numId w:val="7"/>
        </w:numPr>
        <w:spacing w:after="0" w:line="240" w:lineRule="auto"/>
        <w:ind w:right="392" w:hanging="427"/>
      </w:pPr>
      <w:r>
        <w:t xml:space="preserve">Collect, process, analyze, and transport biological specimens as appropriate  </w:t>
      </w:r>
    </w:p>
    <w:p w14:paraId="157B4E5B" w14:textId="50691385" w:rsidR="002E12F3" w:rsidRDefault="00000000" w:rsidP="006F79BE">
      <w:pPr>
        <w:numPr>
          <w:ilvl w:val="0"/>
          <w:numId w:val="7"/>
        </w:numPr>
        <w:spacing w:after="0" w:line="240" w:lineRule="auto"/>
        <w:ind w:right="392" w:hanging="427"/>
      </w:pPr>
      <w:r>
        <w:t xml:space="preserve">Recognize and apply principles related to the use of laboratory information systems used in Clinical Laboratory Science  </w:t>
      </w:r>
    </w:p>
    <w:p w14:paraId="75894DAE" w14:textId="202BC74D" w:rsidR="002E12F3" w:rsidRDefault="00000000" w:rsidP="006F79BE">
      <w:pPr>
        <w:numPr>
          <w:ilvl w:val="0"/>
          <w:numId w:val="7"/>
        </w:numPr>
        <w:spacing w:after="0" w:line="240" w:lineRule="auto"/>
        <w:ind w:right="392" w:hanging="427"/>
      </w:pPr>
      <w:r>
        <w:t xml:space="preserve">Perform analytical test on body fluids, cells, and other substances tested in the Clinical Laboratory.  </w:t>
      </w:r>
    </w:p>
    <w:p w14:paraId="5C266E84" w14:textId="3D7B02BE" w:rsidR="002E12F3" w:rsidRDefault="00000000" w:rsidP="006F79BE">
      <w:pPr>
        <w:numPr>
          <w:ilvl w:val="0"/>
          <w:numId w:val="7"/>
        </w:numPr>
        <w:spacing w:after="0" w:line="240" w:lineRule="auto"/>
        <w:ind w:right="392" w:hanging="427"/>
      </w:pPr>
      <w:r>
        <w:t xml:space="preserve">Perform preventive and corrective maintenance of equipment and instrument or refer to appropriate source for repairs.  </w:t>
      </w:r>
    </w:p>
    <w:p w14:paraId="1B11641E" w14:textId="02CF058F" w:rsidR="002E12F3" w:rsidRDefault="00000000" w:rsidP="006F79BE">
      <w:pPr>
        <w:numPr>
          <w:ilvl w:val="0"/>
          <w:numId w:val="7"/>
        </w:numPr>
        <w:spacing w:after="0" w:line="240" w:lineRule="auto"/>
        <w:ind w:right="392" w:hanging="427"/>
      </w:pPr>
      <w:r>
        <w:t xml:space="preserve">Recognize factors that affect procedures and test results and take appropriate actions with established guidelines, displaying skills of critical thinking and problem solving.  </w:t>
      </w:r>
    </w:p>
    <w:p w14:paraId="31F6FA67" w14:textId="7CE3BA73" w:rsidR="002E12F3" w:rsidRDefault="00000000" w:rsidP="006F79BE">
      <w:pPr>
        <w:numPr>
          <w:ilvl w:val="0"/>
          <w:numId w:val="7"/>
        </w:numPr>
        <w:spacing w:after="0" w:line="240" w:lineRule="auto"/>
        <w:ind w:right="392" w:hanging="427"/>
      </w:pPr>
      <w:r>
        <w:t xml:space="preserve">Perform and monitor quality control within predetermined limits.  </w:t>
      </w:r>
    </w:p>
    <w:p w14:paraId="3A349840" w14:textId="266555BD" w:rsidR="002E12F3" w:rsidRDefault="00000000" w:rsidP="006F79BE">
      <w:pPr>
        <w:numPr>
          <w:ilvl w:val="0"/>
          <w:numId w:val="7"/>
        </w:numPr>
        <w:spacing w:after="0" w:line="240" w:lineRule="auto"/>
        <w:ind w:right="392" w:hanging="427"/>
      </w:pPr>
      <w:r>
        <w:t xml:space="preserve">Apply principles of laboratory safety and Universal precautions.   </w:t>
      </w:r>
    </w:p>
    <w:p w14:paraId="35A632DB" w14:textId="52A25A04" w:rsidR="002E12F3" w:rsidRDefault="00000000" w:rsidP="006F79BE">
      <w:pPr>
        <w:numPr>
          <w:ilvl w:val="0"/>
          <w:numId w:val="7"/>
        </w:numPr>
        <w:spacing w:after="0" w:line="240" w:lineRule="auto"/>
        <w:ind w:right="392" w:hanging="427"/>
      </w:pPr>
      <w:r>
        <w:t xml:space="preserve">Demonstrate appropriate communication skills as a healthcare professional.  </w:t>
      </w:r>
    </w:p>
    <w:p w14:paraId="635CB1A3" w14:textId="3AD543AA" w:rsidR="002E12F3" w:rsidRDefault="00000000" w:rsidP="006F79BE">
      <w:pPr>
        <w:numPr>
          <w:ilvl w:val="0"/>
          <w:numId w:val="7"/>
        </w:numPr>
        <w:spacing w:after="0" w:line="240" w:lineRule="auto"/>
        <w:ind w:right="392" w:hanging="427"/>
      </w:pPr>
      <w:r>
        <w:t xml:space="preserve">Recognize the role of other health care professionals and interact appropriately with them to attain quality of patient care  </w:t>
      </w:r>
    </w:p>
    <w:p w14:paraId="05188669" w14:textId="44FBF435" w:rsidR="002E12F3" w:rsidRDefault="00000000" w:rsidP="006F79BE">
      <w:pPr>
        <w:numPr>
          <w:ilvl w:val="0"/>
          <w:numId w:val="7"/>
        </w:numPr>
        <w:spacing w:after="0" w:line="240" w:lineRule="auto"/>
        <w:ind w:right="392" w:hanging="427"/>
      </w:pPr>
      <w:r>
        <w:t xml:space="preserve">Correlate laboratory findings with common disease processes.  </w:t>
      </w:r>
    </w:p>
    <w:p w14:paraId="18E92FE8" w14:textId="77777777" w:rsidR="002E12F3" w:rsidRDefault="00000000" w:rsidP="006F79BE">
      <w:pPr>
        <w:numPr>
          <w:ilvl w:val="0"/>
          <w:numId w:val="7"/>
        </w:numPr>
        <w:spacing w:after="0" w:line="240" w:lineRule="auto"/>
        <w:ind w:right="392" w:hanging="427"/>
      </w:pPr>
      <w:r>
        <w:t xml:space="preserve">Establish and maintain life-long education as a function of professional competency growth.  </w:t>
      </w:r>
    </w:p>
    <w:p w14:paraId="4F791F09" w14:textId="3C2348DA" w:rsidR="002E12F3" w:rsidRDefault="00000000" w:rsidP="0016048F">
      <w:pPr>
        <w:spacing w:after="49" w:line="259" w:lineRule="auto"/>
        <w:ind w:left="2160" w:right="0" w:firstLine="0"/>
      </w:pPr>
      <w:r>
        <w:t xml:space="preserve">  </w:t>
      </w:r>
    </w:p>
    <w:p w14:paraId="2176EA74" w14:textId="04F42E6F" w:rsidR="002E12F3" w:rsidRDefault="008E7A61" w:rsidP="00A44F54">
      <w:pPr>
        <w:pStyle w:val="Heading2"/>
      </w:pPr>
      <w:bookmarkStart w:id="12" w:name="_Toc200103980"/>
      <w:r>
        <w:t xml:space="preserve">ASMLS </w:t>
      </w:r>
      <w:r w:rsidRPr="00A44F54">
        <w:rPr>
          <w:rStyle w:val="Heading2Char"/>
          <w:b/>
        </w:rPr>
        <w:t>Essential Functions</w:t>
      </w:r>
      <w:r w:rsidRPr="00A44F54">
        <w:t xml:space="preserve"> Verification</w:t>
      </w:r>
      <w:bookmarkEnd w:id="12"/>
      <w:r w:rsidRPr="00A44F54">
        <w:t xml:space="preserve">  </w:t>
      </w:r>
    </w:p>
    <w:p w14:paraId="6A0D2267" w14:textId="77777777" w:rsidR="002E12F3" w:rsidRDefault="00000000">
      <w:pPr>
        <w:spacing w:after="161"/>
        <w:ind w:left="1430" w:right="392"/>
      </w:pPr>
      <w:r>
        <w:t>Listed below are the essential nonacademic requirements identified that students must be able to master in order to participate successfully in the ASMLS program. Please read each function and make an assessment of your capabilities and determine if you have any limitations that may restrict or interfere with your ability to perform any of the functions.</w:t>
      </w:r>
      <w:r>
        <w:rPr>
          <w:i/>
        </w:rPr>
        <w:t xml:space="preserve"> If</w:t>
      </w:r>
      <w:r>
        <w:t xml:space="preserve"> </w:t>
      </w:r>
      <w:r>
        <w:rPr>
          <w:i/>
        </w:rPr>
        <w:t>you are not sure you will be able to meet these essential requirements, please consult with the ASMLS Program Coordinator for discussion of your individual situation</w:t>
      </w:r>
      <w:r>
        <w:t xml:space="preserve">  </w:t>
      </w:r>
    </w:p>
    <w:p w14:paraId="14EDC773" w14:textId="77777777" w:rsidR="002E12F3" w:rsidRDefault="00000000">
      <w:pPr>
        <w:spacing w:after="161"/>
        <w:ind w:left="1430" w:right="392"/>
      </w:pPr>
      <w:r>
        <w:t xml:space="preserve">The National Accrediting Agency for Clinical Laboratory Science (NAACLS) requires ASMLS programs to define and publish "specific...technical standards required for admission to the program" and to determine "that the applicant or student's health will permit them to meet the ...technical standards..."  </w:t>
      </w:r>
    </w:p>
    <w:p w14:paraId="01094E30" w14:textId="77777777" w:rsidR="002E12F3" w:rsidRDefault="00000000">
      <w:pPr>
        <w:spacing w:after="161"/>
        <w:ind w:left="1430" w:right="392"/>
      </w:pPr>
      <w:r>
        <w:t xml:space="preserve">After reviewing the Essential Functions, please sign your name on the Student Verification of Essential Functions signature page following this list under Option 1 or Option 2.  </w:t>
      </w:r>
    </w:p>
    <w:p w14:paraId="5D093EE2" w14:textId="4D770F1C" w:rsidR="0016048F" w:rsidRDefault="00000000">
      <w:pPr>
        <w:ind w:left="1430" w:right="392"/>
      </w:pPr>
      <w:r>
        <w:t xml:space="preserve">In order to perform the duties of the Medical Laboratory Science profession, the ASMLS student must be able to:  </w:t>
      </w:r>
    </w:p>
    <w:p w14:paraId="6B8B8EE5" w14:textId="77777777" w:rsidR="0016048F" w:rsidRDefault="0016048F">
      <w:pPr>
        <w:spacing w:after="160" w:line="278" w:lineRule="auto"/>
        <w:ind w:left="0" w:right="0" w:firstLine="0"/>
      </w:pPr>
      <w:r>
        <w:br w:type="page"/>
      </w:r>
    </w:p>
    <w:tbl>
      <w:tblPr>
        <w:tblStyle w:val="TableGrid"/>
        <w:tblW w:w="9710" w:type="dxa"/>
        <w:tblInd w:w="1450" w:type="dxa"/>
        <w:tblCellMar>
          <w:top w:w="89" w:type="dxa"/>
          <w:left w:w="5" w:type="dxa"/>
          <w:right w:w="10" w:type="dxa"/>
        </w:tblCellMar>
        <w:tblLook w:val="04A0" w:firstRow="1" w:lastRow="0" w:firstColumn="1" w:lastColumn="0" w:noHBand="0" w:noVBand="1"/>
      </w:tblPr>
      <w:tblGrid>
        <w:gridCol w:w="4855"/>
        <w:gridCol w:w="4855"/>
      </w:tblGrid>
      <w:tr w:rsidR="002E12F3" w14:paraId="14C49922" w14:textId="77777777">
        <w:trPr>
          <w:trHeight w:val="506"/>
        </w:trPr>
        <w:tc>
          <w:tcPr>
            <w:tcW w:w="4855" w:type="dxa"/>
            <w:tcBorders>
              <w:top w:val="single" w:sz="4" w:space="0" w:color="000000"/>
              <w:left w:val="single" w:sz="4" w:space="0" w:color="000000"/>
              <w:bottom w:val="single" w:sz="4" w:space="0" w:color="000000"/>
              <w:right w:val="single" w:sz="4" w:space="0" w:color="000000"/>
            </w:tcBorders>
          </w:tcPr>
          <w:p w14:paraId="46BE4DD4" w14:textId="77777777" w:rsidR="002E12F3" w:rsidRDefault="00000000">
            <w:pPr>
              <w:spacing w:after="0" w:line="259" w:lineRule="auto"/>
              <w:ind w:left="13" w:right="0" w:firstLine="0"/>
              <w:jc w:val="center"/>
            </w:pPr>
            <w:r>
              <w:rPr>
                <w:b/>
              </w:rPr>
              <w:lastRenderedPageBreak/>
              <w:t xml:space="preserve">Essential Function </w:t>
            </w:r>
            <w:r>
              <w:t xml:space="preserve"> </w:t>
            </w:r>
          </w:p>
        </w:tc>
        <w:tc>
          <w:tcPr>
            <w:tcW w:w="4855" w:type="dxa"/>
            <w:tcBorders>
              <w:top w:val="single" w:sz="4" w:space="0" w:color="000000"/>
              <w:left w:val="single" w:sz="4" w:space="0" w:color="000000"/>
              <w:bottom w:val="single" w:sz="4" w:space="0" w:color="000000"/>
              <w:right w:val="single" w:sz="4" w:space="0" w:color="000000"/>
            </w:tcBorders>
          </w:tcPr>
          <w:p w14:paraId="0DBC8846" w14:textId="77777777" w:rsidR="002E12F3" w:rsidRDefault="00000000">
            <w:pPr>
              <w:tabs>
                <w:tab w:val="center" w:pos="2414"/>
              </w:tabs>
              <w:spacing w:after="0" w:line="259" w:lineRule="auto"/>
              <w:ind w:left="0" w:right="0" w:firstLine="0"/>
            </w:pPr>
            <w:r>
              <w:t xml:space="preserve"> </w:t>
            </w:r>
            <w:r>
              <w:tab/>
            </w:r>
            <w:r>
              <w:rPr>
                <w:b/>
              </w:rPr>
              <w:t xml:space="preserve">Requirement/Technical Skill </w:t>
            </w:r>
            <w:r>
              <w:t xml:space="preserve"> </w:t>
            </w:r>
          </w:p>
        </w:tc>
      </w:tr>
      <w:tr w:rsidR="002E12F3" w14:paraId="15C44504" w14:textId="77777777">
        <w:trPr>
          <w:trHeight w:val="5328"/>
        </w:trPr>
        <w:tc>
          <w:tcPr>
            <w:tcW w:w="4855" w:type="dxa"/>
            <w:tcBorders>
              <w:top w:val="single" w:sz="4" w:space="0" w:color="000000"/>
              <w:left w:val="single" w:sz="4" w:space="0" w:color="000000"/>
              <w:bottom w:val="single" w:sz="4" w:space="0" w:color="000000"/>
              <w:right w:val="single" w:sz="4" w:space="0" w:color="000000"/>
            </w:tcBorders>
            <w:vAlign w:val="bottom"/>
          </w:tcPr>
          <w:p w14:paraId="55336D90" w14:textId="77777777" w:rsidR="002E12F3" w:rsidRDefault="00000000">
            <w:pPr>
              <w:spacing w:after="38" w:line="259" w:lineRule="auto"/>
              <w:ind w:left="8" w:right="0" w:firstLine="0"/>
              <w:jc w:val="center"/>
            </w:pPr>
            <w:r>
              <w:rPr>
                <w:b/>
              </w:rPr>
              <w:t xml:space="preserve">Observation </w:t>
            </w:r>
            <w:r>
              <w:t xml:space="preserve"> </w:t>
            </w:r>
          </w:p>
          <w:p w14:paraId="30FF20B4" w14:textId="77777777" w:rsidR="002E12F3" w:rsidRDefault="00000000">
            <w:pPr>
              <w:spacing w:after="931" w:line="259" w:lineRule="auto"/>
              <w:ind w:left="0" w:right="0" w:firstLine="0"/>
            </w:pPr>
            <w:r>
              <w:t xml:space="preserve"> </w:t>
            </w:r>
          </w:p>
          <w:p w14:paraId="469668BD" w14:textId="77777777" w:rsidR="002E12F3" w:rsidRDefault="00000000">
            <w:pPr>
              <w:spacing w:after="0" w:line="259" w:lineRule="auto"/>
              <w:ind w:left="0" w:right="0" w:firstLine="0"/>
            </w:pPr>
            <w:r>
              <w:t xml:space="preserve"> </w:t>
            </w:r>
          </w:p>
        </w:tc>
        <w:tc>
          <w:tcPr>
            <w:tcW w:w="4855" w:type="dxa"/>
            <w:tcBorders>
              <w:top w:val="single" w:sz="4" w:space="0" w:color="000000"/>
              <w:left w:val="single" w:sz="4" w:space="0" w:color="000000"/>
              <w:bottom w:val="single" w:sz="4" w:space="0" w:color="000000"/>
              <w:right w:val="single" w:sz="4" w:space="0" w:color="000000"/>
            </w:tcBorders>
          </w:tcPr>
          <w:p w14:paraId="133D0237" w14:textId="77777777" w:rsidR="002E12F3" w:rsidRDefault="00000000">
            <w:pPr>
              <w:numPr>
                <w:ilvl w:val="0"/>
                <w:numId w:val="28"/>
              </w:numPr>
              <w:spacing w:after="0" w:line="244" w:lineRule="auto"/>
              <w:ind w:right="0" w:hanging="350"/>
            </w:pPr>
            <w:r>
              <w:t xml:space="preserve">Observe laboratory demonstration using biological specimens as they are tested for their biochemical, hematological, immunological,  </w:t>
            </w:r>
          </w:p>
          <w:p w14:paraId="268AAC82" w14:textId="77777777" w:rsidR="002E12F3" w:rsidRDefault="00000000">
            <w:pPr>
              <w:spacing w:after="8" w:line="261" w:lineRule="auto"/>
              <w:ind w:left="823" w:right="0" w:firstLine="0"/>
            </w:pPr>
            <w:r>
              <w:t xml:space="preserve">microbial, and histochemical  compounds  </w:t>
            </w:r>
          </w:p>
          <w:p w14:paraId="3108B75E" w14:textId="77777777" w:rsidR="002E12F3" w:rsidRDefault="00000000">
            <w:pPr>
              <w:numPr>
                <w:ilvl w:val="0"/>
                <w:numId w:val="28"/>
              </w:numPr>
              <w:spacing w:after="61" w:line="263" w:lineRule="auto"/>
              <w:ind w:right="0" w:hanging="350"/>
            </w:pPr>
            <w:r>
              <w:t xml:space="preserve">Discriminate color reactions and characterize odor, clarity, and viscosity of biological and chemical reactions  </w:t>
            </w:r>
          </w:p>
          <w:p w14:paraId="366F5735" w14:textId="77777777" w:rsidR="002E12F3" w:rsidRDefault="00000000">
            <w:pPr>
              <w:numPr>
                <w:ilvl w:val="0"/>
                <w:numId w:val="28"/>
              </w:numPr>
              <w:spacing w:after="58" w:line="263" w:lineRule="auto"/>
              <w:ind w:right="0" w:hanging="350"/>
            </w:pPr>
            <w:r>
              <w:t xml:space="preserve">Employ a clinical grade binocular microscope to discriminate structural and color differences of microscopic specimens.  </w:t>
            </w:r>
          </w:p>
          <w:p w14:paraId="68715FB9" w14:textId="77777777" w:rsidR="002E12F3" w:rsidRDefault="00000000">
            <w:pPr>
              <w:numPr>
                <w:ilvl w:val="0"/>
                <w:numId w:val="28"/>
              </w:numPr>
              <w:spacing w:after="0" w:line="248" w:lineRule="auto"/>
              <w:ind w:right="0" w:hanging="350"/>
            </w:pPr>
            <w:r>
              <w:t xml:space="preserve">Read and comprehend text, numbers, and graphs in print or other audiovisual aids.  </w:t>
            </w:r>
          </w:p>
          <w:p w14:paraId="60722362" w14:textId="77777777" w:rsidR="002E12F3" w:rsidRDefault="00000000">
            <w:pPr>
              <w:spacing w:after="0" w:line="259" w:lineRule="auto"/>
              <w:ind w:left="823" w:right="0" w:firstLine="0"/>
            </w:pPr>
            <w:r>
              <w:t xml:space="preserve">  </w:t>
            </w:r>
          </w:p>
        </w:tc>
      </w:tr>
      <w:tr w:rsidR="002E12F3" w14:paraId="4E6DB376" w14:textId="77777777">
        <w:trPr>
          <w:trHeight w:val="1810"/>
        </w:trPr>
        <w:tc>
          <w:tcPr>
            <w:tcW w:w="4855" w:type="dxa"/>
            <w:tcBorders>
              <w:top w:val="single" w:sz="4" w:space="0" w:color="000000"/>
              <w:left w:val="single" w:sz="4" w:space="0" w:color="000000"/>
              <w:bottom w:val="single" w:sz="4" w:space="0" w:color="000000"/>
              <w:right w:val="single" w:sz="4" w:space="0" w:color="000000"/>
            </w:tcBorders>
            <w:vAlign w:val="center"/>
          </w:tcPr>
          <w:p w14:paraId="259858D6" w14:textId="77777777" w:rsidR="002E12F3" w:rsidRDefault="00000000">
            <w:pPr>
              <w:spacing w:after="0" w:line="259" w:lineRule="auto"/>
              <w:ind w:left="0" w:right="352" w:firstLine="0"/>
              <w:jc w:val="center"/>
            </w:pPr>
            <w:r>
              <w:rPr>
                <w:b/>
              </w:rPr>
              <w:t xml:space="preserve">Movement </w:t>
            </w:r>
            <w:r>
              <w:t xml:space="preserve"> </w:t>
            </w:r>
          </w:p>
        </w:tc>
        <w:tc>
          <w:tcPr>
            <w:tcW w:w="4855" w:type="dxa"/>
            <w:tcBorders>
              <w:top w:val="single" w:sz="4" w:space="0" w:color="000000"/>
              <w:left w:val="single" w:sz="4" w:space="0" w:color="000000"/>
              <w:bottom w:val="single" w:sz="4" w:space="0" w:color="000000"/>
              <w:right w:val="single" w:sz="4" w:space="0" w:color="000000"/>
            </w:tcBorders>
          </w:tcPr>
          <w:p w14:paraId="6094CDED" w14:textId="77777777" w:rsidR="002E12F3" w:rsidRDefault="00000000">
            <w:pPr>
              <w:numPr>
                <w:ilvl w:val="0"/>
                <w:numId w:val="29"/>
              </w:numPr>
              <w:spacing w:after="28" w:line="256" w:lineRule="auto"/>
              <w:ind w:right="0" w:hanging="350"/>
            </w:pPr>
            <w:r>
              <w:t xml:space="preserve">Move freely and safely about a laboratory.  </w:t>
            </w:r>
          </w:p>
          <w:p w14:paraId="47ACE22D" w14:textId="77777777" w:rsidR="002E12F3" w:rsidRDefault="00000000">
            <w:pPr>
              <w:numPr>
                <w:ilvl w:val="0"/>
                <w:numId w:val="29"/>
              </w:numPr>
              <w:spacing w:after="0" w:line="259" w:lineRule="auto"/>
              <w:ind w:right="0" w:hanging="350"/>
            </w:pPr>
            <w:r>
              <w:t xml:space="preserve">Reach laboratory counters and shelves and patients (whether lying in hospital beds or on specimen collection furniture).  </w:t>
            </w:r>
          </w:p>
        </w:tc>
      </w:tr>
    </w:tbl>
    <w:p w14:paraId="618A8AE9" w14:textId="77777777" w:rsidR="002E12F3" w:rsidRDefault="00000000">
      <w:pPr>
        <w:spacing w:after="0" w:line="259" w:lineRule="auto"/>
        <w:ind w:left="0" w:right="0" w:firstLine="0"/>
        <w:jc w:val="both"/>
      </w:pPr>
      <w:r>
        <w:t xml:space="preserve"> </w:t>
      </w:r>
    </w:p>
    <w:tbl>
      <w:tblPr>
        <w:tblStyle w:val="TableGrid"/>
        <w:tblW w:w="9710" w:type="dxa"/>
        <w:tblInd w:w="1450" w:type="dxa"/>
        <w:tblCellMar>
          <w:top w:w="87" w:type="dxa"/>
          <w:left w:w="5" w:type="dxa"/>
          <w:bottom w:w="26" w:type="dxa"/>
        </w:tblCellMar>
        <w:tblLook w:val="04A0" w:firstRow="1" w:lastRow="0" w:firstColumn="1" w:lastColumn="0" w:noHBand="0" w:noVBand="1"/>
      </w:tblPr>
      <w:tblGrid>
        <w:gridCol w:w="4855"/>
        <w:gridCol w:w="4855"/>
      </w:tblGrid>
      <w:tr w:rsidR="002E12F3" w14:paraId="4CF44385" w14:textId="77777777">
        <w:trPr>
          <w:trHeight w:val="3142"/>
        </w:trPr>
        <w:tc>
          <w:tcPr>
            <w:tcW w:w="4855" w:type="dxa"/>
            <w:tcBorders>
              <w:top w:val="single" w:sz="4" w:space="0" w:color="000000"/>
              <w:left w:val="single" w:sz="4" w:space="0" w:color="000000"/>
              <w:bottom w:val="single" w:sz="4" w:space="0" w:color="000000"/>
              <w:right w:val="single" w:sz="4" w:space="0" w:color="000000"/>
            </w:tcBorders>
          </w:tcPr>
          <w:p w14:paraId="1AFFECB5" w14:textId="77777777" w:rsidR="002E12F3" w:rsidRDefault="00000000">
            <w:pPr>
              <w:spacing w:after="343" w:line="259" w:lineRule="auto"/>
              <w:ind w:left="0" w:right="0" w:firstLine="0"/>
            </w:pPr>
            <w:r>
              <w:t xml:space="preserve"> </w:t>
            </w:r>
          </w:p>
          <w:p w14:paraId="672889FC" w14:textId="77777777" w:rsidR="002E12F3" w:rsidRDefault="00000000">
            <w:pPr>
              <w:spacing w:after="633" w:line="259" w:lineRule="auto"/>
              <w:ind w:left="0" w:right="0" w:firstLine="0"/>
            </w:pPr>
            <w:r>
              <w:t xml:space="preserve"> </w:t>
            </w:r>
          </w:p>
          <w:p w14:paraId="19426529" w14:textId="77777777" w:rsidR="002E12F3" w:rsidRDefault="00000000">
            <w:pPr>
              <w:spacing w:after="631" w:line="259" w:lineRule="auto"/>
              <w:ind w:left="0" w:right="0" w:firstLine="0"/>
            </w:pPr>
            <w:r>
              <w:t xml:space="preserve"> </w:t>
            </w:r>
          </w:p>
          <w:p w14:paraId="232F9CDB" w14:textId="77777777" w:rsidR="002E12F3" w:rsidRDefault="00000000">
            <w:pPr>
              <w:spacing w:after="0" w:line="259" w:lineRule="auto"/>
              <w:ind w:left="0" w:right="0" w:firstLine="0"/>
            </w:pPr>
            <w:r>
              <w:t xml:space="preserve"> </w:t>
            </w:r>
          </w:p>
        </w:tc>
        <w:tc>
          <w:tcPr>
            <w:tcW w:w="4855" w:type="dxa"/>
            <w:tcBorders>
              <w:top w:val="single" w:sz="4" w:space="0" w:color="000000"/>
              <w:left w:val="single" w:sz="4" w:space="0" w:color="000000"/>
              <w:bottom w:val="single" w:sz="4" w:space="0" w:color="000000"/>
              <w:right w:val="single" w:sz="4" w:space="0" w:color="000000"/>
            </w:tcBorders>
          </w:tcPr>
          <w:p w14:paraId="74A1318E" w14:textId="77777777" w:rsidR="002E12F3" w:rsidRDefault="00000000">
            <w:pPr>
              <w:numPr>
                <w:ilvl w:val="0"/>
                <w:numId w:val="30"/>
              </w:numPr>
              <w:spacing w:after="52" w:line="275" w:lineRule="auto"/>
              <w:ind w:right="0" w:hanging="350"/>
            </w:pPr>
            <w:r>
              <w:t xml:space="preserve">Travel to one or more clinical sites for practical experience.  </w:t>
            </w:r>
          </w:p>
          <w:p w14:paraId="66F71709" w14:textId="77777777" w:rsidR="002E12F3" w:rsidRDefault="00000000">
            <w:pPr>
              <w:numPr>
                <w:ilvl w:val="0"/>
                <w:numId w:val="30"/>
              </w:numPr>
              <w:spacing w:after="57" w:line="267" w:lineRule="auto"/>
              <w:ind w:right="0" w:hanging="350"/>
            </w:pPr>
            <w:r>
              <w:t xml:space="preserve">Perform moderately taxing physical work which may require sitting for several hours.  </w:t>
            </w:r>
          </w:p>
          <w:p w14:paraId="303B9740" w14:textId="77777777" w:rsidR="002E12F3" w:rsidRDefault="00000000">
            <w:pPr>
              <w:numPr>
                <w:ilvl w:val="0"/>
                <w:numId w:val="30"/>
              </w:numPr>
              <w:spacing w:after="53" w:line="265" w:lineRule="auto"/>
              <w:ind w:right="0" w:hanging="350"/>
            </w:pPr>
            <w:r>
              <w:t xml:space="preserve">Maneuver specimen collection equipment to safely collect valid patient laboratory specimens.  </w:t>
            </w:r>
          </w:p>
          <w:p w14:paraId="79264A10" w14:textId="77777777" w:rsidR="002E12F3" w:rsidRDefault="00000000">
            <w:pPr>
              <w:numPr>
                <w:ilvl w:val="0"/>
                <w:numId w:val="30"/>
              </w:numPr>
              <w:spacing w:after="0" w:line="259" w:lineRule="auto"/>
              <w:ind w:right="0" w:hanging="350"/>
            </w:pPr>
            <w:r>
              <w:t xml:space="preserve">Manipulate and adjust laboratory instruments to perform procedures  </w:t>
            </w:r>
          </w:p>
        </w:tc>
      </w:tr>
      <w:tr w:rsidR="002E12F3" w14:paraId="33CE8A47" w14:textId="77777777">
        <w:trPr>
          <w:trHeight w:val="2762"/>
        </w:trPr>
        <w:tc>
          <w:tcPr>
            <w:tcW w:w="4855" w:type="dxa"/>
            <w:tcBorders>
              <w:top w:val="single" w:sz="4" w:space="0" w:color="000000"/>
              <w:left w:val="single" w:sz="4" w:space="0" w:color="000000"/>
              <w:bottom w:val="single" w:sz="4" w:space="0" w:color="000000"/>
              <w:right w:val="single" w:sz="4" w:space="0" w:color="000000"/>
            </w:tcBorders>
            <w:vAlign w:val="bottom"/>
          </w:tcPr>
          <w:p w14:paraId="51CF1AF5" w14:textId="77777777" w:rsidR="002E12F3" w:rsidRDefault="00000000">
            <w:pPr>
              <w:spacing w:after="36" w:line="259" w:lineRule="auto"/>
              <w:ind w:left="4" w:right="0" w:firstLine="0"/>
              <w:jc w:val="center"/>
            </w:pPr>
            <w:r>
              <w:rPr>
                <w:b/>
              </w:rPr>
              <w:lastRenderedPageBreak/>
              <w:t xml:space="preserve">Intellectual </w:t>
            </w:r>
            <w:r>
              <w:t xml:space="preserve"> </w:t>
            </w:r>
          </w:p>
          <w:p w14:paraId="114A1A73" w14:textId="77777777" w:rsidR="002E12F3" w:rsidRDefault="00000000">
            <w:pPr>
              <w:spacing w:after="0" w:line="259" w:lineRule="auto"/>
              <w:ind w:left="0" w:right="0" w:firstLine="0"/>
            </w:pPr>
            <w:r>
              <w:t xml:space="preserve"> </w:t>
            </w:r>
          </w:p>
        </w:tc>
        <w:tc>
          <w:tcPr>
            <w:tcW w:w="4855" w:type="dxa"/>
            <w:tcBorders>
              <w:top w:val="single" w:sz="4" w:space="0" w:color="000000"/>
              <w:left w:val="single" w:sz="4" w:space="0" w:color="000000"/>
              <w:bottom w:val="single" w:sz="4" w:space="0" w:color="000000"/>
              <w:right w:val="single" w:sz="4" w:space="0" w:color="000000"/>
            </w:tcBorders>
          </w:tcPr>
          <w:p w14:paraId="62E56167" w14:textId="77777777" w:rsidR="002E12F3" w:rsidRDefault="00000000">
            <w:pPr>
              <w:numPr>
                <w:ilvl w:val="0"/>
                <w:numId w:val="31"/>
              </w:numPr>
              <w:spacing w:after="0" w:line="259" w:lineRule="auto"/>
              <w:ind w:right="0" w:hanging="350"/>
            </w:pPr>
            <w:r>
              <w:t xml:space="preserve">Possess the following skills: </w:t>
            </w:r>
          </w:p>
          <w:p w14:paraId="14D68C08" w14:textId="77777777" w:rsidR="002E12F3" w:rsidRDefault="00000000">
            <w:pPr>
              <w:spacing w:after="60" w:line="259" w:lineRule="auto"/>
              <w:ind w:left="823" w:right="0" w:firstLine="0"/>
            </w:pPr>
            <w:r>
              <w:t xml:space="preserve">comprehension, measurement, mathematical calculation, reasoning, integration, analysis, comparison, self-expression, criticism, and critical thinking.  </w:t>
            </w:r>
          </w:p>
          <w:p w14:paraId="05C6B9B2" w14:textId="77777777" w:rsidR="002E12F3" w:rsidRDefault="00000000">
            <w:pPr>
              <w:numPr>
                <w:ilvl w:val="0"/>
                <w:numId w:val="31"/>
              </w:numPr>
              <w:spacing w:after="0" w:line="259" w:lineRule="auto"/>
              <w:ind w:right="0" w:hanging="350"/>
            </w:pPr>
            <w:r>
              <w:t xml:space="preserve">Exercise sufficient judgment to recognize and correct performance deficiencies.   </w:t>
            </w:r>
          </w:p>
        </w:tc>
      </w:tr>
      <w:tr w:rsidR="002E12F3" w14:paraId="0894674B" w14:textId="77777777">
        <w:trPr>
          <w:trHeight w:val="4889"/>
        </w:trPr>
        <w:tc>
          <w:tcPr>
            <w:tcW w:w="4855" w:type="dxa"/>
            <w:tcBorders>
              <w:top w:val="single" w:sz="4" w:space="0" w:color="000000"/>
              <w:left w:val="single" w:sz="4" w:space="0" w:color="000000"/>
              <w:bottom w:val="nil"/>
              <w:right w:val="single" w:sz="4" w:space="0" w:color="000000"/>
            </w:tcBorders>
            <w:vAlign w:val="bottom"/>
          </w:tcPr>
          <w:p w14:paraId="159B8A81" w14:textId="77777777" w:rsidR="002E12F3" w:rsidRDefault="00000000">
            <w:pPr>
              <w:spacing w:after="0" w:line="259" w:lineRule="auto"/>
              <w:ind w:left="5" w:right="0" w:firstLine="0"/>
              <w:jc w:val="center"/>
            </w:pPr>
            <w:r>
              <w:rPr>
                <w:b/>
              </w:rPr>
              <w:t xml:space="preserve">Behavior </w:t>
            </w:r>
            <w:r>
              <w:t xml:space="preserve"> </w:t>
            </w:r>
          </w:p>
        </w:tc>
        <w:tc>
          <w:tcPr>
            <w:tcW w:w="4855" w:type="dxa"/>
            <w:tcBorders>
              <w:top w:val="single" w:sz="4" w:space="0" w:color="000000"/>
              <w:left w:val="single" w:sz="4" w:space="0" w:color="000000"/>
              <w:bottom w:val="nil"/>
              <w:right w:val="single" w:sz="4" w:space="0" w:color="000000"/>
            </w:tcBorders>
          </w:tcPr>
          <w:p w14:paraId="0B1D3FFF" w14:textId="77777777" w:rsidR="002E12F3" w:rsidRDefault="00000000">
            <w:pPr>
              <w:numPr>
                <w:ilvl w:val="0"/>
                <w:numId w:val="32"/>
              </w:numPr>
              <w:spacing w:after="42" w:line="244" w:lineRule="auto"/>
              <w:ind w:right="0" w:hanging="350"/>
            </w:pPr>
            <w:r>
              <w:t xml:space="preserve">To exercise time management and systematize actions in order to complete professional, technical, or academic task within realistic constraints.  </w:t>
            </w:r>
          </w:p>
          <w:p w14:paraId="7C2CD7E6" w14:textId="77777777" w:rsidR="002E12F3" w:rsidRDefault="00000000">
            <w:pPr>
              <w:numPr>
                <w:ilvl w:val="0"/>
                <w:numId w:val="32"/>
              </w:numPr>
              <w:spacing w:after="26" w:line="252" w:lineRule="auto"/>
              <w:ind w:right="0" w:hanging="350"/>
            </w:pPr>
            <w:r>
              <w:t xml:space="preserve">Possess emotional health necessary to effectively employ intellect and exercise appropriate judgement. </w:t>
            </w:r>
          </w:p>
          <w:p w14:paraId="5F639095" w14:textId="77777777" w:rsidR="002E12F3" w:rsidRDefault="00000000">
            <w:pPr>
              <w:numPr>
                <w:ilvl w:val="0"/>
                <w:numId w:val="32"/>
              </w:numPr>
              <w:spacing w:after="40" w:line="252" w:lineRule="auto"/>
              <w:ind w:right="0" w:hanging="350"/>
            </w:pPr>
            <w:r>
              <w:t xml:space="preserve">Provide professional/technical services while under stress and a distracting environment.  </w:t>
            </w:r>
          </w:p>
          <w:p w14:paraId="09AE920D" w14:textId="77777777" w:rsidR="002E12F3" w:rsidRDefault="00000000">
            <w:pPr>
              <w:numPr>
                <w:ilvl w:val="0"/>
                <w:numId w:val="32"/>
              </w:numPr>
              <w:spacing w:after="33" w:line="260" w:lineRule="auto"/>
              <w:ind w:right="0" w:hanging="350"/>
            </w:pPr>
            <w:r>
              <w:t xml:space="preserve">Stay flexible, creative, and able to adapt to change.  </w:t>
            </w:r>
          </w:p>
          <w:p w14:paraId="0925C21C" w14:textId="77777777" w:rsidR="002E12F3" w:rsidRDefault="00000000">
            <w:pPr>
              <w:numPr>
                <w:ilvl w:val="0"/>
                <w:numId w:val="32"/>
              </w:numPr>
              <w:spacing w:after="0" w:line="259" w:lineRule="auto"/>
              <w:ind w:right="0" w:hanging="350"/>
            </w:pPr>
            <w:r>
              <w:t xml:space="preserve">Recognize potentially hazardous situations and proceed safely in order to minimize risk of injury to patients, self, and nearby individuals  </w:t>
            </w:r>
          </w:p>
        </w:tc>
      </w:tr>
    </w:tbl>
    <w:p w14:paraId="404B67C9" w14:textId="77777777" w:rsidR="002E12F3" w:rsidRDefault="002E12F3">
      <w:pPr>
        <w:spacing w:after="0" w:line="259" w:lineRule="auto"/>
        <w:ind w:left="0" w:right="657" w:firstLine="0"/>
      </w:pPr>
    </w:p>
    <w:tbl>
      <w:tblPr>
        <w:tblStyle w:val="TableGrid"/>
        <w:tblW w:w="9710" w:type="dxa"/>
        <w:tblInd w:w="1450" w:type="dxa"/>
        <w:tblCellMar>
          <w:top w:w="82" w:type="dxa"/>
          <w:left w:w="5" w:type="dxa"/>
          <w:right w:w="56" w:type="dxa"/>
        </w:tblCellMar>
        <w:tblLook w:val="04A0" w:firstRow="1" w:lastRow="0" w:firstColumn="1" w:lastColumn="0" w:noHBand="0" w:noVBand="1"/>
      </w:tblPr>
      <w:tblGrid>
        <w:gridCol w:w="4855"/>
        <w:gridCol w:w="4855"/>
      </w:tblGrid>
      <w:tr w:rsidR="002E12F3" w14:paraId="13C88B34" w14:textId="77777777">
        <w:trPr>
          <w:trHeight w:val="3091"/>
        </w:trPr>
        <w:tc>
          <w:tcPr>
            <w:tcW w:w="4855" w:type="dxa"/>
            <w:tcBorders>
              <w:top w:val="nil"/>
              <w:left w:val="single" w:sz="4" w:space="0" w:color="000000"/>
              <w:bottom w:val="single" w:sz="4" w:space="0" w:color="000000"/>
              <w:right w:val="single" w:sz="4" w:space="0" w:color="000000"/>
            </w:tcBorders>
          </w:tcPr>
          <w:p w14:paraId="27D9650F" w14:textId="77777777" w:rsidR="002E12F3" w:rsidRDefault="00000000">
            <w:pPr>
              <w:spacing w:after="336" w:line="259" w:lineRule="auto"/>
              <w:ind w:left="0" w:right="0" w:firstLine="0"/>
            </w:pPr>
            <w:r>
              <w:t xml:space="preserve"> </w:t>
            </w:r>
          </w:p>
          <w:p w14:paraId="5A06BE86" w14:textId="77777777" w:rsidR="002E12F3" w:rsidRDefault="00000000">
            <w:pPr>
              <w:spacing w:after="1226" w:line="259" w:lineRule="auto"/>
              <w:ind w:left="0" w:right="0" w:firstLine="0"/>
            </w:pPr>
            <w:r>
              <w:t xml:space="preserve"> </w:t>
            </w:r>
          </w:p>
          <w:p w14:paraId="4FC7FEDC" w14:textId="77777777" w:rsidR="002E12F3" w:rsidRDefault="00000000">
            <w:pPr>
              <w:spacing w:after="0" w:line="259" w:lineRule="auto"/>
              <w:ind w:left="0" w:right="0" w:firstLine="0"/>
            </w:pPr>
            <w:r>
              <w:t xml:space="preserve"> </w:t>
            </w:r>
          </w:p>
        </w:tc>
        <w:tc>
          <w:tcPr>
            <w:tcW w:w="4855" w:type="dxa"/>
            <w:tcBorders>
              <w:top w:val="nil"/>
              <w:left w:val="single" w:sz="4" w:space="0" w:color="000000"/>
              <w:bottom w:val="single" w:sz="4" w:space="0" w:color="000000"/>
              <w:right w:val="single" w:sz="4" w:space="0" w:color="000000"/>
            </w:tcBorders>
          </w:tcPr>
          <w:p w14:paraId="46891224" w14:textId="77777777" w:rsidR="002E12F3" w:rsidRDefault="00000000">
            <w:pPr>
              <w:numPr>
                <w:ilvl w:val="0"/>
                <w:numId w:val="33"/>
              </w:numPr>
              <w:spacing w:after="50" w:line="272" w:lineRule="auto"/>
              <w:ind w:right="0" w:hanging="350"/>
            </w:pPr>
            <w:r>
              <w:t xml:space="preserve">Adapt to working with unpleasant biologicals  </w:t>
            </w:r>
          </w:p>
          <w:p w14:paraId="1389CF37" w14:textId="77777777" w:rsidR="002E12F3" w:rsidRDefault="00000000">
            <w:pPr>
              <w:numPr>
                <w:ilvl w:val="0"/>
                <w:numId w:val="33"/>
              </w:numPr>
              <w:spacing w:after="54" w:line="262" w:lineRule="auto"/>
              <w:ind w:right="0" w:hanging="350"/>
            </w:pPr>
            <w:r>
              <w:t xml:space="preserve">Interact and function as a team member in the healthcare field. Support and promote activities of fellow student/healthcare professionals.  </w:t>
            </w:r>
          </w:p>
          <w:p w14:paraId="28DF262E" w14:textId="77777777" w:rsidR="002E12F3" w:rsidRDefault="00000000">
            <w:pPr>
              <w:numPr>
                <w:ilvl w:val="0"/>
                <w:numId w:val="33"/>
              </w:numPr>
              <w:spacing w:after="0" w:line="259" w:lineRule="auto"/>
              <w:ind w:right="0" w:hanging="350"/>
            </w:pPr>
            <w:r>
              <w:t xml:space="preserve">Demonstrate honest, compassion, ethical behavior, and responsibility. Be forthright about errors or  </w:t>
            </w:r>
          </w:p>
        </w:tc>
      </w:tr>
      <w:tr w:rsidR="002E12F3" w14:paraId="106CA42C" w14:textId="77777777">
        <w:trPr>
          <w:trHeight w:val="2131"/>
        </w:trPr>
        <w:tc>
          <w:tcPr>
            <w:tcW w:w="4855" w:type="dxa"/>
            <w:tcBorders>
              <w:top w:val="single" w:sz="4" w:space="0" w:color="000000"/>
              <w:left w:val="single" w:sz="4" w:space="0" w:color="000000"/>
              <w:bottom w:val="single" w:sz="4" w:space="0" w:color="000000"/>
              <w:right w:val="single" w:sz="4" w:space="0" w:color="000000"/>
            </w:tcBorders>
          </w:tcPr>
          <w:p w14:paraId="0F91113A" w14:textId="77777777" w:rsidR="002E12F3" w:rsidRDefault="00000000">
            <w:pPr>
              <w:spacing w:after="0" w:line="259" w:lineRule="auto"/>
              <w:ind w:left="0" w:right="0" w:firstLine="0"/>
            </w:pPr>
            <w:r>
              <w:lastRenderedPageBreak/>
              <w:t xml:space="preserve"> </w:t>
            </w:r>
          </w:p>
        </w:tc>
        <w:tc>
          <w:tcPr>
            <w:tcW w:w="4855" w:type="dxa"/>
            <w:tcBorders>
              <w:top w:val="single" w:sz="4" w:space="0" w:color="000000"/>
              <w:left w:val="single" w:sz="4" w:space="0" w:color="000000"/>
              <w:bottom w:val="single" w:sz="4" w:space="0" w:color="000000"/>
              <w:right w:val="single" w:sz="4" w:space="0" w:color="000000"/>
            </w:tcBorders>
          </w:tcPr>
          <w:p w14:paraId="4B4E8E8C" w14:textId="77777777" w:rsidR="002E12F3" w:rsidRDefault="00000000">
            <w:pPr>
              <w:tabs>
                <w:tab w:val="center" w:pos="0"/>
                <w:tab w:val="center" w:pos="2776"/>
              </w:tabs>
              <w:spacing w:after="9" w:line="259" w:lineRule="auto"/>
              <w:ind w:left="0" w:right="0" w:firstLine="0"/>
            </w:pPr>
            <w:r>
              <w:rPr>
                <w:rFonts w:ascii="Calibri" w:eastAsia="Calibri" w:hAnsi="Calibri" w:cs="Calibri"/>
                <w:sz w:val="22"/>
              </w:rPr>
              <w:tab/>
            </w:r>
            <w:r>
              <w:t xml:space="preserve"> </w:t>
            </w:r>
            <w:r>
              <w:tab/>
              <w:t xml:space="preserve">uncertainty, critically evaluate his/her </w:t>
            </w:r>
          </w:p>
          <w:p w14:paraId="1FBF7EB5" w14:textId="77777777" w:rsidR="002E12F3" w:rsidRDefault="00000000">
            <w:pPr>
              <w:spacing w:after="0" w:line="259" w:lineRule="auto"/>
              <w:ind w:left="823" w:right="0" w:firstLine="0"/>
            </w:pPr>
            <w:r>
              <w:t xml:space="preserve">own performance, accept constructive criticism, and embrace ways to improve performance. Evaluate fellow student performances tactfully and offer constructive comments.  </w:t>
            </w:r>
          </w:p>
        </w:tc>
      </w:tr>
      <w:tr w:rsidR="002E12F3" w14:paraId="25E14D37" w14:textId="77777777">
        <w:trPr>
          <w:trHeight w:val="5638"/>
        </w:trPr>
        <w:tc>
          <w:tcPr>
            <w:tcW w:w="4855" w:type="dxa"/>
            <w:tcBorders>
              <w:top w:val="single" w:sz="4" w:space="0" w:color="000000"/>
              <w:left w:val="single" w:sz="4" w:space="0" w:color="000000"/>
              <w:bottom w:val="single" w:sz="4" w:space="0" w:color="000000"/>
              <w:right w:val="single" w:sz="4" w:space="0" w:color="000000"/>
            </w:tcBorders>
            <w:vAlign w:val="bottom"/>
          </w:tcPr>
          <w:p w14:paraId="32E2EB3A" w14:textId="77777777" w:rsidR="002E12F3" w:rsidRDefault="00000000">
            <w:pPr>
              <w:spacing w:after="36" w:line="259" w:lineRule="auto"/>
              <w:ind w:left="111" w:right="0" w:firstLine="0"/>
              <w:jc w:val="center"/>
            </w:pPr>
            <w:r>
              <w:rPr>
                <w:b/>
              </w:rPr>
              <w:t xml:space="preserve">Communication </w:t>
            </w:r>
            <w:r>
              <w:t xml:space="preserve"> </w:t>
            </w:r>
          </w:p>
          <w:p w14:paraId="4666CF3C" w14:textId="77777777" w:rsidR="002E12F3" w:rsidRDefault="00000000">
            <w:pPr>
              <w:spacing w:after="928" w:line="259" w:lineRule="auto"/>
              <w:ind w:left="0" w:right="0" w:firstLine="0"/>
            </w:pPr>
            <w:r>
              <w:t xml:space="preserve"> </w:t>
            </w:r>
          </w:p>
          <w:p w14:paraId="71290F5B" w14:textId="77777777" w:rsidR="002E12F3" w:rsidRDefault="00000000">
            <w:pPr>
              <w:spacing w:after="0" w:line="259" w:lineRule="auto"/>
              <w:ind w:left="0" w:right="0" w:firstLine="0"/>
            </w:pPr>
            <w:r>
              <w:t xml:space="preserve"> </w:t>
            </w:r>
          </w:p>
        </w:tc>
        <w:tc>
          <w:tcPr>
            <w:tcW w:w="4855" w:type="dxa"/>
            <w:tcBorders>
              <w:top w:val="single" w:sz="4" w:space="0" w:color="000000"/>
              <w:left w:val="single" w:sz="4" w:space="0" w:color="000000"/>
              <w:bottom w:val="single" w:sz="4" w:space="0" w:color="000000"/>
              <w:right w:val="single" w:sz="4" w:space="0" w:color="000000"/>
            </w:tcBorders>
          </w:tcPr>
          <w:p w14:paraId="4F3EF8BD" w14:textId="77777777" w:rsidR="002E12F3" w:rsidRDefault="00000000">
            <w:pPr>
              <w:numPr>
                <w:ilvl w:val="0"/>
                <w:numId w:val="34"/>
              </w:numPr>
              <w:spacing w:after="16" w:line="260" w:lineRule="auto"/>
              <w:ind w:right="0" w:hanging="324"/>
            </w:pPr>
            <w:r>
              <w:t xml:space="preserve">Read and comprehend technical and professional materials Follow </w:t>
            </w:r>
          </w:p>
          <w:p w14:paraId="3DD94D0B" w14:textId="77777777" w:rsidR="002E12F3" w:rsidRDefault="00000000">
            <w:pPr>
              <w:numPr>
                <w:ilvl w:val="0"/>
                <w:numId w:val="34"/>
              </w:numPr>
              <w:spacing w:after="2" w:line="253" w:lineRule="auto"/>
              <w:ind w:right="0" w:hanging="324"/>
            </w:pPr>
            <w:r>
              <w:t xml:space="preserve">verbal and written instructions in order to correctly and independently perform laboratory procedures  </w:t>
            </w:r>
          </w:p>
          <w:p w14:paraId="546D656E" w14:textId="77777777" w:rsidR="002E12F3" w:rsidRDefault="00000000">
            <w:pPr>
              <w:spacing w:after="15" w:line="259" w:lineRule="auto"/>
              <w:ind w:left="823" w:right="0" w:firstLine="0"/>
            </w:pPr>
            <w:r>
              <w:t xml:space="preserve">Clearly instruct patients prior to  </w:t>
            </w:r>
          </w:p>
          <w:p w14:paraId="03D8FCEA" w14:textId="77777777" w:rsidR="002E12F3" w:rsidRDefault="00000000">
            <w:pPr>
              <w:numPr>
                <w:ilvl w:val="0"/>
                <w:numId w:val="34"/>
              </w:numPr>
              <w:spacing w:after="0" w:line="259" w:lineRule="auto"/>
              <w:ind w:right="0" w:hanging="324"/>
            </w:pPr>
            <w:r>
              <w:t xml:space="preserve">specimen collection  </w:t>
            </w:r>
          </w:p>
          <w:p w14:paraId="366B4937" w14:textId="77777777" w:rsidR="002E12F3" w:rsidRDefault="00000000">
            <w:pPr>
              <w:spacing w:after="3" w:line="259" w:lineRule="auto"/>
              <w:ind w:left="0" w:right="39" w:firstLine="0"/>
              <w:jc w:val="center"/>
            </w:pPr>
            <w:r>
              <w:t xml:space="preserve">Effectively, confidentially, and </w:t>
            </w:r>
          </w:p>
          <w:p w14:paraId="4CE4A343" w14:textId="77777777" w:rsidR="002E12F3" w:rsidRDefault="00000000">
            <w:pPr>
              <w:numPr>
                <w:ilvl w:val="0"/>
                <w:numId w:val="34"/>
              </w:numPr>
              <w:spacing w:after="293" w:line="268" w:lineRule="auto"/>
              <w:ind w:right="0" w:hanging="324"/>
            </w:pPr>
            <w:r>
              <w:t xml:space="preserve">sensitively converse with patients regarding laboratory tests  </w:t>
            </w:r>
          </w:p>
          <w:p w14:paraId="7A582AD6" w14:textId="77777777" w:rsidR="002E12F3" w:rsidRDefault="00000000">
            <w:pPr>
              <w:numPr>
                <w:ilvl w:val="0"/>
                <w:numId w:val="34"/>
              </w:numPr>
              <w:spacing w:after="55" w:line="263" w:lineRule="auto"/>
              <w:ind w:right="0" w:hanging="324"/>
            </w:pPr>
            <w:r>
              <w:t xml:space="preserve">Communicate verbally and in recorded format with faculty, students, staff, and other healthcare professionals  </w:t>
            </w:r>
          </w:p>
          <w:p w14:paraId="23704A5B" w14:textId="77777777" w:rsidR="002E12F3" w:rsidRDefault="00000000">
            <w:pPr>
              <w:numPr>
                <w:ilvl w:val="0"/>
                <w:numId w:val="34"/>
              </w:numPr>
              <w:spacing w:after="0" w:line="259" w:lineRule="auto"/>
              <w:ind w:right="0" w:hanging="324"/>
            </w:pPr>
            <w:r>
              <w:t xml:space="preserve">Independently prepare papers and laboratory reports. Take paper, computers, and laboratory practical examinations.  </w:t>
            </w:r>
          </w:p>
        </w:tc>
      </w:tr>
      <w:tr w:rsidR="002E12F3" w14:paraId="7DFAC763" w14:textId="77777777">
        <w:trPr>
          <w:trHeight w:val="1531"/>
        </w:trPr>
        <w:tc>
          <w:tcPr>
            <w:tcW w:w="4855" w:type="dxa"/>
            <w:tcBorders>
              <w:top w:val="single" w:sz="4" w:space="0" w:color="000000"/>
              <w:left w:val="single" w:sz="4" w:space="0" w:color="000000"/>
              <w:bottom w:val="nil"/>
              <w:right w:val="single" w:sz="4" w:space="0" w:color="000000"/>
            </w:tcBorders>
            <w:vAlign w:val="bottom"/>
          </w:tcPr>
          <w:p w14:paraId="4F5C0DBF" w14:textId="77777777" w:rsidR="002E12F3" w:rsidRDefault="00000000">
            <w:pPr>
              <w:spacing w:after="0" w:line="259" w:lineRule="auto"/>
              <w:ind w:left="112" w:right="0" w:firstLine="0"/>
              <w:jc w:val="center"/>
            </w:pPr>
            <w:r>
              <w:rPr>
                <w:b/>
              </w:rPr>
              <w:t xml:space="preserve">Conduct and Appearance </w:t>
            </w:r>
            <w:r>
              <w:t xml:space="preserve"> </w:t>
            </w:r>
          </w:p>
        </w:tc>
        <w:tc>
          <w:tcPr>
            <w:tcW w:w="4855" w:type="dxa"/>
            <w:tcBorders>
              <w:top w:val="single" w:sz="4" w:space="0" w:color="000000"/>
              <w:left w:val="single" w:sz="4" w:space="0" w:color="000000"/>
              <w:bottom w:val="nil"/>
              <w:right w:val="single" w:sz="4" w:space="0" w:color="000000"/>
            </w:tcBorders>
          </w:tcPr>
          <w:p w14:paraId="19883F44" w14:textId="77777777" w:rsidR="002E12F3" w:rsidRDefault="00000000">
            <w:pPr>
              <w:numPr>
                <w:ilvl w:val="0"/>
                <w:numId w:val="35"/>
              </w:numPr>
              <w:spacing w:after="0" w:line="284" w:lineRule="auto"/>
              <w:ind w:right="0" w:hanging="324"/>
            </w:pPr>
            <w:r>
              <w:t xml:space="preserve">Project a well-groomed, neat  appearance  </w:t>
            </w:r>
          </w:p>
          <w:p w14:paraId="1AEFD63E" w14:textId="77777777" w:rsidR="002E12F3" w:rsidRDefault="00000000">
            <w:pPr>
              <w:numPr>
                <w:ilvl w:val="0"/>
                <w:numId w:val="35"/>
              </w:numPr>
              <w:spacing w:after="0" w:line="259" w:lineRule="auto"/>
              <w:ind w:right="0" w:hanging="324"/>
            </w:pPr>
            <w:r>
              <w:t xml:space="preserve">Maintain patient confidentiality and exercise ethical judgement, dependability, and accountability  </w:t>
            </w:r>
          </w:p>
        </w:tc>
      </w:tr>
      <w:tr w:rsidR="002E12F3" w14:paraId="1848462A" w14:textId="77777777">
        <w:trPr>
          <w:trHeight w:val="934"/>
        </w:trPr>
        <w:tc>
          <w:tcPr>
            <w:tcW w:w="4855" w:type="dxa"/>
            <w:tcBorders>
              <w:top w:val="nil"/>
              <w:left w:val="single" w:sz="4" w:space="0" w:color="000000"/>
              <w:bottom w:val="single" w:sz="4" w:space="0" w:color="000000"/>
              <w:right w:val="single" w:sz="4" w:space="0" w:color="000000"/>
            </w:tcBorders>
          </w:tcPr>
          <w:p w14:paraId="18C00A04" w14:textId="77777777" w:rsidR="002E12F3" w:rsidRDefault="00000000">
            <w:pPr>
              <w:spacing w:after="0" w:line="259" w:lineRule="auto"/>
              <w:ind w:left="0" w:right="0" w:firstLine="0"/>
            </w:pPr>
            <w:r>
              <w:t xml:space="preserve"> </w:t>
            </w:r>
          </w:p>
        </w:tc>
        <w:tc>
          <w:tcPr>
            <w:tcW w:w="4855" w:type="dxa"/>
            <w:tcBorders>
              <w:top w:val="nil"/>
              <w:left w:val="single" w:sz="4" w:space="0" w:color="000000"/>
              <w:bottom w:val="single" w:sz="4" w:space="0" w:color="000000"/>
              <w:right w:val="single" w:sz="4" w:space="0" w:color="000000"/>
            </w:tcBorders>
          </w:tcPr>
          <w:p w14:paraId="1A4D0868" w14:textId="77777777" w:rsidR="002E12F3" w:rsidRDefault="00000000">
            <w:pPr>
              <w:spacing w:after="0" w:line="259" w:lineRule="auto"/>
              <w:ind w:left="823" w:right="0" w:hanging="324"/>
            </w:pPr>
            <w:r>
              <w:rPr>
                <w:rFonts w:ascii="Segoe UI Symbol" w:eastAsia="Segoe UI Symbol" w:hAnsi="Segoe UI Symbol" w:cs="Segoe UI Symbol"/>
              </w:rPr>
              <w:t>•</w:t>
            </w:r>
            <w:r>
              <w:t xml:space="preserve">  Show respect for self and others, display attitudes of tolerance and integrity  </w:t>
            </w:r>
          </w:p>
        </w:tc>
      </w:tr>
    </w:tbl>
    <w:p w14:paraId="27B87E91" w14:textId="77777777" w:rsidR="002E12F3" w:rsidRDefault="00000000">
      <w:pPr>
        <w:spacing w:after="198" w:line="259" w:lineRule="auto"/>
        <w:ind w:left="1440" w:right="0" w:firstLine="0"/>
      </w:pPr>
      <w:r>
        <w:t xml:space="preserve">  </w:t>
      </w:r>
    </w:p>
    <w:p w14:paraId="6BDC5B30" w14:textId="77777777" w:rsidR="002E12F3" w:rsidRDefault="00000000">
      <w:pPr>
        <w:spacing w:after="32" w:line="259" w:lineRule="auto"/>
        <w:ind w:left="8662" w:right="0" w:firstLine="0"/>
      </w:pPr>
      <w:r>
        <w:rPr>
          <w:rFonts w:ascii="Calibri" w:eastAsia="Calibri" w:hAnsi="Calibri" w:cs="Calibri"/>
          <w:color w:val="2F5496"/>
        </w:rPr>
        <w:t xml:space="preserve">  </w:t>
      </w:r>
      <w:r>
        <w:rPr>
          <w:rFonts w:ascii="Calibri" w:eastAsia="Calibri" w:hAnsi="Calibri" w:cs="Calibri"/>
          <w:color w:val="2F5496"/>
        </w:rPr>
        <w:tab/>
      </w:r>
      <w:r>
        <w:rPr>
          <w:color w:val="2F5496"/>
        </w:rPr>
        <w:t xml:space="preserve"> </w:t>
      </w:r>
      <w:r>
        <w:t xml:space="preserve"> </w:t>
      </w:r>
    </w:p>
    <w:p w14:paraId="7D5CE630" w14:textId="77777777" w:rsidR="003B21AC" w:rsidRDefault="003B21AC" w:rsidP="00A44F54">
      <w:pPr>
        <w:pStyle w:val="Heading2"/>
      </w:pPr>
      <w:bookmarkStart w:id="13" w:name="_Toc200103981"/>
    </w:p>
    <w:p w14:paraId="26C188AF" w14:textId="77777777" w:rsidR="0012758B" w:rsidRDefault="0012758B">
      <w:pPr>
        <w:spacing w:after="160" w:line="278" w:lineRule="auto"/>
        <w:ind w:left="0" w:right="0" w:firstLine="0"/>
        <w:rPr>
          <w:rFonts w:eastAsia="Calibri" w:cs="Calibri"/>
          <w:b/>
          <w:color w:val="7030A0"/>
        </w:rPr>
      </w:pPr>
      <w:r>
        <w:br w:type="page"/>
      </w:r>
    </w:p>
    <w:p w14:paraId="7FA32A75" w14:textId="3CBC8184" w:rsidR="002E12F3" w:rsidRDefault="008E7A61" w:rsidP="00A44F54">
      <w:pPr>
        <w:pStyle w:val="Heading2"/>
      </w:pPr>
      <w:r>
        <w:lastRenderedPageBreak/>
        <w:t>ASMLS Code of Conduct</w:t>
      </w:r>
      <w:bookmarkEnd w:id="13"/>
      <w:r>
        <w:t xml:space="preserve">  </w:t>
      </w:r>
    </w:p>
    <w:p w14:paraId="31A0CB9B" w14:textId="77777777" w:rsidR="002E12F3" w:rsidRDefault="00000000">
      <w:pPr>
        <w:spacing w:after="248"/>
        <w:ind w:left="1430" w:right="392"/>
      </w:pPr>
      <w:r>
        <w:t xml:space="preserve">All students will be expected to abide by the LSUA code of conduct outlined in the student handbook and display professional behavior as outlined in the following Code of Ethics. Students should remember that cheating will not be tolerated and if a student is cheating, it can result in dismissal from the program.  "Cheating" includes but is not limited to: (1) use of any unauthorized assistance in taking examinations; (2) dependence upon the aid of sources beyond those authorized by the instructor; or (3) the acquisition, without permission, of exams or other academic material belonging to LSUA faculty y or staff “Plagiarism" is the use of someone else's words or ideas without giving proper credit for those words or ideas. It includes, but is not limited to, the use of published or unpublished work of another person without full and clear acknowledgement. Plagiarism is a serious offense and grounds for disciplinary action.  </w:t>
      </w:r>
    </w:p>
    <w:p w14:paraId="00AFD1F4" w14:textId="4B05AA4F" w:rsidR="002E12F3" w:rsidRDefault="008E7A61" w:rsidP="00A44F54">
      <w:pPr>
        <w:pStyle w:val="Heading2"/>
      </w:pPr>
      <w:bookmarkStart w:id="14" w:name="_Toc200103982"/>
      <w:r>
        <w:t>ASMLS Code of Ethics</w:t>
      </w:r>
      <w:bookmarkEnd w:id="14"/>
      <w:r>
        <w:t xml:space="preserve">  </w:t>
      </w:r>
    </w:p>
    <w:p w14:paraId="74162C8B" w14:textId="77777777" w:rsidR="002E12F3" w:rsidRDefault="00000000">
      <w:pPr>
        <w:spacing w:after="159"/>
        <w:ind w:left="1430" w:right="392"/>
      </w:pPr>
      <w:r>
        <w:t xml:space="preserve">The purpose of the code of ethics is to ensure professional behavior in all students participating in the Medical Laboratory Science Program.  </w:t>
      </w:r>
    </w:p>
    <w:p w14:paraId="11B7C577" w14:textId="77777777" w:rsidR="002E12F3" w:rsidRDefault="00000000">
      <w:pPr>
        <w:numPr>
          <w:ilvl w:val="0"/>
          <w:numId w:val="8"/>
        </w:numPr>
        <w:ind w:right="392" w:hanging="360"/>
      </w:pPr>
      <w:r>
        <w:t xml:space="preserve">Each student shall attend and participate in all learning experiences designed to meet the objectives of the courses(s) in which he/she is enrolled.  </w:t>
      </w:r>
    </w:p>
    <w:p w14:paraId="521F13B6" w14:textId="77777777" w:rsidR="002E12F3" w:rsidRDefault="00000000">
      <w:pPr>
        <w:numPr>
          <w:ilvl w:val="0"/>
          <w:numId w:val="8"/>
        </w:numPr>
        <w:ind w:right="392" w:hanging="360"/>
      </w:pPr>
      <w:r>
        <w:t xml:space="preserve">Each student shall identify the need for any reasonable accommodation required to successfully complete the learning objectives of each course.  </w:t>
      </w:r>
    </w:p>
    <w:p w14:paraId="0D4410C6" w14:textId="77777777" w:rsidR="002E12F3" w:rsidRDefault="00000000">
      <w:pPr>
        <w:numPr>
          <w:ilvl w:val="0"/>
          <w:numId w:val="8"/>
        </w:numPr>
        <w:ind w:right="392" w:hanging="360"/>
      </w:pPr>
      <w:r>
        <w:t xml:space="preserve">If a student believes that a course is not meeting his or her learning needs the student shall initiate discussion with the course instructor as soon as the problem is perceived.  </w:t>
      </w:r>
    </w:p>
    <w:p w14:paraId="074445BD" w14:textId="77777777" w:rsidR="002E12F3" w:rsidRDefault="00000000">
      <w:pPr>
        <w:numPr>
          <w:ilvl w:val="0"/>
          <w:numId w:val="8"/>
        </w:numPr>
        <w:ind w:right="392" w:hanging="360"/>
      </w:pPr>
      <w:r>
        <w:t xml:space="preserve">Upon completion of course work, each student shall complete an honest, written evaluation of each course in which the student is enrolled.  </w:t>
      </w:r>
    </w:p>
    <w:p w14:paraId="613413EA" w14:textId="77777777" w:rsidR="002E12F3" w:rsidRDefault="00000000">
      <w:pPr>
        <w:numPr>
          <w:ilvl w:val="0"/>
          <w:numId w:val="8"/>
        </w:numPr>
        <w:ind w:right="392" w:hanging="360"/>
      </w:pPr>
      <w:r>
        <w:t xml:space="preserve">Each student shall engage in open discussion with his/her ASMLS instructor or Program Coordinator, pertaining to any factor interfering with acceptable progress in the course of study.  </w:t>
      </w:r>
    </w:p>
    <w:p w14:paraId="25ECD0F3" w14:textId="77777777" w:rsidR="002E12F3" w:rsidRDefault="00000000">
      <w:pPr>
        <w:numPr>
          <w:ilvl w:val="0"/>
          <w:numId w:val="8"/>
        </w:numPr>
        <w:ind w:right="392" w:hanging="360"/>
      </w:pPr>
      <w:r>
        <w:t xml:space="preserve">Each student shall adhere to all rules and regulations related to participation in the clinical placement.  </w:t>
      </w:r>
    </w:p>
    <w:p w14:paraId="0918C50F" w14:textId="77777777" w:rsidR="002E12F3" w:rsidRDefault="00000000">
      <w:pPr>
        <w:numPr>
          <w:ilvl w:val="0"/>
          <w:numId w:val="8"/>
        </w:numPr>
        <w:ind w:right="392" w:hanging="360"/>
      </w:pPr>
      <w:r>
        <w:t xml:space="preserve">In clinical, each student will engage in only those activities for which he/she has been trained, minimizing the probability of harm to the patient  </w:t>
      </w:r>
    </w:p>
    <w:p w14:paraId="164C8E91" w14:textId="77777777" w:rsidR="002E12F3" w:rsidRDefault="00000000">
      <w:pPr>
        <w:numPr>
          <w:ilvl w:val="0"/>
          <w:numId w:val="8"/>
        </w:numPr>
        <w:ind w:right="392" w:hanging="360"/>
      </w:pPr>
      <w:r>
        <w:t xml:space="preserve">Each student shall recognize the rights and professional standing of colleagues in their respective professions.  </w:t>
      </w:r>
    </w:p>
    <w:p w14:paraId="12061A69" w14:textId="77777777" w:rsidR="002E12F3" w:rsidRDefault="00000000">
      <w:pPr>
        <w:numPr>
          <w:ilvl w:val="0"/>
          <w:numId w:val="8"/>
        </w:numPr>
        <w:ind w:right="392" w:hanging="360"/>
      </w:pPr>
      <w:r>
        <w:t xml:space="preserve">Information received from a patient will be discussed only for professional purposes and in private.  </w:t>
      </w:r>
    </w:p>
    <w:p w14:paraId="0F2FD76F" w14:textId="77777777" w:rsidR="002E12F3" w:rsidRDefault="00000000">
      <w:pPr>
        <w:numPr>
          <w:ilvl w:val="0"/>
          <w:numId w:val="8"/>
        </w:numPr>
        <w:ind w:right="392" w:hanging="360"/>
      </w:pPr>
      <w:r>
        <w:t xml:space="preserve">Patient information will be discussed in classes in a way that the confidentiality of the individual is maintained.  </w:t>
      </w:r>
    </w:p>
    <w:p w14:paraId="39687406" w14:textId="77777777" w:rsidR="002E12F3" w:rsidRDefault="00000000">
      <w:pPr>
        <w:numPr>
          <w:ilvl w:val="0"/>
          <w:numId w:val="8"/>
        </w:numPr>
        <w:ind w:right="392" w:hanging="360"/>
      </w:pPr>
      <w:r>
        <w:t xml:space="preserve">Written reports will be presented in an objective manner. Subjective data will be identified as such.   </w:t>
      </w:r>
    </w:p>
    <w:p w14:paraId="7737D495" w14:textId="77777777" w:rsidR="002E12F3" w:rsidRDefault="00000000">
      <w:pPr>
        <w:numPr>
          <w:ilvl w:val="0"/>
          <w:numId w:val="8"/>
        </w:numPr>
        <w:ind w:right="392" w:hanging="360"/>
      </w:pPr>
      <w:r>
        <w:t xml:space="preserve">Each student is responsible for knowing and adhering to all rules, regulations, policies, and procedures of the University, ASMLS program, and clinical facilities.  </w:t>
      </w:r>
    </w:p>
    <w:p w14:paraId="33E34021" w14:textId="77777777" w:rsidR="002E12F3" w:rsidRDefault="00000000">
      <w:pPr>
        <w:numPr>
          <w:ilvl w:val="0"/>
          <w:numId w:val="8"/>
        </w:numPr>
        <w:ind w:right="392" w:hanging="360"/>
      </w:pPr>
      <w:r>
        <w:lastRenderedPageBreak/>
        <w:t xml:space="preserve">Each student will be prepared for all classes, labs, and clinical assignments. This includes reading assignments before class, actively participating and allowing others to participate in learning opportunities and being attentive to the instructor and other students.  </w:t>
      </w:r>
    </w:p>
    <w:p w14:paraId="30201053" w14:textId="77777777" w:rsidR="002E12F3" w:rsidRDefault="00000000">
      <w:pPr>
        <w:numPr>
          <w:ilvl w:val="0"/>
          <w:numId w:val="8"/>
        </w:numPr>
        <w:ind w:right="392" w:hanging="360"/>
      </w:pPr>
      <w:r>
        <w:t xml:space="preserve">Treat patients with respect, care and thoughtfulness.  </w:t>
      </w:r>
    </w:p>
    <w:p w14:paraId="591F0DED" w14:textId="77777777" w:rsidR="002E12F3" w:rsidRDefault="00000000">
      <w:pPr>
        <w:numPr>
          <w:ilvl w:val="0"/>
          <w:numId w:val="8"/>
        </w:numPr>
        <w:ind w:right="392" w:hanging="360"/>
      </w:pPr>
      <w:r>
        <w:t xml:space="preserve">Perform duties in an accurate, precise, timely and responsible manner.  </w:t>
      </w:r>
    </w:p>
    <w:p w14:paraId="17662BC5" w14:textId="77777777" w:rsidR="002E12F3" w:rsidRDefault="00000000">
      <w:pPr>
        <w:numPr>
          <w:ilvl w:val="0"/>
          <w:numId w:val="8"/>
        </w:numPr>
        <w:ind w:right="392" w:hanging="360"/>
      </w:pPr>
      <w:r>
        <w:t xml:space="preserve">Advocate the delivery of quality laboratory services in a cost-effective manner.  </w:t>
      </w:r>
    </w:p>
    <w:p w14:paraId="45A9E2E8" w14:textId="77777777" w:rsidR="002E12F3" w:rsidRDefault="00000000">
      <w:pPr>
        <w:numPr>
          <w:ilvl w:val="0"/>
          <w:numId w:val="8"/>
        </w:numPr>
        <w:ind w:right="392" w:hanging="360"/>
      </w:pPr>
      <w:r>
        <w:t xml:space="preserve">Work within boundaries of the law and strive to disclose illegal or improper behavior to the appropriate authorities.  </w:t>
      </w:r>
    </w:p>
    <w:p w14:paraId="2172BCEB" w14:textId="77777777" w:rsidR="002E12F3" w:rsidRDefault="00000000">
      <w:pPr>
        <w:numPr>
          <w:ilvl w:val="0"/>
          <w:numId w:val="8"/>
        </w:numPr>
        <w:ind w:right="392" w:hanging="360"/>
      </w:pPr>
      <w:r>
        <w:t xml:space="preserve">Continue to study, apply and advance medical laboratory knowledge and skills and share such know ledge with colleagues, healthcare professionals, and the public.  </w:t>
      </w:r>
    </w:p>
    <w:p w14:paraId="49C646A8" w14:textId="77777777" w:rsidR="002E12F3" w:rsidRDefault="00000000">
      <w:pPr>
        <w:numPr>
          <w:ilvl w:val="0"/>
          <w:numId w:val="8"/>
        </w:numPr>
        <w:spacing w:after="159"/>
        <w:ind w:right="392" w:hanging="360"/>
      </w:pPr>
      <w:r>
        <w:t xml:space="preserve">Achieve the highest degree of honesty and integrity.  </w:t>
      </w:r>
    </w:p>
    <w:p w14:paraId="56917937" w14:textId="77777777" w:rsidR="002E12F3" w:rsidRDefault="00000000">
      <w:pPr>
        <w:spacing w:after="204"/>
        <w:ind w:left="1430" w:right="392"/>
      </w:pPr>
      <w:r>
        <w:t xml:space="preserve">If the standards of ethics and conduct for the Medical Laboratory Science students are dictated by those moral and personal qualities inherent in the profession. The program faculty will take appropriate action regarding conduct which:  </w:t>
      </w:r>
    </w:p>
    <w:p w14:paraId="25E4192F" w14:textId="77777777" w:rsidR="002E12F3" w:rsidRDefault="00000000">
      <w:pPr>
        <w:numPr>
          <w:ilvl w:val="0"/>
          <w:numId w:val="9"/>
        </w:numPr>
        <w:spacing w:after="58"/>
        <w:ind w:right="392" w:hanging="360"/>
      </w:pPr>
      <w:r>
        <w:t xml:space="preserve">is brought to the attention of the program as being problematic to self or others.  </w:t>
      </w:r>
    </w:p>
    <w:p w14:paraId="3AA6F09F" w14:textId="77777777" w:rsidR="002E12F3" w:rsidRDefault="00000000">
      <w:pPr>
        <w:numPr>
          <w:ilvl w:val="0"/>
          <w:numId w:val="9"/>
        </w:numPr>
        <w:spacing w:after="25"/>
        <w:ind w:right="392" w:hanging="360"/>
      </w:pPr>
      <w:r>
        <w:t xml:space="preserve">is observable and clearly dictates anti-social behavior, irresponsibility or destructiveness.  </w:t>
      </w:r>
    </w:p>
    <w:p w14:paraId="3169E7B8" w14:textId="77777777" w:rsidR="002E12F3" w:rsidRDefault="00000000">
      <w:pPr>
        <w:numPr>
          <w:ilvl w:val="0"/>
          <w:numId w:val="9"/>
        </w:numPr>
        <w:spacing w:after="109"/>
        <w:ind w:right="392" w:hanging="360"/>
      </w:pPr>
      <w:r>
        <w:t xml:space="preserve">directly reflects on the ASMLS program or profession in a negative manner.  </w:t>
      </w:r>
    </w:p>
    <w:p w14:paraId="555E78BB" w14:textId="77777777" w:rsidR="006F79BE" w:rsidRDefault="00000000">
      <w:pPr>
        <w:numPr>
          <w:ilvl w:val="0"/>
          <w:numId w:val="9"/>
        </w:numPr>
        <w:spacing w:line="354" w:lineRule="auto"/>
        <w:ind w:right="392" w:hanging="360"/>
      </w:pPr>
      <w:r>
        <w:t>clinical affiliates agree demonstrates student is not prepared for clinical rotation.</w:t>
      </w:r>
      <w:r>
        <w:rPr>
          <w:b/>
          <w:sz w:val="28"/>
        </w:rPr>
        <w:t xml:space="preserve"> </w:t>
      </w:r>
      <w:r>
        <w:t xml:space="preserve"> </w:t>
      </w:r>
    </w:p>
    <w:p w14:paraId="0C21438B" w14:textId="77777777" w:rsidR="003B21AC" w:rsidRDefault="003B21AC" w:rsidP="003B21AC">
      <w:pPr>
        <w:spacing w:line="354" w:lineRule="auto"/>
        <w:ind w:left="2160" w:right="392" w:firstLine="0"/>
      </w:pPr>
    </w:p>
    <w:p w14:paraId="46EB3D28" w14:textId="336370D1" w:rsidR="002E12F3" w:rsidRDefault="008E7A61" w:rsidP="00A44F54">
      <w:pPr>
        <w:pStyle w:val="Heading2"/>
      </w:pPr>
      <w:bookmarkStart w:id="15" w:name="_Toc200103983"/>
      <w:r>
        <w:t>ASMLS Class Size</w:t>
      </w:r>
      <w:bookmarkEnd w:id="15"/>
      <w:r>
        <w:t xml:space="preserve">  </w:t>
      </w:r>
    </w:p>
    <w:p w14:paraId="49961407" w14:textId="0868CC4F" w:rsidR="002E12F3" w:rsidRDefault="00000000">
      <w:pPr>
        <w:spacing w:after="250"/>
        <w:ind w:left="1430" w:right="392"/>
      </w:pPr>
      <w:r>
        <w:t xml:space="preserve">The maximum size for the Medical Laboratory Science Program is determined by the Program </w:t>
      </w:r>
      <w:r w:rsidR="006F79BE">
        <w:t>Director</w:t>
      </w:r>
      <w:r>
        <w:t xml:space="preserve">. This is based on the number of students a didactic lab class can hold without compromising safety.  The number of students which can be assigned to each clinical facility is dependent on size of facility, the number and variety of tests performed, and the number of registered technologists and pathologists available for supervision. If the program coordinator feels that a change in any of the above factors warrants, the program coordinator may make these changes in order to maximize the educational opportunities available to LSUA ASMLS students. The program currently can accept 10-14 students comfortably, but if needed, the program can increase student capacity depending upon the availability of clinical sites.  </w:t>
      </w:r>
    </w:p>
    <w:p w14:paraId="1D8B2AFC" w14:textId="77777777" w:rsidR="002E12F3" w:rsidRDefault="00000000" w:rsidP="00A44F54">
      <w:pPr>
        <w:pStyle w:val="Heading2"/>
      </w:pPr>
      <w:bookmarkStart w:id="16" w:name="_Toc200103984"/>
      <w:r>
        <w:t>Admission to the ASMLS Program</w:t>
      </w:r>
      <w:bookmarkEnd w:id="16"/>
      <w:r>
        <w:t xml:space="preserve">  </w:t>
      </w:r>
    </w:p>
    <w:p w14:paraId="7EFCC23C" w14:textId="77777777" w:rsidR="002E12F3" w:rsidRDefault="00000000">
      <w:pPr>
        <w:spacing w:after="159"/>
        <w:ind w:left="1430" w:right="392"/>
      </w:pPr>
      <w:r>
        <w:t xml:space="preserve">Students entering the Medical Laboratory Science Program must meet the following criteria:   </w:t>
      </w:r>
    </w:p>
    <w:p w14:paraId="41B47CF2" w14:textId="77777777" w:rsidR="002E12F3" w:rsidRDefault="00000000">
      <w:pPr>
        <w:numPr>
          <w:ilvl w:val="0"/>
          <w:numId w:val="10"/>
        </w:numPr>
        <w:ind w:right="392" w:hanging="360"/>
      </w:pPr>
      <w:r>
        <w:t xml:space="preserve">High school graduation or GED  </w:t>
      </w:r>
    </w:p>
    <w:p w14:paraId="442A2136" w14:textId="2762F1AC" w:rsidR="002E12F3" w:rsidRDefault="00000000">
      <w:pPr>
        <w:numPr>
          <w:ilvl w:val="0"/>
          <w:numId w:val="10"/>
        </w:numPr>
        <w:ind w:right="392" w:hanging="360"/>
      </w:pPr>
      <w:r>
        <w:t>Admission to the University</w:t>
      </w:r>
    </w:p>
    <w:p w14:paraId="1F48F188" w14:textId="5123718B" w:rsidR="002E12F3" w:rsidRDefault="00000000">
      <w:pPr>
        <w:numPr>
          <w:ilvl w:val="0"/>
          <w:numId w:val="10"/>
        </w:numPr>
        <w:ind w:right="392" w:hanging="360"/>
      </w:pPr>
      <w:r>
        <w:t>Completion of all pre-requisite classes</w:t>
      </w:r>
      <w:r w:rsidR="002D4898">
        <w:t>; s</w:t>
      </w:r>
      <w:r>
        <w:t xml:space="preserve">tudents must complete  all pre-requisite classes with grade of at least "C"; Program </w:t>
      </w:r>
      <w:r w:rsidR="002D4898">
        <w:t>Director</w:t>
      </w:r>
      <w:r>
        <w:t xml:space="preserve"> has option to </w:t>
      </w:r>
    </w:p>
    <w:p w14:paraId="4C66AADF" w14:textId="77777777" w:rsidR="002E12F3" w:rsidRDefault="00000000">
      <w:pPr>
        <w:ind w:left="2173" w:right="392"/>
      </w:pPr>
      <w:r>
        <w:t xml:space="preserve">override pre-requisites.  </w:t>
      </w:r>
    </w:p>
    <w:p w14:paraId="19B61D42" w14:textId="77777777" w:rsidR="002E12F3" w:rsidRDefault="00000000">
      <w:pPr>
        <w:numPr>
          <w:ilvl w:val="0"/>
          <w:numId w:val="10"/>
        </w:numPr>
        <w:ind w:right="392" w:hanging="360"/>
      </w:pPr>
      <w:r>
        <w:t xml:space="preserve">Satisfactory completion of physical examination and TB skin test/TB Gold prior to admission to the clinical internship.  </w:t>
      </w:r>
    </w:p>
    <w:p w14:paraId="7A8D2432" w14:textId="77777777" w:rsidR="002E12F3" w:rsidRDefault="00000000">
      <w:pPr>
        <w:numPr>
          <w:ilvl w:val="0"/>
          <w:numId w:val="10"/>
        </w:numPr>
        <w:ind w:right="392" w:hanging="360"/>
      </w:pPr>
      <w:r>
        <w:lastRenderedPageBreak/>
        <w:t xml:space="preserve">Satisfactory completion of a criminal background-check and drug screen per LSUA Allied Health Department policy prior to admission to the clinical internship.  </w:t>
      </w:r>
    </w:p>
    <w:p w14:paraId="13B28D59" w14:textId="77777777" w:rsidR="002E12F3" w:rsidRDefault="00000000">
      <w:pPr>
        <w:numPr>
          <w:ilvl w:val="0"/>
          <w:numId w:val="10"/>
        </w:numPr>
        <w:spacing w:after="327"/>
        <w:ind w:right="392" w:hanging="360"/>
      </w:pPr>
      <w:r>
        <w:t xml:space="preserve">Satisfactory completion of CPR certification training from an approved provider.  </w:t>
      </w:r>
    </w:p>
    <w:p w14:paraId="43E55A7C" w14:textId="591BD9BD" w:rsidR="002E12F3" w:rsidRDefault="008E7A61" w:rsidP="00A44F54">
      <w:pPr>
        <w:pStyle w:val="Heading2"/>
      </w:pPr>
      <w:bookmarkStart w:id="17" w:name="_Toc200103985"/>
      <w:r>
        <w:t>ASMLS Advanced Standing and Transfer Credit</w:t>
      </w:r>
      <w:bookmarkEnd w:id="17"/>
      <w:r>
        <w:t xml:space="preserve">  </w:t>
      </w:r>
    </w:p>
    <w:p w14:paraId="50CD2801" w14:textId="77777777" w:rsidR="002E12F3" w:rsidRDefault="00000000">
      <w:pPr>
        <w:spacing w:after="161"/>
        <w:ind w:left="1430" w:right="392"/>
      </w:pPr>
      <w:r>
        <w:t xml:space="preserve">Students who wish to transfer from another NAACLS approved program or another SACSCOC accredited University or equivalently accredited must:  </w:t>
      </w:r>
    </w:p>
    <w:p w14:paraId="698489D9" w14:textId="77777777" w:rsidR="002E12F3" w:rsidRDefault="00000000">
      <w:pPr>
        <w:numPr>
          <w:ilvl w:val="0"/>
          <w:numId w:val="11"/>
        </w:numPr>
        <w:ind w:right="392" w:hanging="360"/>
      </w:pPr>
      <w:r>
        <w:t xml:space="preserve">Meet the general requirements for credit transfer or advanced standing established by LSUA.  </w:t>
      </w:r>
    </w:p>
    <w:p w14:paraId="1CA941B8" w14:textId="77777777" w:rsidR="002E12F3" w:rsidRDefault="00000000">
      <w:pPr>
        <w:numPr>
          <w:ilvl w:val="0"/>
          <w:numId w:val="11"/>
        </w:numPr>
        <w:ind w:right="392" w:hanging="360"/>
      </w:pPr>
      <w:r>
        <w:t xml:space="preserve">Meet the following required by the ASMLS Program:  </w:t>
      </w:r>
    </w:p>
    <w:p w14:paraId="244AFB4C" w14:textId="77777777" w:rsidR="002E12F3" w:rsidRDefault="00000000">
      <w:pPr>
        <w:numPr>
          <w:ilvl w:val="1"/>
          <w:numId w:val="11"/>
        </w:numPr>
        <w:ind w:right="392" w:hanging="360"/>
      </w:pPr>
      <w:r>
        <w:t xml:space="preserve">Meet the same academic and technical requirements as those who enter  </w:t>
      </w:r>
    </w:p>
    <w:p w14:paraId="6B976913" w14:textId="77777777" w:rsidR="002E12F3" w:rsidRDefault="00000000">
      <w:pPr>
        <w:ind w:left="2883" w:right="392"/>
      </w:pPr>
      <w:r>
        <w:t xml:space="preserve">ASMLS training at LSUA  </w:t>
      </w:r>
    </w:p>
    <w:p w14:paraId="2AA6EF45" w14:textId="77777777" w:rsidR="002E12F3" w:rsidRDefault="00000000">
      <w:pPr>
        <w:numPr>
          <w:ilvl w:val="1"/>
          <w:numId w:val="11"/>
        </w:numPr>
        <w:ind w:right="392" w:hanging="360"/>
      </w:pPr>
      <w:r>
        <w:t xml:space="preserve">The registrar in consultation with the Department Chair of Allied Health and the ASMLS Program Coordinator determines transfer cred it for ASMLS courses. </w:t>
      </w:r>
    </w:p>
    <w:p w14:paraId="1218E6AA" w14:textId="77777777" w:rsidR="000A7CF3" w:rsidRDefault="00000000">
      <w:pPr>
        <w:ind w:left="2883" w:right="392"/>
      </w:pPr>
      <w:r>
        <w:t>The following criteria is used in evaluating whether a course should transfer:</w:t>
      </w:r>
    </w:p>
    <w:p w14:paraId="56F345FD" w14:textId="4DD0EAB4" w:rsidR="000A7CF3" w:rsidRDefault="00000000" w:rsidP="000A7CF3">
      <w:pPr>
        <w:pStyle w:val="ListParagraph"/>
        <w:numPr>
          <w:ilvl w:val="0"/>
          <w:numId w:val="38"/>
        </w:numPr>
        <w:ind w:right="392"/>
      </w:pPr>
      <w:r>
        <w:t xml:space="preserve">Grade  </w:t>
      </w:r>
    </w:p>
    <w:p w14:paraId="0BF30D89" w14:textId="0F2C316E" w:rsidR="000A7CF3" w:rsidRDefault="00000000" w:rsidP="000A7CF3">
      <w:pPr>
        <w:pStyle w:val="ListParagraph"/>
        <w:numPr>
          <w:ilvl w:val="0"/>
          <w:numId w:val="38"/>
        </w:numPr>
        <w:ind w:right="392"/>
      </w:pPr>
      <w:r>
        <w:t xml:space="preserve">Course content  </w:t>
      </w:r>
    </w:p>
    <w:p w14:paraId="0B1AE1B5" w14:textId="647F901D" w:rsidR="000A7CF3" w:rsidRDefault="00000000" w:rsidP="000A7CF3">
      <w:pPr>
        <w:pStyle w:val="ListParagraph"/>
        <w:numPr>
          <w:ilvl w:val="0"/>
          <w:numId w:val="38"/>
        </w:numPr>
        <w:ind w:right="392"/>
      </w:pPr>
      <w:r>
        <w:t>Program coordinator may require testing of the petitioner to assess mastery of material contained in a course for which transfer credit is being sought. (Refers to corresponding ASMLS/BSMLS courses)</w:t>
      </w:r>
    </w:p>
    <w:p w14:paraId="37720FB7" w14:textId="77777777" w:rsidR="000A7CF3" w:rsidRDefault="00000000" w:rsidP="000A7CF3">
      <w:pPr>
        <w:pStyle w:val="ListParagraph"/>
        <w:numPr>
          <w:ilvl w:val="0"/>
          <w:numId w:val="38"/>
        </w:numPr>
        <w:ind w:right="392"/>
      </w:pPr>
      <w:r>
        <w:t>Vacancy must exist in the appropriate class.</w:t>
      </w:r>
    </w:p>
    <w:p w14:paraId="5EAC5CF5" w14:textId="093AFFC0" w:rsidR="002E12F3" w:rsidRDefault="00000000" w:rsidP="000A7CF3">
      <w:pPr>
        <w:pStyle w:val="ListParagraph"/>
        <w:numPr>
          <w:ilvl w:val="0"/>
          <w:numId w:val="38"/>
        </w:numPr>
        <w:ind w:right="392"/>
      </w:pPr>
      <w:r>
        <w:t xml:space="preserve">Petitioning student is responsible for meeting all the requirements expected of students who enter the program at LSUA.  </w:t>
      </w:r>
    </w:p>
    <w:p w14:paraId="062F8CAB" w14:textId="77777777" w:rsidR="000A7CF3" w:rsidRDefault="000A7CF3" w:rsidP="000A7CF3">
      <w:pPr>
        <w:pStyle w:val="ListParagraph"/>
        <w:ind w:left="3660" w:right="392" w:firstLine="0"/>
      </w:pPr>
    </w:p>
    <w:p w14:paraId="1576FFC5" w14:textId="1C7D13A2" w:rsidR="002E12F3" w:rsidRDefault="008E7A61" w:rsidP="00A44F54">
      <w:pPr>
        <w:pStyle w:val="Heading2"/>
      </w:pPr>
      <w:bookmarkStart w:id="18" w:name="_Toc200103986"/>
      <w:r>
        <w:t>ASMLS Physical Exam</w:t>
      </w:r>
      <w:bookmarkEnd w:id="18"/>
      <w:r>
        <w:rPr>
          <w:rFonts w:eastAsia="Arial" w:cs="Arial"/>
          <w:color w:val="000000"/>
        </w:rPr>
        <w:t xml:space="preserve"> </w:t>
      </w:r>
      <w:r>
        <w:t xml:space="preserve"> </w:t>
      </w:r>
    </w:p>
    <w:p w14:paraId="113ED71A" w14:textId="77777777" w:rsidR="002E12F3" w:rsidRDefault="00000000">
      <w:pPr>
        <w:ind w:left="1430" w:right="392"/>
      </w:pPr>
      <w:r>
        <w:t xml:space="preserve">Each student is responsible for having a physical exam and completing the necessary "Student Health Form" prior to entering clinical internship. This form should be on file by the day designated by the program coordinator. The student will not be allowed to enter clinical internship until this form is on file. This form contains areas of documentation for hepatitis "B" vaccination, TB skin test/TB Gold, immunization, etc. The original of the physical form will be kept on file at LSUA and the student will be given a copy of the form to keep with them in case any clinical affiliate requires information contained in the form; a copy of the "Student Health Form" is found under Section III Forms. It is highly recommended that each student receives the Hepatitis "B" vaccination series, though not required. The Hepatitis "B" vaccine information acknowledgement form is also found under Section III Forms.  </w:t>
      </w:r>
    </w:p>
    <w:p w14:paraId="1D816949" w14:textId="77777777" w:rsidR="005D7878" w:rsidRDefault="005D7878">
      <w:pPr>
        <w:ind w:left="1430" w:right="392"/>
      </w:pPr>
    </w:p>
    <w:p w14:paraId="03E4903D" w14:textId="0D2E7C6C" w:rsidR="005D7878" w:rsidRDefault="005D7878" w:rsidP="005D7878">
      <w:pPr>
        <w:pStyle w:val="Heading1"/>
      </w:pPr>
      <w:bookmarkStart w:id="19" w:name="_Toc200103987"/>
      <w:r>
        <w:t>ASMLS Student Records</w:t>
      </w:r>
      <w:bookmarkEnd w:id="19"/>
    </w:p>
    <w:p w14:paraId="56F32681" w14:textId="57334E6E" w:rsidR="005D7878" w:rsidRPr="005D7878" w:rsidRDefault="009F051D" w:rsidP="005D7878">
      <w:pPr>
        <w:ind w:left="1426" w:firstLine="14"/>
      </w:pPr>
      <w:r>
        <w:t>LSUA and the ASMLS program permanently</w:t>
      </w:r>
      <w:r w:rsidR="004F4695" w:rsidRPr="004F4695">
        <w:t xml:space="preserve"> maintains student records</w:t>
      </w:r>
      <w:r>
        <w:t xml:space="preserve"> (admission, advising, grades, etc.)</w:t>
      </w:r>
      <w:r w:rsidR="004F4695" w:rsidRPr="004F4695">
        <w:t xml:space="preserve"> in accordance with institutional policies and applicable federal regulations. These records are securely stored in an electronic system accessible only to authorized personnel. The program ensures confidentiality and data integrity through appropriate access controls.</w:t>
      </w:r>
    </w:p>
    <w:p w14:paraId="32CEAC34" w14:textId="77777777" w:rsidR="002E12F3" w:rsidRPr="00A44F54" w:rsidRDefault="00000000" w:rsidP="000A7CF3">
      <w:pPr>
        <w:pStyle w:val="Heading1"/>
      </w:pPr>
      <w:bookmarkStart w:id="20" w:name="_Toc200103988"/>
      <w:r w:rsidRPr="00A44F54">
        <w:lastRenderedPageBreak/>
        <w:t>Louisiana State University- Alexandria Policies</w:t>
      </w:r>
      <w:bookmarkEnd w:id="20"/>
      <w:r w:rsidRPr="00A44F54">
        <w:t xml:space="preserve">  </w:t>
      </w:r>
    </w:p>
    <w:p w14:paraId="3DB123BA" w14:textId="77777777" w:rsidR="002E12F3" w:rsidRDefault="00000000">
      <w:pPr>
        <w:spacing w:after="245"/>
        <w:ind w:left="1430" w:right="392"/>
      </w:pPr>
      <w:r>
        <w:t xml:space="preserve">All Medical Laboratory Science students must comply with the policies and procedures as stated in the LSUA College catalog and the Student Responsibilities and Student Rights as stated in the student handbook.  </w:t>
      </w:r>
    </w:p>
    <w:p w14:paraId="4FB4726F" w14:textId="77777777" w:rsidR="002E12F3" w:rsidRDefault="00000000" w:rsidP="00A44F54">
      <w:pPr>
        <w:pStyle w:val="Heading2"/>
      </w:pPr>
      <w:bookmarkStart w:id="21" w:name="_Toc200103989"/>
      <w:r>
        <w:t>Probation Policy</w:t>
      </w:r>
      <w:bookmarkEnd w:id="21"/>
      <w:r>
        <w:t xml:space="preserve">  </w:t>
      </w:r>
    </w:p>
    <w:p w14:paraId="5896DA53" w14:textId="77777777" w:rsidR="002E12F3" w:rsidRDefault="00000000">
      <w:pPr>
        <w:spacing w:after="245"/>
        <w:ind w:left="1430" w:right="392"/>
      </w:pPr>
      <w:r>
        <w:t xml:space="preserve">The purpose of the probation policy is to describe student rights and responsibilities and consequences regarding grades and professional behavior. Probation is intended to be a constructive means of identifying and correcting areas of deficient student performance. Circumstances of probation will be clearly documented in an academic counseling meeting and report.  </w:t>
      </w:r>
    </w:p>
    <w:p w14:paraId="2E427F5D" w14:textId="77777777" w:rsidR="002E12F3" w:rsidRDefault="00000000" w:rsidP="00A44F54">
      <w:pPr>
        <w:pStyle w:val="Heading2"/>
      </w:pPr>
      <w:bookmarkStart w:id="22" w:name="_Toc200103990"/>
      <w:r>
        <w:t>ADA Statement</w:t>
      </w:r>
      <w:bookmarkEnd w:id="22"/>
      <w:r>
        <w:t xml:space="preserve">  </w:t>
      </w:r>
    </w:p>
    <w:p w14:paraId="481CEB20" w14:textId="77777777" w:rsidR="002E12F3" w:rsidRDefault="00000000">
      <w:pPr>
        <w:spacing w:after="248"/>
        <w:ind w:left="1430" w:right="392"/>
      </w:pPr>
      <w:r>
        <w:t xml:space="preserve">In accordance with the requirements of the Americans with Disabilities Act (ADA) and the regulations published by the United States Department of Justice 28 C.F.R, 35.107(a), LSUA’s designated ADA coordinators are the office of Student Services. Student Services shall be responsible for coordinating the University’s efforts to comply with and carry out its responsibilities under ADA. Students with disabilities requiring physical classroom or testing accommodations should contact the Student Services office at LSUA.  </w:t>
      </w:r>
    </w:p>
    <w:p w14:paraId="18750A63" w14:textId="77777777" w:rsidR="002E12F3" w:rsidRDefault="00000000" w:rsidP="00A44F54">
      <w:pPr>
        <w:pStyle w:val="Heading2"/>
      </w:pPr>
      <w:bookmarkStart w:id="23" w:name="_Toc200103991"/>
      <w:r>
        <w:t>Academic Standing Policy</w:t>
      </w:r>
      <w:bookmarkEnd w:id="23"/>
      <w:r>
        <w:t xml:space="preserve">  </w:t>
      </w:r>
    </w:p>
    <w:p w14:paraId="5D1C30AF" w14:textId="77777777" w:rsidR="002E12F3" w:rsidRDefault="00000000">
      <w:pPr>
        <w:spacing w:after="173"/>
        <w:ind w:left="1430" w:right="392"/>
      </w:pPr>
      <w:r>
        <w:t xml:space="preserve">The Academic Standing Policy for Louisiana State University-Alexandria is clearly stated in the College Handbook and can be found on the University website </w:t>
      </w:r>
      <w:hyperlink r:id="rId25">
        <w:r>
          <w:rPr>
            <w:color w:val="0563C1"/>
            <w:u w:val="single" w:color="0563C1"/>
          </w:rPr>
          <w:t>www.lsua.ed</w:t>
        </w:r>
      </w:hyperlink>
      <w:hyperlink r:id="rId26">
        <w:r>
          <w:rPr>
            <w:color w:val="0563C1"/>
            <w:u w:val="single" w:color="0563C1"/>
          </w:rPr>
          <w:t>u</w:t>
        </w:r>
      </w:hyperlink>
      <w:hyperlink r:id="rId27">
        <w:r>
          <w:t xml:space="preserve"> </w:t>
        </w:r>
      </w:hyperlink>
      <w:hyperlink r:id="rId28">
        <w:r>
          <w:t>u</w:t>
        </w:r>
      </w:hyperlink>
      <w:r>
        <w:t xml:space="preserve">nder Current Students - Policies and Procedures as well as being found in the </w:t>
      </w:r>
      <w:hyperlink r:id="rId29">
        <w:r>
          <w:rPr>
            <w:color w:val="0563C1"/>
            <w:u w:val="single" w:color="0563C1"/>
          </w:rPr>
          <w:t>LSUA Colleg</w:t>
        </w:r>
      </w:hyperlink>
      <w:hyperlink r:id="rId30">
        <w:r>
          <w:rPr>
            <w:color w:val="0563C1"/>
            <w:u w:val="single" w:color="0563C1"/>
          </w:rPr>
          <w:t>e</w:t>
        </w:r>
      </w:hyperlink>
      <w:hyperlink r:id="rId31">
        <w:r>
          <w:rPr>
            <w:color w:val="0563C1"/>
          </w:rPr>
          <w:t xml:space="preserve"> </w:t>
        </w:r>
      </w:hyperlink>
      <w:hyperlink r:id="rId32">
        <w:r>
          <w:rPr>
            <w:color w:val="0563C1"/>
            <w:u w:val="single" w:color="0563C1"/>
          </w:rPr>
          <w:t>Catalo</w:t>
        </w:r>
      </w:hyperlink>
      <w:hyperlink r:id="rId33">
        <w:r>
          <w:rPr>
            <w:color w:val="0563C1"/>
            <w:u w:val="single" w:color="0563C1"/>
          </w:rPr>
          <w:t>g</w:t>
        </w:r>
      </w:hyperlink>
      <w:hyperlink r:id="rId34">
        <w:r>
          <w:t>;</w:t>
        </w:r>
      </w:hyperlink>
      <w:hyperlink r:id="rId35">
        <w:r>
          <w:t xml:space="preserve"> </w:t>
        </w:r>
      </w:hyperlink>
      <w:r>
        <w:t xml:space="preserve">all College policies pertain as well to the ASMLS Program.  </w:t>
      </w:r>
    </w:p>
    <w:p w14:paraId="1D8496AC" w14:textId="77777777" w:rsidR="002E12F3" w:rsidRDefault="00000000">
      <w:pPr>
        <w:spacing w:after="45" w:line="259" w:lineRule="auto"/>
        <w:ind w:left="1440" w:right="0" w:firstLine="0"/>
      </w:pPr>
      <w:r>
        <w:rPr>
          <w:rFonts w:ascii="Calibri" w:eastAsia="Calibri" w:hAnsi="Calibri" w:cs="Calibri"/>
          <w:sz w:val="22"/>
        </w:rPr>
        <w:t xml:space="preserve">  </w:t>
      </w:r>
      <w:r>
        <w:rPr>
          <w:rFonts w:ascii="Calibri" w:eastAsia="Calibri" w:hAnsi="Calibri" w:cs="Calibri"/>
          <w:sz w:val="22"/>
        </w:rPr>
        <w:tab/>
        <w:t xml:space="preserve"> </w:t>
      </w:r>
      <w:r>
        <w:t xml:space="preserve"> </w:t>
      </w:r>
    </w:p>
    <w:p w14:paraId="029509F2" w14:textId="77777777" w:rsidR="002E12F3" w:rsidRDefault="00000000" w:rsidP="001F24AB">
      <w:pPr>
        <w:pStyle w:val="Heading1"/>
      </w:pPr>
      <w:bookmarkStart w:id="24" w:name="_Toc200103992"/>
      <w:r>
        <w:t>LSUA Medical Laboratory Science Policies</w:t>
      </w:r>
      <w:bookmarkEnd w:id="24"/>
      <w:r>
        <w:t xml:space="preserve">  </w:t>
      </w:r>
    </w:p>
    <w:p w14:paraId="2AAB4B01" w14:textId="77777777" w:rsidR="002E12F3" w:rsidRDefault="00000000">
      <w:pPr>
        <w:spacing w:after="247"/>
        <w:ind w:left="1430" w:right="392"/>
      </w:pPr>
      <w:r>
        <w:t xml:space="preserve">All Medical Laboratory Science Program students must comply with the policies and procedures as stated in the Medical Laboratory Science Student Handbook.  </w:t>
      </w:r>
    </w:p>
    <w:p w14:paraId="086920CA" w14:textId="06DFCF27" w:rsidR="002E12F3" w:rsidRDefault="003B21AC" w:rsidP="00A44F54">
      <w:pPr>
        <w:pStyle w:val="Heading2"/>
      </w:pPr>
      <w:bookmarkStart w:id="25" w:name="_Toc200103993"/>
      <w:r>
        <w:t>ASMLS Clinical Facility Policy</w:t>
      </w:r>
      <w:bookmarkEnd w:id="25"/>
      <w:r>
        <w:t xml:space="preserve">  </w:t>
      </w:r>
    </w:p>
    <w:p w14:paraId="441B8B12" w14:textId="77777777" w:rsidR="002E12F3" w:rsidRDefault="00000000">
      <w:pPr>
        <w:spacing w:after="161"/>
        <w:ind w:left="1430" w:right="392"/>
      </w:pPr>
      <w:r>
        <w:t xml:space="preserve">The student is an ambassador of the College, and because of our involvement with the health care facilities in the community, all medical laboratory technology students must comply with the policies and procedures as stated in the guidelines of the clinical facility to which he/she is assigned.  </w:t>
      </w:r>
    </w:p>
    <w:p w14:paraId="6FB31963" w14:textId="77777777" w:rsidR="002E12F3" w:rsidRDefault="00000000">
      <w:pPr>
        <w:ind w:left="1430" w:right="392"/>
      </w:pPr>
      <w:r>
        <w:t xml:space="preserve">Due to recent agency policies and pending legislation, ASMLS students may need to arrange for criminal background checks. Drug screening tests, child abuse and elder abuse registry checks required by the clinical affiliate will be at the student's expense. The results could have an impact on admission to the ASMLS program. The reports of these results would be submitted before taking the Clinical Practicum (MLSC 2410). Please see LSUA Criminal Background Check Policy.  </w:t>
      </w:r>
    </w:p>
    <w:p w14:paraId="42EDEE93" w14:textId="77777777" w:rsidR="006F79BE" w:rsidRDefault="006F79BE">
      <w:pPr>
        <w:ind w:left="1430" w:right="392"/>
      </w:pPr>
    </w:p>
    <w:p w14:paraId="44E1E1BA" w14:textId="77777777" w:rsidR="002E12F3" w:rsidRDefault="00000000" w:rsidP="00A44F54">
      <w:pPr>
        <w:pStyle w:val="Heading2"/>
      </w:pPr>
      <w:bookmarkStart w:id="26" w:name="_Toc200103994"/>
      <w:r>
        <w:lastRenderedPageBreak/>
        <w:t>Student Background Check Policy</w:t>
      </w:r>
      <w:bookmarkEnd w:id="26"/>
      <w:r>
        <w:t xml:space="preserve">  </w:t>
      </w:r>
    </w:p>
    <w:p w14:paraId="289D72AA" w14:textId="77777777" w:rsidR="002E12F3" w:rsidRDefault="00000000">
      <w:pPr>
        <w:ind w:left="1430" w:right="392"/>
      </w:pPr>
      <w:r>
        <w:t xml:space="preserve">Louisiana State University at Alexandria (LSUA) has school affiliation agreements with schools and healthcare organizations for student training. The Joint Commission on  </w:t>
      </w:r>
    </w:p>
    <w:p w14:paraId="55785BC8" w14:textId="66D8E64C" w:rsidR="002E12F3" w:rsidRDefault="00000000" w:rsidP="00A44F54">
      <w:pPr>
        <w:spacing w:after="161"/>
        <w:ind w:left="1430" w:right="392"/>
      </w:pPr>
      <w:r>
        <w:t>Accreditation for Healthcare Organizations (</w:t>
      </w:r>
      <w:r w:rsidR="00A44F54">
        <w:t>TJC</w:t>
      </w:r>
      <w:r>
        <w:t>) requires a background check on all staff, students and volunteers who work in the same capacity as staff who provide care, treatment, and services (Standard HR. 1.20).</w:t>
      </w:r>
      <w:r w:rsidRPr="00A44F54">
        <w:rPr>
          <w:bCs/>
        </w:rPr>
        <w:t xml:space="preserve">The Louisiana State Board of Medical Examiners (LSBME) requires a criminal background check of all students applying for a license in the Medical Laboratory Technician field. As a result, </w:t>
      </w:r>
      <w:r w:rsidR="00A44F54">
        <w:t>s</w:t>
      </w:r>
      <w:r>
        <w:t xml:space="preserve">tudents enrolling in Medical Laboratory Science courses requiring clinical placement will complete a Criminal Background Check determined by the Louisiana State Board of Medical Examiners.  </w:t>
      </w:r>
    </w:p>
    <w:p w14:paraId="0565E984" w14:textId="77777777" w:rsidR="002E12F3" w:rsidRDefault="00000000">
      <w:pPr>
        <w:spacing w:after="161"/>
        <w:ind w:left="1430" w:right="392"/>
      </w:pPr>
      <w:r>
        <w:t xml:space="preserve">Students enrolling in Allied Health courses prior to clinical MLSC courses will be aware that an unsuccessful background check may prohibit completion of the program. As such, students may apply for the background check at any time prior to enrolling in clinical courses or when asked by instructor.  </w:t>
      </w:r>
    </w:p>
    <w:p w14:paraId="31BC28F9" w14:textId="77777777" w:rsidR="002E12F3" w:rsidRDefault="00000000">
      <w:pPr>
        <w:spacing w:after="245"/>
        <w:ind w:left="1430" w:right="392"/>
      </w:pPr>
      <w:r>
        <w:t xml:space="preserve">A review will be conducted in compliance with all privacy laws when there is any criminal record. A student convicted of a criminal offense while enrolled in the program must report the conviction to the Department Chair of Allied Health within three (3) days of the conviction. The term conviction for these purposes includes probated sentences and deferred adjudications the criminal background check acknowledgement form is found under SECTION III Forms.  </w:t>
      </w:r>
    </w:p>
    <w:p w14:paraId="1A7C9EE4" w14:textId="77777777" w:rsidR="002E12F3" w:rsidRDefault="00000000" w:rsidP="00A44F54">
      <w:pPr>
        <w:pStyle w:val="Heading2"/>
      </w:pPr>
      <w:bookmarkStart w:id="27" w:name="_Toc200103995"/>
      <w:r>
        <w:t>Drug Screen Policy</w:t>
      </w:r>
      <w:bookmarkEnd w:id="27"/>
      <w:r>
        <w:t xml:space="preserve">  </w:t>
      </w:r>
    </w:p>
    <w:p w14:paraId="39E860C7" w14:textId="77777777" w:rsidR="002E12F3" w:rsidRDefault="00000000">
      <w:pPr>
        <w:spacing w:after="164"/>
        <w:ind w:left="1430" w:right="392"/>
      </w:pPr>
      <w:r>
        <w:t xml:space="preserve">If a student is found to have a positive drug screen, he/she will not be allowed to participate in clinical rotations. The student will then be required to complete, at the student's cost, a chemical dependency evaluation and treatment if recommended by the drug assessment. The student may continue in lecture courses if this proof is provided.  </w:t>
      </w:r>
    </w:p>
    <w:p w14:paraId="22D584DE" w14:textId="77777777" w:rsidR="002E12F3" w:rsidRDefault="00000000">
      <w:pPr>
        <w:spacing w:after="245"/>
        <w:ind w:left="1430" w:right="392"/>
      </w:pPr>
      <w:r>
        <w:t xml:space="preserve">LSUA encourages impaired students to seek assistance voluntarily and assume responsibility for their conduct. Students may reapply for reinstatement if warranted by individual circumstances. Clinical affiliates may require or request drug screens to be completed by the students at any time. These are to be paid for by the student. Please see Student Policies and Procedures at </w:t>
      </w:r>
      <w:hyperlink r:id="rId36">
        <w:r>
          <w:rPr>
            <w:color w:val="0563C1"/>
            <w:u w:val="single" w:color="0563C1"/>
          </w:rPr>
          <w:t>www.lsua.ed</w:t>
        </w:r>
      </w:hyperlink>
      <w:hyperlink r:id="rId37">
        <w:r>
          <w:rPr>
            <w:color w:val="0563C1"/>
            <w:u w:val="single" w:color="0563C1"/>
          </w:rPr>
          <w:t>u</w:t>
        </w:r>
      </w:hyperlink>
      <w:hyperlink r:id="rId38">
        <w:r>
          <w:t xml:space="preserve"> </w:t>
        </w:r>
      </w:hyperlink>
      <w:hyperlink r:id="rId39">
        <w:r>
          <w:t>u</w:t>
        </w:r>
      </w:hyperlink>
      <w:r>
        <w:t>nder Current Students tab. The ASMLS Program Coordinator may request drug</w:t>
      </w:r>
      <w:r>
        <w:rPr>
          <w:rFonts w:ascii="Calibri" w:eastAsia="Calibri" w:hAnsi="Calibri" w:cs="Calibri"/>
        </w:rPr>
        <w:t xml:space="preserve"> </w:t>
      </w:r>
      <w:r>
        <w:t xml:space="preserve">screens may be repeated if there is suspicion of substance abuse while the student is attending internship.  The Drug Screen acknowledgement form is found under SECTION III Forms.    </w:t>
      </w:r>
    </w:p>
    <w:p w14:paraId="7456F291" w14:textId="77777777" w:rsidR="002E12F3" w:rsidRDefault="00000000" w:rsidP="00A44F54">
      <w:pPr>
        <w:pStyle w:val="Heading2"/>
      </w:pPr>
      <w:bookmarkStart w:id="28" w:name="_Toc200103996"/>
      <w:r>
        <w:t>Book Policy</w:t>
      </w:r>
      <w:bookmarkEnd w:id="28"/>
      <w:r>
        <w:t xml:space="preserve">  </w:t>
      </w:r>
    </w:p>
    <w:p w14:paraId="46A48E2D" w14:textId="77777777" w:rsidR="002E12F3" w:rsidRDefault="00000000">
      <w:pPr>
        <w:spacing w:after="248"/>
        <w:ind w:left="1430" w:right="392"/>
      </w:pPr>
      <w:r>
        <w:t xml:space="preserve">The total cost of books for the Medical Laboratory Science Program will be the responsibility of the student.  Some courses require additional information provided in packets to accompany the textbook. All required texts can be ordered through the campus bookstore and will be available for purchase at the beginning of each semester.  Many of these books are also available online at selected websites.  </w:t>
      </w:r>
    </w:p>
    <w:p w14:paraId="31EF2499" w14:textId="77777777" w:rsidR="002E12F3" w:rsidRDefault="00000000" w:rsidP="00A44F54">
      <w:pPr>
        <w:pStyle w:val="Heading2"/>
      </w:pPr>
      <w:bookmarkStart w:id="29" w:name="_Toc200103997"/>
      <w:r>
        <w:lastRenderedPageBreak/>
        <w:t>Health Insurance Policy</w:t>
      </w:r>
      <w:bookmarkEnd w:id="29"/>
      <w:r>
        <w:t xml:space="preserve">  </w:t>
      </w:r>
    </w:p>
    <w:p w14:paraId="3E5BC9AA" w14:textId="77777777" w:rsidR="002E12F3" w:rsidRDefault="00000000">
      <w:pPr>
        <w:spacing w:after="164"/>
        <w:ind w:left="1430" w:right="392"/>
      </w:pPr>
      <w:r>
        <w:t xml:space="preserve">As an ASMLS student, you will be participating in laboratory and clinical settings, which may put you at risk of exposure to environmental and physical hazards. It is the responsibility of ASMLS students to protect themselves by maintaining safe </w:t>
      </w:r>
      <w:r w:rsidRPr="004B3C88">
        <w:t>practices and providing their own health care insurance.</w:t>
      </w:r>
      <w:r>
        <w:t xml:space="preserve">  </w:t>
      </w:r>
    </w:p>
    <w:p w14:paraId="67CCC34B" w14:textId="0F647735" w:rsidR="004B3C88" w:rsidRDefault="004B3C88" w:rsidP="004B3C88">
      <w:pPr>
        <w:pStyle w:val="ListParagraph"/>
        <w:numPr>
          <w:ilvl w:val="2"/>
          <w:numId w:val="53"/>
        </w:numPr>
        <w:spacing w:after="164"/>
        <w:ind w:right="392"/>
      </w:pPr>
      <w:r w:rsidRPr="004B3C88">
        <w:t>Louisiana State University of Alexandria does not provide medical insurance for student interns. However, they are covered only for third party liability claims. The program advises the students to obtain their own medical insurance coverage for the clinical education experience.</w:t>
      </w:r>
    </w:p>
    <w:p w14:paraId="62544E8E" w14:textId="77777777" w:rsidR="002E12F3" w:rsidRDefault="00000000" w:rsidP="004B3C88">
      <w:pPr>
        <w:pStyle w:val="ListParagraph"/>
        <w:numPr>
          <w:ilvl w:val="2"/>
          <w:numId w:val="53"/>
        </w:numPr>
        <w:spacing w:after="245"/>
        <w:ind w:right="392"/>
      </w:pPr>
      <w:r>
        <w:t xml:space="preserve">Louisiana State University-Alexandria assumes no responsibility for any expenses you may incur associated with personal insurance premiums, Hepatitis B vaccinations, personal protective equipment, or other medical expenses related to testing associated with your exposure to environmental or physical hazards in conjunction with you being a ASMLS student.  </w:t>
      </w:r>
    </w:p>
    <w:p w14:paraId="57568895" w14:textId="77777777" w:rsidR="002E12F3" w:rsidRDefault="00000000" w:rsidP="00A44F54">
      <w:pPr>
        <w:pStyle w:val="Heading2"/>
      </w:pPr>
      <w:bookmarkStart w:id="30" w:name="_Toc200103998"/>
      <w:r>
        <w:t>Severe Weather Policy</w:t>
      </w:r>
      <w:bookmarkEnd w:id="30"/>
      <w:r>
        <w:t xml:space="preserve">  </w:t>
      </w:r>
    </w:p>
    <w:p w14:paraId="2DC2A4A8" w14:textId="77777777" w:rsidR="002E12F3" w:rsidRDefault="00000000">
      <w:pPr>
        <w:spacing w:after="161"/>
        <w:ind w:left="1430" w:right="392"/>
      </w:pPr>
      <w:r>
        <w:t xml:space="preserve">Whenever inclement weather conditions exist and create hazardous driving conditions, the following should apply:  </w:t>
      </w:r>
    </w:p>
    <w:p w14:paraId="1F33836C" w14:textId="77777777" w:rsidR="002E12F3" w:rsidRDefault="00000000">
      <w:pPr>
        <w:numPr>
          <w:ilvl w:val="0"/>
          <w:numId w:val="12"/>
        </w:numPr>
        <w:ind w:right="392" w:hanging="360"/>
      </w:pPr>
      <w:r>
        <w:t xml:space="preserve">Listen to designated radio or television stations or check the college website for announcement regarding University closings. The student may also call the switchboard for information. If the University closes because of the weather, the student will not be responsible for attending classes.  </w:t>
      </w:r>
    </w:p>
    <w:p w14:paraId="1645772A" w14:textId="77777777" w:rsidR="002E12F3" w:rsidRDefault="00000000">
      <w:pPr>
        <w:numPr>
          <w:ilvl w:val="0"/>
          <w:numId w:val="12"/>
        </w:numPr>
        <w:spacing w:after="248"/>
        <w:ind w:right="392" w:hanging="360"/>
      </w:pPr>
      <w:r>
        <w:t xml:space="preserve">Days missed due to inclement weather will be made up at the discretion of the University President.  </w:t>
      </w:r>
    </w:p>
    <w:p w14:paraId="01F95131" w14:textId="77777777" w:rsidR="002E12F3" w:rsidRDefault="00000000" w:rsidP="00A44F54">
      <w:pPr>
        <w:pStyle w:val="Heading2"/>
      </w:pPr>
      <w:bookmarkStart w:id="31" w:name="_Toc200103999"/>
      <w:r>
        <w:t>Homework Policy</w:t>
      </w:r>
      <w:bookmarkEnd w:id="31"/>
      <w:r>
        <w:t xml:space="preserve">  </w:t>
      </w:r>
    </w:p>
    <w:p w14:paraId="54AC6A7D" w14:textId="77777777" w:rsidR="002E12F3" w:rsidRDefault="00000000">
      <w:pPr>
        <w:spacing w:after="247"/>
        <w:ind w:left="1430" w:right="392"/>
      </w:pPr>
      <w:r>
        <w:t xml:space="preserve">The student will be responsible for all homework assignments made. If the student is absent, the student should contact the instructor for any assignments that were made on the day of the absence. Homework assignments should be complete on an individual basis unless the instructor states otherwise.  </w:t>
      </w:r>
    </w:p>
    <w:p w14:paraId="757E2543" w14:textId="77777777" w:rsidR="002E12F3" w:rsidRDefault="00000000" w:rsidP="00A44F54">
      <w:pPr>
        <w:pStyle w:val="Heading2"/>
      </w:pPr>
      <w:bookmarkStart w:id="32" w:name="_Toc200104000"/>
      <w:r>
        <w:t>Confidentiality Policy</w:t>
      </w:r>
      <w:bookmarkEnd w:id="32"/>
      <w:r>
        <w:t xml:space="preserve">  </w:t>
      </w:r>
    </w:p>
    <w:p w14:paraId="036862BF" w14:textId="77777777" w:rsidR="002E12F3" w:rsidRDefault="00000000">
      <w:pPr>
        <w:ind w:left="1430" w:right="392"/>
      </w:pPr>
      <w:r>
        <w:t xml:space="preserve">The purpose of the confidentiality policy is to ensure student privacy and safety. The interest concerning student records maintained by Louisiana State University-Alexandria is provided in compliance with the Federal Education Rights and Privacy Act of 1974, as Amended. </w:t>
      </w:r>
    </w:p>
    <w:p w14:paraId="56A0DFF9" w14:textId="77777777" w:rsidR="002E12F3" w:rsidRDefault="00000000">
      <w:pPr>
        <w:ind w:left="1430" w:right="392"/>
      </w:pPr>
      <w:r>
        <w:t>Please refer to the College Catalog for the specifics</w:t>
      </w:r>
      <w:r>
        <w:rPr>
          <w:b/>
        </w:rPr>
        <w:t xml:space="preserve"> </w:t>
      </w:r>
      <w:r>
        <w:t>of this Act</w:t>
      </w:r>
      <w:r>
        <w:rPr>
          <w:b/>
        </w:rPr>
        <w:t xml:space="preserve">. </w:t>
      </w:r>
      <w:r>
        <w:t xml:space="preserve"> </w:t>
      </w:r>
    </w:p>
    <w:p w14:paraId="138D589B" w14:textId="77777777" w:rsidR="006F79BE" w:rsidRDefault="006F79BE">
      <w:pPr>
        <w:ind w:left="1430" w:right="392"/>
      </w:pPr>
    </w:p>
    <w:p w14:paraId="74BD4233" w14:textId="77777777" w:rsidR="002E12F3" w:rsidRDefault="00000000" w:rsidP="00A44F54">
      <w:pPr>
        <w:pStyle w:val="Heading2"/>
      </w:pPr>
      <w:bookmarkStart w:id="33" w:name="_Toc200104001"/>
      <w:r>
        <w:t>Advisement Policy</w:t>
      </w:r>
      <w:bookmarkEnd w:id="33"/>
      <w:r>
        <w:t xml:space="preserve">  </w:t>
      </w:r>
    </w:p>
    <w:p w14:paraId="1BA18A34" w14:textId="77777777" w:rsidR="002E12F3" w:rsidRDefault="00000000">
      <w:pPr>
        <w:spacing w:after="161"/>
        <w:ind w:left="1430" w:right="392"/>
      </w:pPr>
      <w:r>
        <w:t xml:space="preserve">The purpose of the advisement policy is to clarify opportunities for regular academic counseling. Routine academic counseling is scheduled at least one time per semester for each student. Counseling provides an opportunity for student and instructor to discuss strengths and areas of concern, reviewing overall performance in the program. This also provides an opportunity to anticipate needs and to set goals. Counseling may be initiated by </w:t>
      </w:r>
      <w:r>
        <w:lastRenderedPageBreak/>
        <w:t xml:space="preserve">either a student or a ASMLS faculty member at any time. The ASMLS faculty takes pride in "open door" availability to students, however, an appointment is strongly recommended.  </w:t>
      </w:r>
    </w:p>
    <w:p w14:paraId="1F3FA11E" w14:textId="77777777" w:rsidR="002E12F3" w:rsidRDefault="00000000">
      <w:pPr>
        <w:spacing w:after="160" w:line="259" w:lineRule="auto"/>
        <w:ind w:left="1810" w:right="0" w:hanging="10"/>
      </w:pPr>
      <w:r>
        <w:rPr>
          <w:i/>
        </w:rPr>
        <w:t xml:space="preserve">Guidelines for Academic Counseling </w:t>
      </w:r>
      <w:r>
        <w:t xml:space="preserve"> </w:t>
      </w:r>
    </w:p>
    <w:p w14:paraId="6714C686" w14:textId="77777777" w:rsidR="002E12F3" w:rsidRDefault="00000000">
      <w:pPr>
        <w:numPr>
          <w:ilvl w:val="0"/>
          <w:numId w:val="13"/>
        </w:numPr>
        <w:ind w:right="392" w:hanging="360"/>
      </w:pPr>
      <w:r>
        <w:t xml:space="preserve">A routine review of student's academic progress.  </w:t>
      </w:r>
    </w:p>
    <w:p w14:paraId="2310FF96" w14:textId="77777777" w:rsidR="002E12F3" w:rsidRDefault="00000000">
      <w:pPr>
        <w:numPr>
          <w:ilvl w:val="0"/>
          <w:numId w:val="13"/>
        </w:numPr>
        <w:ind w:right="392" w:hanging="360"/>
      </w:pPr>
      <w:r>
        <w:t xml:space="preserve">A routine review of a student's clinical progress.  </w:t>
      </w:r>
    </w:p>
    <w:p w14:paraId="5E29EF76" w14:textId="77777777" w:rsidR="002E12F3" w:rsidRDefault="00000000">
      <w:pPr>
        <w:numPr>
          <w:ilvl w:val="0"/>
          <w:numId w:val="13"/>
        </w:numPr>
        <w:ind w:right="392" w:hanging="360"/>
      </w:pPr>
      <w:r>
        <w:t xml:space="preserve">Objective description of any incident or concern.  </w:t>
      </w:r>
    </w:p>
    <w:p w14:paraId="09D47722" w14:textId="77777777" w:rsidR="002E12F3" w:rsidRDefault="00000000">
      <w:pPr>
        <w:numPr>
          <w:ilvl w:val="0"/>
          <w:numId w:val="13"/>
        </w:numPr>
        <w:ind w:right="392" w:hanging="360"/>
      </w:pPr>
      <w:r>
        <w:t xml:space="preserve">Specific factors influencing student performance; positive and negative; time and place recorded.  </w:t>
      </w:r>
    </w:p>
    <w:p w14:paraId="36EB1118" w14:textId="77777777" w:rsidR="002E12F3" w:rsidRDefault="00000000">
      <w:pPr>
        <w:numPr>
          <w:ilvl w:val="0"/>
          <w:numId w:val="13"/>
        </w:numPr>
        <w:spacing w:after="248"/>
        <w:ind w:right="392" w:hanging="360"/>
      </w:pPr>
      <w:r>
        <w:t xml:space="preserve">Instructor’s recommendations to assist the student in improving performance.  </w:t>
      </w:r>
    </w:p>
    <w:p w14:paraId="72FB92F8" w14:textId="77777777" w:rsidR="002E12F3" w:rsidRDefault="00000000" w:rsidP="00A44F54">
      <w:pPr>
        <w:pStyle w:val="Heading2"/>
      </w:pPr>
      <w:bookmarkStart w:id="34" w:name="_Toc200104002"/>
      <w:r>
        <w:t>Review of Student Progress</w:t>
      </w:r>
      <w:bookmarkEnd w:id="34"/>
      <w:r>
        <w:t xml:space="preserve">  </w:t>
      </w:r>
    </w:p>
    <w:p w14:paraId="38421859" w14:textId="77777777" w:rsidR="002E12F3" w:rsidRDefault="00000000">
      <w:pPr>
        <w:spacing w:after="161"/>
        <w:ind w:left="1430" w:right="392"/>
      </w:pPr>
      <w:r>
        <w:t xml:space="preserve">Students will receive an explanation of the method of student evaluation and the procedures used to assess this evaluation for each course offered in the ASMLS program. These assessments are provided within the course syllabi given to the students at the beginning of each class. Student-instructor conference about examinations and other assignments are encouraged.  </w:t>
      </w:r>
    </w:p>
    <w:p w14:paraId="5AACE9AB" w14:textId="77777777" w:rsidR="002E12F3" w:rsidRDefault="00000000">
      <w:pPr>
        <w:spacing w:after="161"/>
        <w:ind w:left="1430" w:right="392"/>
      </w:pPr>
      <w:r>
        <w:t xml:space="preserve">Faculty will attempt to identify students who are having difficulty in classroom or clinical performance.  </w:t>
      </w:r>
    </w:p>
    <w:p w14:paraId="368D2F12" w14:textId="77777777" w:rsidR="002E12F3" w:rsidRDefault="00000000">
      <w:pPr>
        <w:spacing w:after="48"/>
        <w:ind w:left="1430" w:right="392"/>
      </w:pPr>
      <w:r>
        <w:t xml:space="preserve">An effort will be made to help each student overcome these difficulties and explore opportunities for improvement. Referrals to Student Services for counseling may be suggested, if needed.  </w:t>
      </w:r>
    </w:p>
    <w:p w14:paraId="6A2C8886" w14:textId="77777777" w:rsidR="006F79BE" w:rsidRDefault="006F79BE">
      <w:pPr>
        <w:spacing w:after="48"/>
        <w:ind w:left="1430" w:right="392"/>
      </w:pPr>
    </w:p>
    <w:p w14:paraId="6153993B" w14:textId="77777777" w:rsidR="002E12F3" w:rsidRDefault="00000000" w:rsidP="00A44F54">
      <w:pPr>
        <w:pStyle w:val="Heading2"/>
      </w:pPr>
      <w:bookmarkStart w:id="35" w:name="_Toc200104003"/>
      <w:r>
        <w:t>Academic Progress of Students</w:t>
      </w:r>
      <w:bookmarkEnd w:id="35"/>
      <w:r>
        <w:t xml:space="preserve">  </w:t>
      </w:r>
    </w:p>
    <w:p w14:paraId="5F2A6883" w14:textId="77777777" w:rsidR="002E12F3" w:rsidRDefault="00000000">
      <w:pPr>
        <w:spacing w:after="248"/>
        <w:ind w:left="1430" w:right="392"/>
      </w:pPr>
      <w:r>
        <w:t xml:space="preserve">To remain in good academic standing. Students in the ASMLS program must not only satisfy the general academic progress requirements of the University as outlined in the University catalog but must also maintain a grade of at least "'C" in all MLSC courses and pre-requisite courses.  A grade of "D" for any MLSC course may, at the discretion of the Program Coordinator, allow the student to progress, but the course must be retaken in order to graduate. A grade of “D” in more than one MLSC course in a given semester will not allow student to progress. A grade of "F" for any MLSC course will not allow the student to progress.  </w:t>
      </w:r>
    </w:p>
    <w:p w14:paraId="78F861FF" w14:textId="77777777" w:rsidR="002E12F3" w:rsidRDefault="00000000" w:rsidP="00B33373">
      <w:pPr>
        <w:pStyle w:val="Heading1"/>
      </w:pPr>
      <w:bookmarkStart w:id="36" w:name="_Toc200104004"/>
      <w:r>
        <w:t>Academic Probation</w:t>
      </w:r>
      <w:bookmarkEnd w:id="36"/>
      <w:r>
        <w:t xml:space="preserve">  </w:t>
      </w:r>
    </w:p>
    <w:p w14:paraId="6BD46FDE" w14:textId="77777777" w:rsidR="002E12F3" w:rsidRDefault="00000000">
      <w:pPr>
        <w:spacing w:after="161"/>
        <w:ind w:left="1430" w:right="392"/>
      </w:pPr>
      <w:r>
        <w:t xml:space="preserve">All Medical Laboratory Science students must comply with the policies and procedures as stated in the LSUA College catalog and the Student Responsibilities and Student Rights as stated in the student handbook.  A student whose academic progress is unsatisfactory as determined by their cumulative grade point average will be placed on academic probation by the University. A conference with advisor(s) will be required to plan a strategy for improving academic performance and removing the probation.  </w:t>
      </w:r>
    </w:p>
    <w:p w14:paraId="4FD477C8" w14:textId="77777777" w:rsidR="002E12F3" w:rsidRDefault="00000000">
      <w:pPr>
        <w:spacing w:after="248"/>
        <w:ind w:left="1430" w:right="392"/>
      </w:pPr>
      <w:r>
        <w:t xml:space="preserve">Students who remain on academic probation for two consecutive semesters of enrollment will be subject to program suspension. Students suspended from programs will be referred to Student Services for assistance. The purpose of the probation policy is to describe student </w:t>
      </w:r>
      <w:r>
        <w:lastRenderedPageBreak/>
        <w:t xml:space="preserve">rights and responsibilities and consequences regarding grades and professional behavior. Probation is intended to be a constructive means of identifying and correcting areas of deficient student performance. Circumstances of probation will be clearly documented in an academic counseling meeting and report.  </w:t>
      </w:r>
    </w:p>
    <w:p w14:paraId="25040F4C" w14:textId="77777777" w:rsidR="002E12F3" w:rsidRDefault="00000000" w:rsidP="00A44F54">
      <w:pPr>
        <w:pStyle w:val="Heading2"/>
      </w:pPr>
      <w:bookmarkStart w:id="37" w:name="_Toc200104005"/>
      <w:r>
        <w:t>Academic Dismissal/ASMLS Program Continuance</w:t>
      </w:r>
      <w:bookmarkEnd w:id="37"/>
      <w:r>
        <w:t xml:space="preserve">  </w:t>
      </w:r>
    </w:p>
    <w:p w14:paraId="27CB8FB5" w14:textId="77777777" w:rsidR="002E12F3" w:rsidRDefault="00000000">
      <w:pPr>
        <w:spacing w:after="199"/>
        <w:ind w:left="1430" w:right="392"/>
      </w:pPr>
      <w:r>
        <w:t xml:space="preserve">The ASMLS program curriculum is designed so that each course builds upon concepts that are covered in previous courses. Therefore, failure of a course with the prefix "MLSC" will result in dismissal from the program. Each student failing academically will be required to discuss their progress with the program coordinator.  </w:t>
      </w:r>
    </w:p>
    <w:p w14:paraId="4754D5F7" w14:textId="587925A3" w:rsidR="002E12F3" w:rsidRDefault="00000000">
      <w:pPr>
        <w:numPr>
          <w:ilvl w:val="0"/>
          <w:numId w:val="14"/>
        </w:numPr>
        <w:spacing w:after="26"/>
        <w:ind w:right="392" w:hanging="360"/>
      </w:pPr>
      <w:r>
        <w:t xml:space="preserve">If the faculty of the ASMLS program feels a student is not making satisfactory progress after discussions and remedial action, they refer the student for a change of program.  </w:t>
      </w:r>
    </w:p>
    <w:p w14:paraId="1CA13BF3" w14:textId="0AE8B2F5" w:rsidR="002E12F3" w:rsidRDefault="00000000">
      <w:pPr>
        <w:numPr>
          <w:ilvl w:val="0"/>
          <w:numId w:val="14"/>
        </w:numPr>
        <w:spacing w:after="34"/>
        <w:ind w:right="392" w:hanging="360"/>
      </w:pPr>
      <w:r>
        <w:t xml:space="preserve">If the student wishes to change majors, the advisor will refer the student to </w:t>
      </w:r>
      <w:r w:rsidR="00E45DA6">
        <w:t>appropriate actions</w:t>
      </w:r>
      <w:r>
        <w:t xml:space="preserve">.  </w:t>
      </w:r>
    </w:p>
    <w:p w14:paraId="70859D3C" w14:textId="4BC3D859" w:rsidR="002E12F3" w:rsidRDefault="00000000">
      <w:pPr>
        <w:numPr>
          <w:ilvl w:val="0"/>
          <w:numId w:val="14"/>
        </w:numPr>
        <w:spacing w:after="26"/>
        <w:ind w:right="392" w:hanging="360"/>
      </w:pPr>
      <w:r>
        <w:t>In the event that placement slots at clinical affiliates become limited, clinical placement will be filled by</w:t>
      </w:r>
      <w:r w:rsidR="00E45DA6">
        <w:t xml:space="preserve"> highest</w:t>
      </w:r>
      <w:r>
        <w:t xml:space="preserve"> GPA</w:t>
      </w:r>
      <w:r w:rsidR="00E45DA6">
        <w:t xml:space="preserve"> </w:t>
      </w:r>
      <w:r>
        <w:t xml:space="preserve">and the </w:t>
      </w:r>
      <w:r w:rsidR="00E45DA6">
        <w:t xml:space="preserve">highest </w:t>
      </w:r>
      <w:r>
        <w:t xml:space="preserve">number of general education requirements for the associate degree has been met. Students not securing clinical placement will be given preference for the next year.  </w:t>
      </w:r>
    </w:p>
    <w:p w14:paraId="50EDFD55" w14:textId="77777777" w:rsidR="002E12F3" w:rsidRDefault="00000000">
      <w:pPr>
        <w:numPr>
          <w:ilvl w:val="0"/>
          <w:numId w:val="14"/>
        </w:numPr>
        <w:spacing w:after="26"/>
        <w:ind w:right="392" w:hanging="360"/>
      </w:pPr>
      <w:r>
        <w:t xml:space="preserve">By enrolling in this program, it is understood by the student that she/he will be assigned to clinical affiliate site(s) for the last three semesters of the curriculum. Obviously, everyone may not be able to have his/her first preference for clinical internship.  </w:t>
      </w:r>
    </w:p>
    <w:p w14:paraId="551C8D81" w14:textId="77777777" w:rsidR="002E12F3" w:rsidRDefault="00000000">
      <w:pPr>
        <w:numPr>
          <w:ilvl w:val="0"/>
          <w:numId w:val="14"/>
        </w:numPr>
        <w:spacing w:after="26"/>
        <w:ind w:right="392" w:hanging="360"/>
      </w:pPr>
      <w:r>
        <w:t xml:space="preserve">No student will be allowed to enter clinical rotation without a completed health form.   The hepatitis vaccine is recommended, but not required. If a student refuses to take  the vaccine, they must complete and submit a refusal form. If a student has already been vaccinated, they should provide necessary documentation.  </w:t>
      </w:r>
    </w:p>
    <w:p w14:paraId="436D6FB8" w14:textId="77777777" w:rsidR="002E12F3" w:rsidRDefault="00000000">
      <w:pPr>
        <w:numPr>
          <w:ilvl w:val="0"/>
          <w:numId w:val="14"/>
        </w:numPr>
        <w:spacing w:after="244"/>
        <w:ind w:right="392" w:hanging="360"/>
      </w:pPr>
      <w:r>
        <w:t xml:space="preserve">No student will be allowed to enter clinical rotation without satisfactory completion of criminal background check and drug screen per policy.  </w:t>
      </w:r>
    </w:p>
    <w:p w14:paraId="5863C839" w14:textId="77777777" w:rsidR="002E12F3" w:rsidRDefault="00000000" w:rsidP="00A44F54">
      <w:pPr>
        <w:pStyle w:val="Heading2"/>
      </w:pPr>
      <w:bookmarkStart w:id="38" w:name="_Toc200104006"/>
      <w:r>
        <w:t>Readmission to the ASMLS program</w:t>
      </w:r>
      <w:bookmarkEnd w:id="38"/>
      <w:r>
        <w:t xml:space="preserve">  </w:t>
      </w:r>
    </w:p>
    <w:p w14:paraId="07051F82" w14:textId="77777777" w:rsidR="002E12F3" w:rsidRDefault="00000000">
      <w:pPr>
        <w:numPr>
          <w:ilvl w:val="0"/>
          <w:numId w:val="15"/>
        </w:numPr>
        <w:ind w:right="392" w:hanging="360"/>
      </w:pPr>
      <w:r>
        <w:t xml:space="preserve">All requests for readmission will be considered on an individual basis.  </w:t>
      </w:r>
    </w:p>
    <w:p w14:paraId="6A9667CF" w14:textId="77777777" w:rsidR="002E12F3" w:rsidRDefault="00000000">
      <w:pPr>
        <w:numPr>
          <w:ilvl w:val="0"/>
          <w:numId w:val="15"/>
        </w:numPr>
        <w:spacing w:after="26"/>
        <w:ind w:right="392" w:hanging="360"/>
      </w:pPr>
      <w:r>
        <w:t xml:space="preserve">A student withdrawing because of academic failure may reenter the program only one time.  </w:t>
      </w:r>
    </w:p>
    <w:p w14:paraId="27196923" w14:textId="77777777" w:rsidR="002E12F3" w:rsidRDefault="00000000">
      <w:pPr>
        <w:numPr>
          <w:ilvl w:val="0"/>
          <w:numId w:val="15"/>
        </w:numPr>
        <w:ind w:right="392" w:hanging="360"/>
      </w:pPr>
      <w:r>
        <w:t xml:space="preserve">All students seeking readmission after sitting out one year or more may be asked to satisfactorily demonstrate knowledge and proficiency for all previously completed ASMLS courses.  </w:t>
      </w:r>
    </w:p>
    <w:p w14:paraId="14E31DA3" w14:textId="77777777" w:rsidR="002E12F3" w:rsidRDefault="00000000">
      <w:pPr>
        <w:numPr>
          <w:ilvl w:val="0"/>
          <w:numId w:val="15"/>
        </w:numPr>
        <w:ind w:right="392" w:hanging="360"/>
      </w:pPr>
      <w:r>
        <w:t xml:space="preserve">Students re-entering the program after academic dismissal or withdrawal from the program during their clinical rotations will be placed into a clinical site, only if a slot is available and only after all current students have been placed  </w:t>
      </w:r>
    </w:p>
    <w:p w14:paraId="40ED18CC" w14:textId="77777777" w:rsidR="006F79BE" w:rsidRDefault="006F79BE" w:rsidP="006F79BE">
      <w:pPr>
        <w:ind w:left="2160" w:right="392" w:firstLine="0"/>
      </w:pPr>
    </w:p>
    <w:p w14:paraId="30ABF907" w14:textId="77777777" w:rsidR="0078152D" w:rsidRDefault="0078152D" w:rsidP="0078152D">
      <w:pPr>
        <w:pStyle w:val="Heading1"/>
      </w:pPr>
      <w:bookmarkStart w:id="39" w:name="_Toc200104007"/>
      <w:r w:rsidRPr="007B7527">
        <w:t>Phlebotomy Rotation Exemption Policy</w:t>
      </w:r>
      <w:bookmarkEnd w:id="39"/>
    </w:p>
    <w:p w14:paraId="507D614D" w14:textId="77777777" w:rsidR="0078152D" w:rsidRPr="007B7527" w:rsidRDefault="0078152D" w:rsidP="0078152D">
      <w:pPr>
        <w:ind w:left="1426" w:firstLine="14"/>
      </w:pPr>
      <w:r w:rsidRPr="00DA5F08">
        <w:t xml:space="preserve">Students who currently hold a valid and active Phlebotomy Technician (PBT) certification </w:t>
      </w:r>
      <w:r w:rsidRPr="0078152D">
        <w:rPr>
          <w:i/>
          <w:iCs/>
        </w:rPr>
        <w:t>may be</w:t>
      </w:r>
      <w:r w:rsidRPr="00DA5F08">
        <w:t xml:space="preserve"> exempt from completing the phlebotomy rotation, provided documentation of the certification is submitted to the program prior to clinical placement assignments. This exemption is granted in </w:t>
      </w:r>
      <w:r w:rsidRPr="00DA5F08">
        <w:lastRenderedPageBreak/>
        <w:t>recognition of verified competency and prior experience in the discipline. The program reserves the right to evaluate each case individually to ensure that all programmatic standards are met.</w:t>
      </w:r>
    </w:p>
    <w:p w14:paraId="5D49B582" w14:textId="77777777" w:rsidR="007B7527" w:rsidRPr="007B7527" w:rsidRDefault="007B7527" w:rsidP="007B7527"/>
    <w:p w14:paraId="2DC0E8FF" w14:textId="2EDF524F" w:rsidR="002E12F3" w:rsidRDefault="00000000" w:rsidP="00A44F54">
      <w:pPr>
        <w:pStyle w:val="Heading2"/>
      </w:pPr>
      <w:bookmarkStart w:id="40" w:name="_Toc200104008"/>
      <w:r>
        <w:t>Student Pregnancy Policy</w:t>
      </w:r>
      <w:bookmarkEnd w:id="40"/>
      <w:r>
        <w:t xml:space="preserve">   </w:t>
      </w:r>
    </w:p>
    <w:p w14:paraId="01BBED0E" w14:textId="49BAB97E" w:rsidR="005B598C" w:rsidRDefault="00000000" w:rsidP="009600D4">
      <w:pPr>
        <w:spacing w:after="159"/>
        <w:ind w:left="1430" w:right="392"/>
      </w:pPr>
      <w:r>
        <w:t xml:space="preserve">Female students are accepted into the ASMLS program without regard to pregnancy status.  Students are encouraged to schedule only classes they will be able to complete successfully based on the due date. No student will be denied clinical rotation based on pregnancy status but time scheduling of clinical rotations may be affected.  </w:t>
      </w:r>
      <w:r w:rsidR="00621EE5">
        <w:t>Students</w:t>
      </w:r>
      <w:r>
        <w:t xml:space="preserve"> who are declared pregnant should advise the program coordinator as soon as possible. The same Blood and Body Precautions apply to all students regardless of any health status.  </w:t>
      </w:r>
    </w:p>
    <w:p w14:paraId="648624A6" w14:textId="77777777" w:rsidR="00E45DA6" w:rsidRDefault="005B598C" w:rsidP="00E45DA6">
      <w:pPr>
        <w:spacing w:after="0" w:line="240" w:lineRule="auto"/>
        <w:ind w:left="1440" w:right="0" w:firstLine="0"/>
        <w:rPr>
          <w:rFonts w:eastAsia="Calibri" w:cs="Calibri"/>
          <w:b/>
          <w:color w:val="7030A0"/>
        </w:rPr>
      </w:pPr>
      <w:r w:rsidRPr="005B598C">
        <w:rPr>
          <w:rFonts w:eastAsia="Calibri" w:cs="Calibri"/>
          <w:b/>
          <w:color w:val="7030A0"/>
        </w:rPr>
        <w:t>HIP</w:t>
      </w:r>
      <w:r w:rsidR="00E45DA6">
        <w:rPr>
          <w:rFonts w:eastAsia="Calibri" w:cs="Calibri"/>
          <w:b/>
          <w:color w:val="7030A0"/>
        </w:rPr>
        <w:t>A</w:t>
      </w:r>
      <w:r w:rsidRPr="005B598C">
        <w:rPr>
          <w:rFonts w:eastAsia="Calibri" w:cs="Calibri"/>
          <w:b/>
          <w:color w:val="7030A0"/>
        </w:rPr>
        <w:t>A Compliance Policy</w:t>
      </w:r>
    </w:p>
    <w:p w14:paraId="47AA1AA0" w14:textId="49928662" w:rsidR="007F4384" w:rsidRDefault="005B598C" w:rsidP="00B774C0">
      <w:pPr>
        <w:spacing w:after="0" w:line="240" w:lineRule="auto"/>
        <w:ind w:left="1440" w:right="0" w:firstLine="0"/>
        <w:rPr>
          <w:rFonts w:eastAsia="Calibri" w:cs="Calibri"/>
          <w:b/>
          <w:color w:val="7030A0"/>
        </w:rPr>
      </w:pPr>
      <w:r w:rsidRPr="005B598C">
        <w:t xml:space="preserve">The LSUA </w:t>
      </w:r>
      <w:r w:rsidR="00E45DA6">
        <w:t>ASMLS</w:t>
      </w:r>
      <w:r w:rsidRPr="005B598C">
        <w:t xml:space="preserve"> program is committed to ensuring that all students uphold the privacy and confidentiality of patient information in accordance with the Health Insurance Portability and Accountability Act (HIPAA) of 1996. Students are expected to maintain the confidentiality of all Protected Health Information (PHI) they encounter during their coursework, clinical rotations, and any other program-related activities. Unauthorized access, use, or disclosure of PHI is strictly prohibited and will result in disciplinary action, up to and including dismissal from the program. Students must also adhere to any additional privacy and security guidelines set forth by their clinical sites. Failure to comply with HIPAA regulations can have serious legal and ethical consequences</w:t>
      </w:r>
      <w:r w:rsidR="00E45DA6">
        <w:t xml:space="preserve"> and could result in dismissal from the program.</w:t>
      </w:r>
      <w:r>
        <w:t xml:space="preserve">  </w:t>
      </w:r>
    </w:p>
    <w:p w14:paraId="7184D3F5" w14:textId="77777777" w:rsidR="00B774C0" w:rsidRPr="00B774C0" w:rsidRDefault="00B774C0" w:rsidP="00B774C0">
      <w:pPr>
        <w:spacing w:after="0" w:line="240" w:lineRule="auto"/>
        <w:ind w:left="1440" w:right="0" w:firstLine="0"/>
        <w:rPr>
          <w:rFonts w:eastAsia="Calibri" w:cs="Calibri"/>
          <w:b/>
          <w:color w:val="7030A0"/>
        </w:rPr>
      </w:pPr>
    </w:p>
    <w:p w14:paraId="545858B9" w14:textId="40986C62" w:rsidR="002E12F3" w:rsidRDefault="007F4384" w:rsidP="007F4384">
      <w:pPr>
        <w:pStyle w:val="Heading2"/>
      </w:pPr>
      <w:bookmarkStart w:id="41" w:name="_Toc200104009"/>
      <w:r w:rsidRPr="007F4384">
        <w:t xml:space="preserve">Plan for Temporary and Permanent </w:t>
      </w:r>
      <w:r>
        <w:t>C</w:t>
      </w:r>
      <w:r w:rsidRPr="007F4384">
        <w:t>losures</w:t>
      </w:r>
      <w:bookmarkEnd w:id="41"/>
      <w:r w:rsidRPr="007F4384">
        <w:t xml:space="preserve">  </w:t>
      </w:r>
    </w:p>
    <w:p w14:paraId="28947B30" w14:textId="77777777" w:rsidR="007F4384" w:rsidRDefault="007F4384" w:rsidP="007F4384">
      <w:pPr>
        <w:ind w:left="1426" w:firstLine="11"/>
      </w:pPr>
      <w:r w:rsidRPr="007F4384">
        <w:t>In the event an emergency arises in which the education of students enrolled in the Program is impacted and routine measures do not apply, the following procedures may be implemented by the Program Director or College Administration. Since an emergency may be sudden and without warning, these procedures are designed to be flexible to accommodate such events as, but not limited to, flood, hurricanes, fires, pandemic, in which one or more of the following occur:</w:t>
      </w:r>
    </w:p>
    <w:p w14:paraId="2AB2CF7C" w14:textId="52F11A1A" w:rsidR="007F4384" w:rsidRDefault="007F4384" w:rsidP="00965A50">
      <w:pPr>
        <w:pStyle w:val="ListParagraph"/>
        <w:numPr>
          <w:ilvl w:val="0"/>
          <w:numId w:val="15"/>
        </w:numPr>
      </w:pPr>
      <w:r w:rsidRPr="007F4384">
        <w:t xml:space="preserve">Unable to continue with face-to-face didactic education </w:t>
      </w:r>
    </w:p>
    <w:p w14:paraId="181FEA6B" w14:textId="7104E7BB" w:rsidR="007F4384" w:rsidRDefault="007F4384" w:rsidP="00965A50">
      <w:pPr>
        <w:pStyle w:val="ListParagraph"/>
        <w:numPr>
          <w:ilvl w:val="0"/>
          <w:numId w:val="15"/>
        </w:numPr>
      </w:pPr>
      <w:r w:rsidRPr="007F4384">
        <w:t xml:space="preserve">Unable for students to participate in patients’ exams in the clinical sites </w:t>
      </w:r>
    </w:p>
    <w:p w14:paraId="5CEBDC96" w14:textId="43E46C15" w:rsidR="007F4384" w:rsidRDefault="007F4384" w:rsidP="00965A50">
      <w:pPr>
        <w:pStyle w:val="ListParagraph"/>
        <w:numPr>
          <w:ilvl w:val="0"/>
          <w:numId w:val="15"/>
        </w:numPr>
      </w:pPr>
      <w:r w:rsidRPr="007F4384">
        <w:t xml:space="preserve">Students unable to fulfill their didactic and clinical education  </w:t>
      </w:r>
    </w:p>
    <w:p w14:paraId="60F15F9A" w14:textId="77777777" w:rsidR="007F4384" w:rsidRDefault="007F4384" w:rsidP="007F4384">
      <w:pPr>
        <w:ind w:left="1426" w:firstLine="11"/>
      </w:pPr>
    </w:p>
    <w:p w14:paraId="2B075D35" w14:textId="42867DC8" w:rsidR="007F4384" w:rsidRPr="007F4384" w:rsidRDefault="007F4384" w:rsidP="007F4384">
      <w:pPr>
        <w:ind w:left="1426" w:firstLine="11"/>
        <w:rPr>
          <w:u w:val="single"/>
        </w:rPr>
      </w:pPr>
      <w:r w:rsidRPr="007F4384">
        <w:rPr>
          <w:u w:val="single"/>
        </w:rPr>
        <w:t>General Plan for Temporary Closures</w:t>
      </w:r>
    </w:p>
    <w:p w14:paraId="072F02CB" w14:textId="77777777" w:rsidR="007F4384" w:rsidRPr="007F4384" w:rsidRDefault="007F4384" w:rsidP="007F4384">
      <w:pPr>
        <w:ind w:left="1426" w:firstLine="11"/>
        <w:rPr>
          <w:i/>
          <w:iCs/>
        </w:rPr>
      </w:pPr>
      <w:r w:rsidRPr="007F4384">
        <w:rPr>
          <w:i/>
          <w:iCs/>
        </w:rPr>
        <w:t xml:space="preserve">Classroom Education </w:t>
      </w:r>
    </w:p>
    <w:p w14:paraId="35C7DC5F" w14:textId="700650DB" w:rsidR="007F4384" w:rsidRDefault="007F4384" w:rsidP="007F4384">
      <w:pPr>
        <w:pStyle w:val="ListParagraph"/>
        <w:numPr>
          <w:ilvl w:val="0"/>
          <w:numId w:val="40"/>
        </w:numPr>
      </w:pPr>
      <w:r w:rsidRPr="007F4384">
        <w:t xml:space="preserve">Students will be notified immediately via email and through </w:t>
      </w:r>
      <w:r>
        <w:t>Moodle</w:t>
      </w:r>
      <w:r w:rsidRPr="007F4384">
        <w:t xml:space="preserve"> post of any changes in didactic classroom instruction to include change of modality to asynchronous or synchronous distance learning;  </w:t>
      </w:r>
    </w:p>
    <w:p w14:paraId="653C607A" w14:textId="4D7C37DD" w:rsidR="007F4384" w:rsidRDefault="007F4384" w:rsidP="007F4384">
      <w:pPr>
        <w:pStyle w:val="ListParagraph"/>
        <w:numPr>
          <w:ilvl w:val="0"/>
          <w:numId w:val="40"/>
        </w:numPr>
      </w:pPr>
      <w:r w:rsidRPr="007F4384">
        <w:t xml:space="preserve">Faculty will adjust lesson plans to accommodate changes in delivery modality and notify students of changes in due dates, process for submitting assignments, attendance, testing, etc. and any equipment or software needed; </w:t>
      </w:r>
    </w:p>
    <w:p w14:paraId="4636B3BA" w14:textId="46AB6A83" w:rsidR="007F4384" w:rsidRDefault="007F4384" w:rsidP="007F4384">
      <w:pPr>
        <w:pStyle w:val="ListParagraph"/>
        <w:numPr>
          <w:ilvl w:val="0"/>
          <w:numId w:val="40"/>
        </w:numPr>
      </w:pPr>
      <w:r w:rsidRPr="007F4384">
        <w:t xml:space="preserve">Program will verify student contact information to allow for continued and frequent communication from program faculty; </w:t>
      </w:r>
    </w:p>
    <w:p w14:paraId="14A82B9F" w14:textId="2C408C49" w:rsidR="007F4384" w:rsidRDefault="007F4384" w:rsidP="007F4384">
      <w:pPr>
        <w:pStyle w:val="ListParagraph"/>
        <w:numPr>
          <w:ilvl w:val="0"/>
          <w:numId w:val="40"/>
        </w:numPr>
      </w:pPr>
      <w:r w:rsidRPr="007F4384">
        <w:t xml:space="preserve">Students will return to in-class didactic education when College/Program deems appropriate. </w:t>
      </w:r>
    </w:p>
    <w:p w14:paraId="591C5919" w14:textId="77777777" w:rsidR="007F4384" w:rsidRDefault="007F4384" w:rsidP="007F4384">
      <w:pPr>
        <w:ind w:left="1426" w:firstLine="11"/>
      </w:pPr>
    </w:p>
    <w:p w14:paraId="74BF63F0" w14:textId="77777777" w:rsidR="007F4384" w:rsidRDefault="007F4384" w:rsidP="007F4384">
      <w:pPr>
        <w:ind w:left="1426" w:firstLine="11"/>
      </w:pPr>
      <w:r w:rsidRPr="007F4384">
        <w:rPr>
          <w:i/>
          <w:iCs/>
        </w:rPr>
        <w:lastRenderedPageBreak/>
        <w:t>Clinical Education</w:t>
      </w:r>
      <w:r w:rsidRPr="007F4384">
        <w:t xml:space="preserve"> </w:t>
      </w:r>
    </w:p>
    <w:p w14:paraId="467BC227" w14:textId="63BE3AEF" w:rsidR="007F4384" w:rsidRDefault="007F4384" w:rsidP="007F4384">
      <w:pPr>
        <w:pStyle w:val="ListParagraph"/>
        <w:numPr>
          <w:ilvl w:val="0"/>
          <w:numId w:val="42"/>
        </w:numPr>
      </w:pPr>
      <w:r w:rsidRPr="007F4384">
        <w:t>Clinical labs may continue under the supervision of the Clinical Coordinator or Faculty member if deemed to be safe</w:t>
      </w:r>
      <w:r>
        <w:t>;</w:t>
      </w:r>
    </w:p>
    <w:p w14:paraId="315F5721" w14:textId="308F3A62" w:rsidR="007F4384" w:rsidRDefault="007F4384" w:rsidP="007F4384">
      <w:pPr>
        <w:pStyle w:val="ListParagraph"/>
        <w:numPr>
          <w:ilvl w:val="0"/>
          <w:numId w:val="42"/>
        </w:numPr>
      </w:pPr>
      <w:r w:rsidRPr="007F4384">
        <w:t xml:space="preserve">Students may be reassigned to a different clinical facility or site, or to a non-traditional shift, such as evenings and weekends; </w:t>
      </w:r>
    </w:p>
    <w:p w14:paraId="247CC8F5" w14:textId="49E619C9" w:rsidR="007F4384" w:rsidRDefault="007F4384" w:rsidP="007F4384">
      <w:pPr>
        <w:pStyle w:val="ListParagraph"/>
        <w:numPr>
          <w:ilvl w:val="0"/>
          <w:numId w:val="42"/>
        </w:numPr>
      </w:pPr>
      <w:r w:rsidRPr="007F4384">
        <w:t xml:space="preserve">Program may opt to use simulation activities, as allowed by accrediting agencies or other regulatory bodies, in place of clinical care to assure students are able to meet all course/graduation requirements; </w:t>
      </w:r>
    </w:p>
    <w:p w14:paraId="5280870C" w14:textId="652D46C4" w:rsidR="007F4384" w:rsidRDefault="007F4384" w:rsidP="007F4384">
      <w:pPr>
        <w:pStyle w:val="ListParagraph"/>
        <w:numPr>
          <w:ilvl w:val="0"/>
          <w:numId w:val="42"/>
        </w:numPr>
      </w:pPr>
      <w:r w:rsidRPr="007F4384">
        <w:t xml:space="preserve">Program will adhere to all direct and indirect supervision policies; </w:t>
      </w:r>
    </w:p>
    <w:p w14:paraId="036E375D" w14:textId="13E9066A" w:rsidR="007F4384" w:rsidRDefault="007F4384" w:rsidP="007F4384">
      <w:pPr>
        <w:pStyle w:val="ListParagraph"/>
        <w:numPr>
          <w:ilvl w:val="0"/>
          <w:numId w:val="42"/>
        </w:numPr>
      </w:pPr>
      <w:r w:rsidRPr="007F4384">
        <w:t xml:space="preserve">Program will assure adequate PPE is provided to maintain and ensure student safety; </w:t>
      </w:r>
    </w:p>
    <w:p w14:paraId="7EA4BE55" w14:textId="68811EDF" w:rsidR="007F4384" w:rsidRDefault="007F4384" w:rsidP="007F4384">
      <w:pPr>
        <w:pStyle w:val="ListParagraph"/>
        <w:numPr>
          <w:ilvl w:val="0"/>
          <w:numId w:val="42"/>
        </w:numPr>
      </w:pPr>
      <w:r w:rsidRPr="007F4384">
        <w:t xml:space="preserve">Program will review and possibly revise the clinical education plan to assure all students are provided equitable learning activities regardless of the type of facility.  </w:t>
      </w:r>
    </w:p>
    <w:p w14:paraId="144B0EA8" w14:textId="506A1B7E" w:rsidR="007F4384" w:rsidRDefault="007F4384" w:rsidP="00B774C0">
      <w:pPr>
        <w:pStyle w:val="ListParagraph"/>
        <w:numPr>
          <w:ilvl w:val="0"/>
          <w:numId w:val="42"/>
        </w:numPr>
      </w:pPr>
      <w:r w:rsidRPr="007F4384">
        <w:t>Program leadership will work with its affiliates to assure all are aware of the steps being taken to ensure student safety and keep them apprised of the program’s plan for the students’ education.</w:t>
      </w:r>
    </w:p>
    <w:p w14:paraId="4F094898" w14:textId="77777777" w:rsidR="004C3687" w:rsidRPr="007F4384" w:rsidRDefault="004C3687" w:rsidP="0078152D">
      <w:pPr>
        <w:ind w:left="0" w:firstLine="0"/>
      </w:pPr>
    </w:p>
    <w:p w14:paraId="6D68D555" w14:textId="17440D66" w:rsidR="007F4384" w:rsidRPr="007F4384" w:rsidRDefault="007F4384" w:rsidP="007F4384">
      <w:pPr>
        <w:ind w:left="1426" w:firstLine="11"/>
        <w:rPr>
          <w:u w:val="single"/>
        </w:rPr>
      </w:pPr>
      <w:r w:rsidRPr="007F4384">
        <w:rPr>
          <w:u w:val="single"/>
        </w:rPr>
        <w:t xml:space="preserve">General Plan for Permanent Closures  </w:t>
      </w:r>
    </w:p>
    <w:p w14:paraId="51C68F3D" w14:textId="77777777" w:rsidR="007F4384" w:rsidRDefault="007F4384" w:rsidP="007F4384">
      <w:pPr>
        <w:ind w:left="1426" w:firstLine="11"/>
      </w:pPr>
      <w:r>
        <w:t xml:space="preserve">LSUA </w:t>
      </w:r>
      <w:r w:rsidRPr="007F4384">
        <w:t xml:space="preserve"> takes very seriously the significance of a decision to close an educational program. Program closure requires thoughtful planning and careful consultation with all affected constituencies. Every effort will be devoted to informing each constituency as fully as possible about the conditions compelling the decision of such importance. The program will adhere to the College, State and Accrediting bodies processes if program closure is deemed necessary.  </w:t>
      </w:r>
    </w:p>
    <w:p w14:paraId="3406555D" w14:textId="77777777" w:rsidR="007F4384" w:rsidRDefault="007F4384" w:rsidP="007F4384">
      <w:pPr>
        <w:ind w:left="1426" w:firstLine="11"/>
      </w:pPr>
    </w:p>
    <w:p w14:paraId="41B8CAA6" w14:textId="77777777" w:rsidR="007F4384" w:rsidRDefault="007F4384" w:rsidP="007F4384">
      <w:pPr>
        <w:ind w:left="1426" w:firstLine="11"/>
      </w:pPr>
      <w:r w:rsidRPr="007F4384">
        <w:t xml:space="preserve">In the event of permanent program closure, </w:t>
      </w:r>
      <w:r>
        <w:t>LSUA</w:t>
      </w:r>
      <w:r w:rsidRPr="007F4384">
        <w:t xml:space="preserve"> will implement the following steps (not necessarily in this order): </w:t>
      </w:r>
    </w:p>
    <w:p w14:paraId="7C79DC0E" w14:textId="77777777" w:rsidR="007F4384" w:rsidRDefault="007F4384" w:rsidP="007F4384">
      <w:pPr>
        <w:ind w:left="1426" w:firstLine="11"/>
      </w:pPr>
      <w:r w:rsidRPr="007F4384">
        <w:t xml:space="preserve">1. </w:t>
      </w:r>
      <w:r>
        <w:t>LSUA</w:t>
      </w:r>
      <w:r w:rsidRPr="007F4384">
        <w:t xml:space="preserve"> will develop a teach-out plan to ensure all enrolled students classified as </w:t>
      </w:r>
      <w:r>
        <w:t>ASMLS</w:t>
      </w:r>
      <w:r w:rsidRPr="007F4384">
        <w:t xml:space="preserve"> are able to complete the program with minimal disruption. The program will submit proposal for closure and teach-out plan to appropriate College and State bodies for approval.  </w:t>
      </w:r>
    </w:p>
    <w:p w14:paraId="18A1D360" w14:textId="77777777" w:rsidR="007F4384" w:rsidRDefault="007F4384" w:rsidP="007F4384">
      <w:pPr>
        <w:ind w:left="1426" w:firstLine="11"/>
      </w:pPr>
      <w:r w:rsidRPr="007F4384">
        <w:t xml:space="preserve">2. </w:t>
      </w:r>
      <w:r>
        <w:t>LSUA</w:t>
      </w:r>
      <w:r w:rsidRPr="007F4384">
        <w:t xml:space="preserve"> will request approval from the Southern Association of Colleges and Schools Commission on Colleges (SACSCOC) for the program closure. </w:t>
      </w:r>
    </w:p>
    <w:p w14:paraId="36CB8EB4" w14:textId="77777777" w:rsidR="007F4384" w:rsidRDefault="007F4384" w:rsidP="007F4384">
      <w:pPr>
        <w:ind w:left="1426" w:firstLine="11"/>
      </w:pPr>
      <w:r w:rsidRPr="007F4384">
        <w:t xml:space="preserve">3. The program will no longer admit students to the program.  </w:t>
      </w:r>
    </w:p>
    <w:p w14:paraId="232ABD7A" w14:textId="77777777" w:rsidR="007F4384" w:rsidRDefault="007F4384" w:rsidP="007F4384">
      <w:pPr>
        <w:ind w:left="1426" w:firstLine="11"/>
      </w:pPr>
      <w:r w:rsidRPr="007F4384">
        <w:t xml:space="preserve">4. Academic Advising will be available for those interested in the </w:t>
      </w:r>
      <w:r>
        <w:t>ASMLS</w:t>
      </w:r>
      <w:r w:rsidRPr="007F4384">
        <w:t xml:space="preserve"> program to explore new career opportunities.  </w:t>
      </w:r>
    </w:p>
    <w:p w14:paraId="7FE12B9C" w14:textId="5E48012B" w:rsidR="007F4384" w:rsidRDefault="007F4384" w:rsidP="007F4384">
      <w:pPr>
        <w:ind w:left="1426" w:firstLine="11"/>
      </w:pPr>
      <w:r w:rsidRPr="007F4384">
        <w:t xml:space="preserve">5. The </w:t>
      </w:r>
      <w:r>
        <w:t>ASMLS</w:t>
      </w:r>
      <w:r w:rsidRPr="007F4384">
        <w:t xml:space="preserve"> Program Director will notify NAACLS in writing with information and timeline of program closure.</w:t>
      </w:r>
    </w:p>
    <w:p w14:paraId="72D922FC" w14:textId="77777777" w:rsidR="00A628A0" w:rsidRDefault="00A628A0" w:rsidP="007F4384">
      <w:pPr>
        <w:ind w:left="1426" w:firstLine="11"/>
      </w:pPr>
    </w:p>
    <w:p w14:paraId="3321988C" w14:textId="77777777" w:rsidR="00A628A0" w:rsidRDefault="00A628A0" w:rsidP="00A628A0">
      <w:pPr>
        <w:pStyle w:val="Heading1"/>
      </w:pPr>
      <w:bookmarkStart w:id="42" w:name="_Toc200104010"/>
      <w:r w:rsidRPr="00A628A0">
        <w:t>Non-Discrimination Policy Statement</w:t>
      </w:r>
      <w:bookmarkEnd w:id="42"/>
    </w:p>
    <w:p w14:paraId="7688E2B5" w14:textId="270024AD" w:rsidR="00A628A0" w:rsidRPr="00A628A0" w:rsidRDefault="00A628A0" w:rsidP="00A628A0">
      <w:pPr>
        <w:ind w:left="1426" w:firstLine="11"/>
      </w:pPr>
      <w:r w:rsidRPr="00A628A0">
        <w:t xml:space="preserve">The LSUA </w:t>
      </w:r>
      <w:r w:rsidR="008E7A61">
        <w:t xml:space="preserve"> ASMLS</w:t>
      </w:r>
      <w:r w:rsidRPr="00A628A0">
        <w:t xml:space="preserve"> Program offers educational and employment opportunities in a learning environment built on mutual dignity and respect for everyone. In alignment with university, state, and federal policies, the program does not discriminate on any basis and operates in compliance with applicable laws, including the principle of equal protection under the law.</w:t>
      </w:r>
    </w:p>
    <w:p w14:paraId="7C6E42A5" w14:textId="77777777" w:rsidR="00A628A0" w:rsidRPr="00A628A0" w:rsidRDefault="00A628A0" w:rsidP="00A628A0">
      <w:r w:rsidRPr="00A628A0">
        <w:t> </w:t>
      </w:r>
    </w:p>
    <w:p w14:paraId="2CFFAEC0" w14:textId="5B65CC74" w:rsidR="00A628A0" w:rsidRPr="00A628A0" w:rsidRDefault="00A628A0" w:rsidP="008E7A61">
      <w:pPr>
        <w:pStyle w:val="ListParagraph"/>
        <w:numPr>
          <w:ilvl w:val="2"/>
          <w:numId w:val="47"/>
        </w:numPr>
      </w:pPr>
      <w:r w:rsidRPr="008E7A61">
        <w:rPr>
          <w:b/>
          <w:bCs/>
        </w:rPr>
        <w:t>Student Admission</w:t>
      </w:r>
      <w:r w:rsidR="008E7A61">
        <w:rPr>
          <w:b/>
          <w:bCs/>
        </w:rPr>
        <w:t xml:space="preserve">: </w:t>
      </w:r>
      <w:r w:rsidRPr="00A628A0">
        <w:t xml:space="preserve">Admission to the MLT program is open to all qualified applicants and is based on published academic and non-academic criteria. All applicants are evaluated </w:t>
      </w:r>
      <w:r w:rsidRPr="00A628A0">
        <w:lastRenderedPageBreak/>
        <w:t>through a fair and consistent merit-based process that focuses solely on qualifications relevant to program eligibility and success.</w:t>
      </w:r>
    </w:p>
    <w:p w14:paraId="67DFCA7F" w14:textId="3A7BEA6A" w:rsidR="00A628A0" w:rsidRPr="00A628A0" w:rsidRDefault="00A628A0" w:rsidP="008E7A61">
      <w:pPr>
        <w:ind w:firstLine="57"/>
      </w:pPr>
    </w:p>
    <w:p w14:paraId="0F6866AC" w14:textId="44F17B51" w:rsidR="00A628A0" w:rsidRPr="00A628A0" w:rsidRDefault="00A628A0" w:rsidP="008E7A61">
      <w:pPr>
        <w:pStyle w:val="ListParagraph"/>
        <w:numPr>
          <w:ilvl w:val="2"/>
          <w:numId w:val="47"/>
        </w:numPr>
      </w:pPr>
      <w:r w:rsidRPr="008E7A61">
        <w:rPr>
          <w:b/>
          <w:bCs/>
        </w:rPr>
        <w:t>Faculty Appointment and Employment</w:t>
      </w:r>
      <w:r w:rsidR="008E7A61">
        <w:rPr>
          <w:b/>
          <w:bCs/>
        </w:rPr>
        <w:t xml:space="preserve">: </w:t>
      </w:r>
      <w:r w:rsidRPr="00A628A0">
        <w:t>Faculty hiring and appointment decisions are made in accordance with Louisiana State University of Alexandria policies and all applicable laws. Selections are based on job-related qualifications, relevant experience, and the ability to contribute to the mission of the program and the institution. All employment decisions follow a neutral and non-discriminatory process consistent with institutional policies and legal standards.</w:t>
      </w:r>
    </w:p>
    <w:p w14:paraId="3337839E" w14:textId="77777777" w:rsidR="00A628A0" w:rsidRPr="00A628A0" w:rsidRDefault="00A628A0" w:rsidP="00A628A0">
      <w:r w:rsidRPr="00A628A0">
        <w:t> </w:t>
      </w:r>
    </w:p>
    <w:p w14:paraId="73C10189" w14:textId="77777777" w:rsidR="00A628A0" w:rsidRPr="00A628A0" w:rsidRDefault="00A628A0" w:rsidP="00A628A0">
      <w:pPr>
        <w:ind w:left="1437" w:firstLine="0"/>
      </w:pPr>
      <w:r w:rsidRPr="00A628A0">
        <w:t>The MLT program promotes a professional environment that supports academic and professional excellence for all individuals.</w:t>
      </w:r>
    </w:p>
    <w:p w14:paraId="7AC6DE85" w14:textId="77777777" w:rsidR="00A628A0" w:rsidRPr="00A628A0" w:rsidRDefault="00A628A0" w:rsidP="00A628A0"/>
    <w:p w14:paraId="5DAC45DF" w14:textId="77777777" w:rsidR="00A628A0" w:rsidRPr="007F4384" w:rsidRDefault="00A628A0" w:rsidP="00A628A0">
      <w:pPr>
        <w:pStyle w:val="Heading1"/>
      </w:pPr>
    </w:p>
    <w:p w14:paraId="5C509F46" w14:textId="77777777" w:rsidR="002E12F3" w:rsidRDefault="00000000">
      <w:pPr>
        <w:spacing w:after="0" w:line="259" w:lineRule="auto"/>
        <w:ind w:left="1440" w:right="0" w:firstLine="0"/>
      </w:pPr>
      <w:r>
        <w:rPr>
          <w:b/>
          <w:color w:val="FDD023"/>
          <w:sz w:val="32"/>
        </w:rPr>
        <w:t xml:space="preserve"> </w:t>
      </w:r>
      <w:r>
        <w:rPr>
          <w:b/>
          <w:color w:val="FDD023"/>
          <w:sz w:val="32"/>
        </w:rPr>
        <w:tab/>
        <w:t xml:space="preserve"> </w:t>
      </w:r>
    </w:p>
    <w:p w14:paraId="73CC8E94" w14:textId="77777777" w:rsidR="006F79BE" w:rsidRDefault="006F79BE" w:rsidP="00E36145"/>
    <w:p w14:paraId="09B85C48" w14:textId="77777777" w:rsidR="008A047A" w:rsidRDefault="008A047A" w:rsidP="008A047A"/>
    <w:p w14:paraId="520CF055" w14:textId="77777777" w:rsidR="008A047A" w:rsidRDefault="008A047A" w:rsidP="008A047A"/>
    <w:p w14:paraId="78ABD012" w14:textId="77777777" w:rsidR="00621EE5" w:rsidRDefault="00621EE5" w:rsidP="008A047A"/>
    <w:p w14:paraId="0B776815" w14:textId="77777777" w:rsidR="00621EE5" w:rsidRDefault="00621EE5" w:rsidP="008A047A"/>
    <w:p w14:paraId="0ACAD7E6" w14:textId="77777777" w:rsidR="00621EE5" w:rsidRDefault="00621EE5" w:rsidP="008A047A"/>
    <w:p w14:paraId="1DAA7CED" w14:textId="77777777" w:rsidR="00621EE5" w:rsidRDefault="00621EE5" w:rsidP="008A047A"/>
    <w:p w14:paraId="5390C989" w14:textId="77777777" w:rsidR="00621EE5" w:rsidRDefault="00621EE5" w:rsidP="008A047A"/>
    <w:p w14:paraId="4E26E730" w14:textId="77777777" w:rsidR="00E45DA6" w:rsidRDefault="00E45DA6" w:rsidP="00881C19">
      <w:pPr>
        <w:ind w:left="0" w:firstLine="0"/>
        <w:jc w:val="center"/>
      </w:pPr>
    </w:p>
    <w:p w14:paraId="5BE39343" w14:textId="77777777" w:rsidR="00E45DA6" w:rsidRDefault="00E45DA6" w:rsidP="008A047A"/>
    <w:p w14:paraId="2FD3857A" w14:textId="77777777" w:rsidR="00E45DA6" w:rsidRDefault="00E45DA6" w:rsidP="008A047A"/>
    <w:p w14:paraId="04682C71" w14:textId="77777777" w:rsidR="00E45DA6" w:rsidRDefault="00E45DA6" w:rsidP="008A047A"/>
    <w:p w14:paraId="0F2E7C16" w14:textId="77777777" w:rsidR="00E45DA6" w:rsidRDefault="00E45DA6" w:rsidP="008A047A"/>
    <w:p w14:paraId="11EA9FB9" w14:textId="77777777" w:rsidR="00E45DA6" w:rsidRDefault="00E45DA6" w:rsidP="008A047A"/>
    <w:p w14:paraId="65BC989C" w14:textId="77777777" w:rsidR="00E45DA6" w:rsidRDefault="00E45DA6" w:rsidP="008A047A"/>
    <w:p w14:paraId="01E2554A" w14:textId="77777777" w:rsidR="008A047A" w:rsidRDefault="008A047A" w:rsidP="008A047A"/>
    <w:p w14:paraId="257DC7DF" w14:textId="77777777" w:rsidR="008A047A" w:rsidRPr="008A047A" w:rsidRDefault="008A047A" w:rsidP="008A047A"/>
    <w:p w14:paraId="42BD60E0" w14:textId="77777777" w:rsidR="003B21AC" w:rsidRDefault="003B21AC">
      <w:pPr>
        <w:spacing w:after="160" w:line="278" w:lineRule="auto"/>
        <w:ind w:left="0" w:right="0" w:firstLine="0"/>
        <w:rPr>
          <w:rFonts w:eastAsia="Calibri" w:cs="Calibri"/>
          <w:b/>
          <w:color w:val="7030A0"/>
        </w:rPr>
      </w:pPr>
      <w:bookmarkStart w:id="43" w:name="_Toc200104011"/>
      <w:r>
        <w:br w:type="page"/>
      </w:r>
    </w:p>
    <w:p w14:paraId="3375E4E6" w14:textId="77777777" w:rsidR="003B21AC" w:rsidRDefault="003B21AC" w:rsidP="00621EE5">
      <w:pPr>
        <w:pStyle w:val="Heading1"/>
        <w:jc w:val="center"/>
      </w:pPr>
    </w:p>
    <w:p w14:paraId="0B28888B" w14:textId="77777777" w:rsidR="003B21AC" w:rsidRDefault="003B21AC" w:rsidP="00621EE5">
      <w:pPr>
        <w:pStyle w:val="Heading1"/>
        <w:jc w:val="center"/>
      </w:pPr>
    </w:p>
    <w:p w14:paraId="18D5A76C" w14:textId="77777777" w:rsidR="003B21AC" w:rsidRDefault="003B21AC" w:rsidP="00621EE5">
      <w:pPr>
        <w:pStyle w:val="Heading1"/>
        <w:jc w:val="center"/>
      </w:pPr>
    </w:p>
    <w:p w14:paraId="16B2A8F6" w14:textId="77777777" w:rsidR="003B21AC" w:rsidRDefault="003B21AC" w:rsidP="00621EE5">
      <w:pPr>
        <w:pStyle w:val="Heading1"/>
        <w:jc w:val="center"/>
      </w:pPr>
    </w:p>
    <w:p w14:paraId="674CAE9B" w14:textId="77777777" w:rsidR="003B21AC" w:rsidRDefault="003B21AC" w:rsidP="00621EE5">
      <w:pPr>
        <w:pStyle w:val="Heading1"/>
        <w:jc w:val="center"/>
      </w:pPr>
    </w:p>
    <w:p w14:paraId="5DE14DAE" w14:textId="77777777" w:rsidR="003B21AC" w:rsidRDefault="003B21AC" w:rsidP="00621EE5">
      <w:pPr>
        <w:pStyle w:val="Heading1"/>
        <w:jc w:val="center"/>
      </w:pPr>
    </w:p>
    <w:p w14:paraId="3F6703A7" w14:textId="77777777" w:rsidR="003B21AC" w:rsidRDefault="003B21AC" w:rsidP="00621EE5">
      <w:pPr>
        <w:pStyle w:val="Heading1"/>
        <w:jc w:val="center"/>
      </w:pPr>
    </w:p>
    <w:p w14:paraId="27BF98F9" w14:textId="77777777" w:rsidR="003B21AC" w:rsidRDefault="003B21AC" w:rsidP="00621EE5">
      <w:pPr>
        <w:pStyle w:val="Heading1"/>
        <w:jc w:val="center"/>
      </w:pPr>
    </w:p>
    <w:p w14:paraId="7A71061D" w14:textId="77777777" w:rsidR="003B21AC" w:rsidRDefault="003B21AC" w:rsidP="00621EE5">
      <w:pPr>
        <w:pStyle w:val="Heading1"/>
        <w:jc w:val="center"/>
      </w:pPr>
    </w:p>
    <w:p w14:paraId="0F0B70EE" w14:textId="77777777" w:rsidR="003B21AC" w:rsidRDefault="003B21AC" w:rsidP="00621EE5">
      <w:pPr>
        <w:pStyle w:val="Heading1"/>
        <w:jc w:val="center"/>
      </w:pPr>
    </w:p>
    <w:p w14:paraId="7E3AFF53" w14:textId="77777777" w:rsidR="003B21AC" w:rsidRDefault="003B21AC" w:rsidP="00621EE5">
      <w:pPr>
        <w:pStyle w:val="Heading1"/>
        <w:jc w:val="center"/>
      </w:pPr>
    </w:p>
    <w:p w14:paraId="2750A76E" w14:textId="77777777" w:rsidR="003B21AC" w:rsidRDefault="003B21AC" w:rsidP="00621EE5">
      <w:pPr>
        <w:pStyle w:val="Heading1"/>
        <w:jc w:val="center"/>
      </w:pPr>
    </w:p>
    <w:p w14:paraId="4D04E436" w14:textId="77777777" w:rsidR="003B21AC" w:rsidRDefault="003B21AC" w:rsidP="00621EE5">
      <w:pPr>
        <w:pStyle w:val="Heading1"/>
        <w:jc w:val="center"/>
      </w:pPr>
    </w:p>
    <w:p w14:paraId="3FEFBC90" w14:textId="77777777" w:rsidR="003B21AC" w:rsidRDefault="003B21AC" w:rsidP="00621EE5">
      <w:pPr>
        <w:pStyle w:val="Heading1"/>
        <w:jc w:val="center"/>
      </w:pPr>
    </w:p>
    <w:p w14:paraId="0711E5CD" w14:textId="77777777" w:rsidR="003B21AC" w:rsidRDefault="003B21AC" w:rsidP="00621EE5">
      <w:pPr>
        <w:pStyle w:val="Heading1"/>
        <w:jc w:val="center"/>
      </w:pPr>
    </w:p>
    <w:p w14:paraId="28F0966B" w14:textId="6B21B461" w:rsidR="002E12F3" w:rsidRPr="008A047A" w:rsidRDefault="00621EE5" w:rsidP="00621EE5">
      <w:pPr>
        <w:pStyle w:val="Heading1"/>
        <w:jc w:val="center"/>
      </w:pPr>
      <w:r>
        <w:t>SECTION</w:t>
      </w:r>
      <w:r w:rsidRPr="008A047A">
        <w:t xml:space="preserve"> II: CLINICAL EDUCATION GUIDELINES/INFORMATION</w:t>
      </w:r>
      <w:bookmarkEnd w:id="43"/>
    </w:p>
    <w:p w14:paraId="30C753C0" w14:textId="77777777" w:rsidR="002E12F3" w:rsidRDefault="00000000">
      <w:pPr>
        <w:spacing w:after="42" w:line="259" w:lineRule="auto"/>
        <w:ind w:left="1253" w:right="0" w:firstLine="0"/>
        <w:jc w:val="center"/>
      </w:pPr>
      <w:r>
        <w:rPr>
          <w:b/>
        </w:rPr>
        <w:t xml:space="preserve"> </w:t>
      </w:r>
      <w:r>
        <w:t xml:space="preserve"> </w:t>
      </w:r>
    </w:p>
    <w:p w14:paraId="344B3CB9" w14:textId="77777777" w:rsidR="006F79BE" w:rsidRDefault="00000000">
      <w:pPr>
        <w:spacing w:after="0" w:line="259" w:lineRule="auto"/>
        <w:ind w:left="1440" w:right="0" w:firstLine="0"/>
      </w:pPr>
      <w:r>
        <w:rPr>
          <w:b/>
        </w:rPr>
        <w:t xml:space="preserve">  </w:t>
      </w:r>
      <w:r>
        <w:rPr>
          <w:b/>
        </w:rPr>
        <w:tab/>
        <w:t xml:space="preserve"> </w:t>
      </w:r>
      <w:r>
        <w:t xml:space="preserve"> </w:t>
      </w:r>
    </w:p>
    <w:p w14:paraId="5C248ABB" w14:textId="77777777" w:rsidR="006F79BE" w:rsidRDefault="006F79BE">
      <w:pPr>
        <w:spacing w:after="160" w:line="278" w:lineRule="auto"/>
        <w:ind w:left="0" w:right="0" w:firstLine="0"/>
      </w:pPr>
      <w:r>
        <w:br w:type="page"/>
      </w:r>
    </w:p>
    <w:p w14:paraId="04FA4AB1" w14:textId="77777777" w:rsidR="002E12F3" w:rsidRDefault="00000000" w:rsidP="008A047A">
      <w:pPr>
        <w:pStyle w:val="Heading2"/>
      </w:pPr>
      <w:bookmarkStart w:id="44" w:name="_Toc200104012"/>
      <w:r>
        <w:lastRenderedPageBreak/>
        <w:t>Clinical Education</w:t>
      </w:r>
      <w:bookmarkEnd w:id="44"/>
      <w:r>
        <w:t xml:space="preserve">  </w:t>
      </w:r>
    </w:p>
    <w:p w14:paraId="11101C14" w14:textId="77777777" w:rsidR="002E12F3" w:rsidRDefault="00000000">
      <w:pPr>
        <w:numPr>
          <w:ilvl w:val="0"/>
          <w:numId w:val="16"/>
        </w:numPr>
        <w:spacing w:after="31"/>
        <w:ind w:right="392" w:hanging="360"/>
      </w:pPr>
      <w:r>
        <w:t xml:space="preserve">Designed to provide the student with a structured educational experience  </w:t>
      </w:r>
    </w:p>
    <w:p w14:paraId="3211F273" w14:textId="77777777" w:rsidR="002E12F3" w:rsidRDefault="00000000">
      <w:pPr>
        <w:numPr>
          <w:ilvl w:val="0"/>
          <w:numId w:val="16"/>
        </w:numPr>
        <w:ind w:right="392" w:hanging="360"/>
      </w:pPr>
      <w:r>
        <w:t xml:space="preserve">Each site has preceptors in each department which are the liaisons between the University and the clinical affiliate.  </w:t>
      </w:r>
    </w:p>
    <w:p w14:paraId="758EEEAE" w14:textId="77777777" w:rsidR="002E12F3" w:rsidRDefault="00000000">
      <w:pPr>
        <w:numPr>
          <w:ilvl w:val="0"/>
          <w:numId w:val="16"/>
        </w:numPr>
        <w:spacing w:after="26"/>
        <w:ind w:right="392" w:hanging="360"/>
      </w:pPr>
      <w:r>
        <w:t xml:space="preserve">Schedules are distributed prior to clinical rotations. Rotations may be completed in one or more clinical affiliates based on the needs of the student and the status of the clinical affiliate.  </w:t>
      </w:r>
    </w:p>
    <w:p w14:paraId="07677F4D" w14:textId="77777777" w:rsidR="002E12F3" w:rsidRDefault="00000000">
      <w:pPr>
        <w:numPr>
          <w:ilvl w:val="0"/>
          <w:numId w:val="16"/>
        </w:numPr>
        <w:spacing w:after="34"/>
        <w:ind w:right="392" w:hanging="360"/>
      </w:pPr>
      <w:r>
        <w:t xml:space="preserve">Students are expected to comply with all clinical affiliate policies.  </w:t>
      </w:r>
    </w:p>
    <w:p w14:paraId="288B6AA4" w14:textId="77777777" w:rsidR="002E12F3" w:rsidRDefault="00000000">
      <w:pPr>
        <w:numPr>
          <w:ilvl w:val="0"/>
          <w:numId w:val="16"/>
        </w:numPr>
        <w:spacing w:after="25"/>
        <w:ind w:right="392" w:hanging="360"/>
      </w:pPr>
      <w:r>
        <w:t xml:space="preserve">Most clinical affiliates will have a brief orientation for the student which includes HIPAA regulations, confidentiality agreements, and safety.  </w:t>
      </w:r>
    </w:p>
    <w:p w14:paraId="0786DBDD" w14:textId="77777777" w:rsidR="002E12F3" w:rsidRDefault="00000000">
      <w:pPr>
        <w:numPr>
          <w:ilvl w:val="0"/>
          <w:numId w:val="16"/>
        </w:numPr>
        <w:spacing w:after="26"/>
        <w:ind w:right="392" w:hanging="360"/>
      </w:pPr>
      <w:r>
        <w:t xml:space="preserve">Rotations provide training in but not limited to: hematology/coagulation/urinalysis, serology/immunology, immunohematology, clinical chemistry, phlebotomy   and microbiology. These rotations serve to develop higher levels of problem solving and critical thinking skills.  </w:t>
      </w:r>
    </w:p>
    <w:p w14:paraId="5BAD6F4C" w14:textId="77777777" w:rsidR="002E12F3" w:rsidRDefault="00000000">
      <w:pPr>
        <w:numPr>
          <w:ilvl w:val="0"/>
          <w:numId w:val="16"/>
        </w:numPr>
        <w:spacing w:after="25"/>
        <w:ind w:right="392" w:hanging="360"/>
      </w:pPr>
      <w:r>
        <w:t xml:space="preserve">At no time is the student permitted to function in the total absence of supervision. The level of supervision is adapted to the individual level of competence.  </w:t>
      </w:r>
    </w:p>
    <w:p w14:paraId="2793916D" w14:textId="77777777" w:rsidR="002E12F3" w:rsidRDefault="00000000">
      <w:pPr>
        <w:numPr>
          <w:ilvl w:val="0"/>
          <w:numId w:val="16"/>
        </w:numPr>
        <w:spacing w:after="34"/>
        <w:ind w:right="392" w:hanging="360"/>
      </w:pPr>
      <w:r>
        <w:t xml:space="preserve">Students must provide their own transportation to and from the clinical site.  </w:t>
      </w:r>
    </w:p>
    <w:p w14:paraId="633EBBC4" w14:textId="77777777" w:rsidR="002E12F3" w:rsidRDefault="00000000">
      <w:pPr>
        <w:numPr>
          <w:ilvl w:val="0"/>
          <w:numId w:val="16"/>
        </w:numPr>
        <w:spacing w:after="242"/>
        <w:ind w:right="392" w:hanging="360"/>
      </w:pPr>
      <w:r>
        <w:t xml:space="preserve">Clinical schedules may not necessarily coincide with the school calendar.  Students will be given any changes to the schedule prior to the beginning of clinical education.  </w:t>
      </w:r>
    </w:p>
    <w:p w14:paraId="78B63EBE" w14:textId="77777777" w:rsidR="002E12F3" w:rsidRDefault="00000000">
      <w:pPr>
        <w:ind w:left="1430" w:right="392"/>
      </w:pPr>
      <w:r>
        <w:t xml:space="preserve">Student progress is determined by the use of:  </w:t>
      </w:r>
    </w:p>
    <w:p w14:paraId="0291F87C" w14:textId="77777777" w:rsidR="002E12F3" w:rsidRDefault="00000000">
      <w:pPr>
        <w:numPr>
          <w:ilvl w:val="0"/>
          <w:numId w:val="16"/>
        </w:numPr>
        <w:spacing w:after="34"/>
        <w:ind w:right="392" w:hanging="360"/>
      </w:pPr>
      <w:r>
        <w:t xml:space="preserve">Competency evaluations by preceptors and LSUA faculty  </w:t>
      </w:r>
    </w:p>
    <w:p w14:paraId="34F67175" w14:textId="77777777" w:rsidR="002E12F3" w:rsidRDefault="00000000">
      <w:pPr>
        <w:numPr>
          <w:ilvl w:val="0"/>
          <w:numId w:val="16"/>
        </w:numPr>
        <w:spacing w:after="25"/>
        <w:ind w:right="392" w:hanging="360"/>
      </w:pPr>
      <w:r>
        <w:t xml:space="preserve">Clinical checklists which include laboratory procedures may be required for evaluation of each student's competency.  </w:t>
      </w:r>
    </w:p>
    <w:p w14:paraId="6D6B6920" w14:textId="77777777" w:rsidR="002E12F3" w:rsidRDefault="00000000">
      <w:pPr>
        <w:numPr>
          <w:ilvl w:val="0"/>
          <w:numId w:val="16"/>
        </w:numPr>
        <w:spacing w:after="34"/>
        <w:ind w:right="392" w:hanging="360"/>
      </w:pPr>
      <w:r>
        <w:t xml:space="preserve">Case studies  </w:t>
      </w:r>
    </w:p>
    <w:p w14:paraId="4CACD661" w14:textId="77777777" w:rsidR="002E12F3" w:rsidRDefault="00000000">
      <w:pPr>
        <w:numPr>
          <w:ilvl w:val="0"/>
          <w:numId w:val="16"/>
        </w:numPr>
        <w:spacing w:after="31"/>
        <w:ind w:right="392" w:hanging="360"/>
      </w:pPr>
      <w:r>
        <w:t xml:space="preserve">Study skills  </w:t>
      </w:r>
    </w:p>
    <w:p w14:paraId="1DA9147E" w14:textId="5B2BBE49" w:rsidR="002E12F3" w:rsidRDefault="005D7878">
      <w:pPr>
        <w:numPr>
          <w:ilvl w:val="0"/>
          <w:numId w:val="16"/>
        </w:numPr>
        <w:spacing w:after="205"/>
        <w:ind w:right="392" w:hanging="360"/>
      </w:pPr>
      <w:r>
        <w:t xml:space="preserve">Examinations  </w:t>
      </w:r>
    </w:p>
    <w:p w14:paraId="7A83E3A9" w14:textId="77777777" w:rsidR="002E12F3" w:rsidRDefault="00000000">
      <w:pPr>
        <w:spacing w:after="327"/>
        <w:ind w:left="1430" w:right="392"/>
      </w:pPr>
      <w:r>
        <w:t xml:space="preserve">It is the responsibility of the student to provide the necessary evaluation form(s) to the clinical preceptor for evaluation. These will be provided by LSUA faculty. A copy of the Professional Evaluation form is found in Section </w:t>
      </w:r>
      <w:proofErr w:type="spellStart"/>
      <w:r>
        <w:t>lll</w:t>
      </w:r>
      <w:proofErr w:type="spellEnd"/>
      <w:r>
        <w:t xml:space="preserve"> Forms. A copy of the Technical Evaluation Form is also found in Section Ill Forms.  </w:t>
      </w:r>
    </w:p>
    <w:p w14:paraId="30C1CBF2" w14:textId="77777777" w:rsidR="002E12F3" w:rsidRDefault="00000000" w:rsidP="008A047A">
      <w:pPr>
        <w:pStyle w:val="Heading2"/>
      </w:pPr>
      <w:bookmarkStart w:id="45" w:name="_Toc200104013"/>
      <w:r>
        <w:t>Consumer Confidentiality</w:t>
      </w:r>
      <w:bookmarkEnd w:id="45"/>
      <w:r>
        <w:t xml:space="preserve">  </w:t>
      </w:r>
    </w:p>
    <w:p w14:paraId="15B9DF01" w14:textId="77777777" w:rsidR="002E12F3" w:rsidRDefault="00000000">
      <w:pPr>
        <w:ind w:left="1430" w:right="392"/>
      </w:pPr>
      <w:r>
        <w:t xml:space="preserve">Students will be oriented to clinical facility policies and will observe all procedures related to patient confidentiality and release of information during clinical experiences. Students are also cautioned to maintain the confidentiality of their peers, instructors, clinical staff and clinical facilities. Students will keep personal beliefs and opinions a private matter.  </w:t>
      </w:r>
    </w:p>
    <w:p w14:paraId="16ACE5E8" w14:textId="77777777" w:rsidR="002E12F3" w:rsidRDefault="00000000">
      <w:pPr>
        <w:spacing w:after="0" w:line="259" w:lineRule="auto"/>
        <w:ind w:left="1440" w:right="0" w:firstLine="0"/>
      </w:pPr>
      <w:r>
        <w:t xml:space="preserve">  </w:t>
      </w:r>
    </w:p>
    <w:p w14:paraId="01FCC622" w14:textId="77777777" w:rsidR="002E12F3" w:rsidRDefault="00000000">
      <w:pPr>
        <w:spacing w:after="2" w:line="259" w:lineRule="auto"/>
        <w:ind w:left="1440" w:right="0" w:firstLine="0"/>
      </w:pPr>
      <w:r>
        <w:t xml:space="preserve">  </w:t>
      </w:r>
    </w:p>
    <w:p w14:paraId="5949B974" w14:textId="77777777" w:rsidR="002E12F3" w:rsidRDefault="00000000">
      <w:pPr>
        <w:spacing w:after="0" w:line="259" w:lineRule="auto"/>
        <w:ind w:left="1440" w:right="0" w:firstLine="0"/>
      </w:pPr>
      <w:r>
        <w:t xml:space="preserve">  </w:t>
      </w:r>
    </w:p>
    <w:p w14:paraId="7C5C6C55" w14:textId="77777777" w:rsidR="002E12F3" w:rsidRDefault="00000000">
      <w:pPr>
        <w:spacing w:after="0" w:line="259" w:lineRule="auto"/>
        <w:ind w:left="1440" w:right="0" w:firstLine="0"/>
      </w:pPr>
      <w:r>
        <w:t xml:space="preserve">  </w:t>
      </w:r>
    </w:p>
    <w:p w14:paraId="45F80358" w14:textId="77777777" w:rsidR="002E12F3" w:rsidRDefault="00000000" w:rsidP="001A2F8E">
      <w:pPr>
        <w:pStyle w:val="Heading2"/>
      </w:pPr>
      <w:bookmarkStart w:id="46" w:name="_Toc200104014"/>
      <w:r>
        <w:lastRenderedPageBreak/>
        <w:t>Health Insurance Policy</w:t>
      </w:r>
      <w:bookmarkEnd w:id="46"/>
      <w:r>
        <w:t xml:space="preserve">  </w:t>
      </w:r>
    </w:p>
    <w:p w14:paraId="56A50FDF" w14:textId="77777777" w:rsidR="002E12F3" w:rsidRDefault="00000000">
      <w:pPr>
        <w:spacing w:after="240"/>
        <w:ind w:left="1430" w:right="392"/>
      </w:pPr>
      <w:r>
        <w:t xml:space="preserve">As an ASMLS student, you will be participating in laboratory and clinical settings, which may put you at risk of exposure to environmental and physical hazards. It is the responsibility of ASMLS students to protect themselves by maintaining safe practices and </w:t>
      </w:r>
      <w:r>
        <w:rPr>
          <w:b/>
        </w:rPr>
        <w:t>providing their own health care insurance</w:t>
      </w:r>
      <w:r>
        <w:t xml:space="preserve">.  </w:t>
      </w:r>
    </w:p>
    <w:p w14:paraId="155ED41A" w14:textId="77777777" w:rsidR="002E12F3" w:rsidRDefault="00000000">
      <w:pPr>
        <w:spacing w:after="327"/>
        <w:ind w:left="1430" w:right="392"/>
      </w:pPr>
      <w:r>
        <w:t xml:space="preserve">Louisiana State University-Alexandria assumes no responsibility for any expenses you may incur associated with personal insurance premiums, Hepatitis B vaccinations, personal protective equipment, or other medical expenses related to testing associated with your exposure to environmental or physical hazards in conjunction with you being a ASMLS student.  </w:t>
      </w:r>
    </w:p>
    <w:p w14:paraId="71FBA71C" w14:textId="77777777" w:rsidR="002E12F3" w:rsidRDefault="00000000" w:rsidP="001A2F8E">
      <w:pPr>
        <w:pStyle w:val="Heading2"/>
      </w:pPr>
      <w:bookmarkStart w:id="47" w:name="_Toc200104015"/>
      <w:r>
        <w:t>Service Work Policy</w:t>
      </w:r>
      <w:bookmarkEnd w:id="47"/>
      <w:r>
        <w:t xml:space="preserve">  </w:t>
      </w:r>
    </w:p>
    <w:p w14:paraId="5E46C9D1" w14:textId="59884961" w:rsidR="002E12F3" w:rsidRDefault="00000000">
      <w:pPr>
        <w:spacing w:after="240"/>
        <w:ind w:left="1430" w:right="392"/>
      </w:pPr>
      <w:r>
        <w:t xml:space="preserve">Clinical Students are not expected to work outside regular work hours, and it is the policy of the ASMLS program to discourage service work during the clinical rotations. Most of the clinical affiliates adhere to the policy. On occasion, students may be asked to contribute to the daily operation of a particular department, but </w:t>
      </w:r>
      <w:r w:rsidR="009F051D">
        <w:t xml:space="preserve">they </w:t>
      </w:r>
      <w:r w:rsidR="009F051D" w:rsidRPr="009F051D">
        <w:t xml:space="preserve">are not permitted to be substituted for regular clinical staff during scheduled clinical practicum hours. Any service work undertaken by students outside of scheduled academic activities is strictly voluntary, must not be required by the program or clinical site, and must not interfere with students’ educational assignments or objectives. </w:t>
      </w:r>
    </w:p>
    <w:p w14:paraId="5CB93F73" w14:textId="48EA55BC" w:rsidR="002E12F3" w:rsidRDefault="00000000">
      <w:pPr>
        <w:ind w:left="1430" w:right="392"/>
      </w:pPr>
      <w:r>
        <w:t xml:space="preserve">Student have frequently been given part-time employment before or after normal instructional time if they have been declared competent in that area. Tuition is required to be paid by the students during the clinical rotation and may be a burden partially alleviated by occasional part-time employment. Such situations are monitored closely by the program coordinator to assure that students can handle the additional responsibility. </w:t>
      </w:r>
    </w:p>
    <w:p w14:paraId="00619D57" w14:textId="28F469F9" w:rsidR="002E12F3" w:rsidRDefault="00000000" w:rsidP="002C325D">
      <w:pPr>
        <w:spacing w:after="0" w:line="259" w:lineRule="auto"/>
        <w:ind w:left="1440" w:right="0" w:firstLine="0"/>
      </w:pPr>
      <w:r>
        <w:t xml:space="preserve">  </w:t>
      </w:r>
    </w:p>
    <w:p w14:paraId="3BDDB72C" w14:textId="77777777" w:rsidR="002E12F3" w:rsidRDefault="00000000" w:rsidP="001A2F8E">
      <w:pPr>
        <w:pStyle w:val="Heading2"/>
      </w:pPr>
      <w:bookmarkStart w:id="48" w:name="_Toc200104016"/>
      <w:r>
        <w:t>Clinical Rotation Attendance</w:t>
      </w:r>
      <w:bookmarkEnd w:id="48"/>
      <w:r>
        <w:t xml:space="preserve">  </w:t>
      </w:r>
    </w:p>
    <w:p w14:paraId="43C8DF0A" w14:textId="77777777" w:rsidR="002E12F3" w:rsidRDefault="00000000">
      <w:pPr>
        <w:spacing w:after="240"/>
        <w:ind w:left="1430" w:right="392"/>
      </w:pPr>
      <w:r>
        <w:t xml:space="preserve">The Medical Laboratory Science student will attend all clinical experiences assigned, except in the case of personal illness, death in the immediate family, and/or at the discretion of the clinical instructor and the LSUA ASMLS Program Coordinator.  Students must notify their clinical preceptor and the ASMLS Program Coordinator immediately.  </w:t>
      </w:r>
    </w:p>
    <w:p w14:paraId="0C215283" w14:textId="77777777" w:rsidR="002E12F3" w:rsidRDefault="00000000">
      <w:pPr>
        <w:ind w:left="1430" w:right="392"/>
      </w:pPr>
      <w:r>
        <w:t xml:space="preserve">Students are expected to attend all clinical days. It is the student's responsibility to notify their assigned clinical instructor prior to the start of a clinical day if the student is going to be absent or late. Failure to telephone the clinical instructor and the ASMLS Program coordinator will result in an unexcused absence and counseling/warning by the ASMLS Program </w:t>
      </w:r>
    </w:p>
    <w:p w14:paraId="756710D4" w14:textId="77777777" w:rsidR="002E12F3" w:rsidRDefault="00000000">
      <w:pPr>
        <w:spacing w:after="243"/>
        <w:ind w:left="1430" w:right="392"/>
      </w:pPr>
      <w:r>
        <w:t>Coordinator. Failure to notify the clinical instructor and the ASMLS Program Coordinator more than twice will result in the student being counseled by the ASMLS Program Coordinator and being dropped from the ASMLS program. Attendance at clinical rotations must be kept on the student attendance sheet. An example of the student attendance log and make-up sheet is found in Section III Forms</w:t>
      </w:r>
      <w:r>
        <w:rPr>
          <w:b/>
        </w:rPr>
        <w:t>.</w:t>
      </w:r>
      <w:r>
        <w:t xml:space="preserve">  </w:t>
      </w:r>
    </w:p>
    <w:p w14:paraId="0DFD796C" w14:textId="77777777" w:rsidR="002E12F3" w:rsidRDefault="00000000">
      <w:pPr>
        <w:spacing w:after="321"/>
        <w:ind w:left="1430" w:right="392"/>
      </w:pPr>
      <w:r>
        <w:rPr>
          <w:b/>
        </w:rPr>
        <w:lastRenderedPageBreak/>
        <w:t>Absences should be made up within a two-week period</w:t>
      </w:r>
      <w:r>
        <w:t xml:space="preserve"> after the absence occurs unless there is a special situation.  The absence must be made up prior to the end of the clinical rotation in which the time was missed unless other arrangements are made with the approval of the ASMLS Program Coordinator. Absences should be made up equally with the time missed. Make up days should be scheduled with the clinical preceptor. If the student schedules a makeup day and is unable to report to clinical rotation, the student is</w:t>
      </w:r>
      <w:r>
        <w:rPr>
          <w:rFonts w:ascii="Calibri" w:eastAsia="Calibri" w:hAnsi="Calibri" w:cs="Calibri"/>
          <w:sz w:val="22"/>
        </w:rPr>
        <w:t xml:space="preserve"> </w:t>
      </w:r>
      <w:r>
        <w:t xml:space="preserve">still responsible for notification following the normal procedure.  </w:t>
      </w:r>
    </w:p>
    <w:p w14:paraId="5027E6FF" w14:textId="21AFFC53" w:rsidR="002E12F3" w:rsidRPr="00C95013" w:rsidRDefault="00000000" w:rsidP="00C95013">
      <w:pPr>
        <w:ind w:left="710" w:firstLine="717"/>
        <w:rPr>
          <w:b/>
          <w:bCs/>
          <w:color w:val="7030A0"/>
        </w:rPr>
      </w:pPr>
      <w:r w:rsidRPr="00A628A0">
        <w:rPr>
          <w:b/>
          <w:bCs/>
          <w:color w:val="000000" w:themeColor="text1"/>
        </w:rPr>
        <w:t>IN THE EVENT OF A CLINICAL ABSENCE THE STUDENT MUST</w:t>
      </w:r>
      <w:r w:rsidRPr="00C95013">
        <w:rPr>
          <w:b/>
          <w:bCs/>
          <w:color w:val="7030A0"/>
        </w:rPr>
        <w:t xml:space="preserve">:  </w:t>
      </w:r>
    </w:p>
    <w:p w14:paraId="25D59869" w14:textId="77777777" w:rsidR="002E12F3" w:rsidRDefault="00000000">
      <w:pPr>
        <w:numPr>
          <w:ilvl w:val="0"/>
          <w:numId w:val="17"/>
        </w:numPr>
        <w:ind w:right="392" w:hanging="360"/>
      </w:pPr>
      <w:r>
        <w:t xml:space="preserve">Contact the clinical instructor prior to the start of the scheduled shift. If necessary, leave a message with the previous shift and then call back to clinical instructor after shift has started to be sure message was received.  </w:t>
      </w:r>
    </w:p>
    <w:p w14:paraId="0E44AA79" w14:textId="0227E737" w:rsidR="002E12F3" w:rsidRDefault="00000000">
      <w:pPr>
        <w:numPr>
          <w:ilvl w:val="0"/>
          <w:numId w:val="17"/>
        </w:numPr>
        <w:ind w:right="392" w:hanging="360"/>
      </w:pPr>
      <w:r>
        <w:t>After contacting the clinical site, immediately call the current ASMLS Program Coordinator or Clinical Coordinator. If not available, call (318) 473</w:t>
      </w:r>
      <w:r w:rsidR="006F79BE">
        <w:t>-</w:t>
      </w:r>
      <w:r>
        <w:t xml:space="preserve">6466, the LSUA Allied Health Office on Main Campus.  </w:t>
      </w:r>
    </w:p>
    <w:p w14:paraId="7B4C8B84" w14:textId="77777777" w:rsidR="002E12F3" w:rsidRDefault="00000000">
      <w:pPr>
        <w:numPr>
          <w:ilvl w:val="0"/>
          <w:numId w:val="17"/>
        </w:numPr>
        <w:ind w:right="392" w:hanging="360"/>
      </w:pPr>
      <w:r>
        <w:t xml:space="preserve">In the event of a catastrophic situation (death in the immediate family, hospitalization, etc.) that you cannot attend clinical, the ASMLS Program Coordinator must be notified immediately.  </w:t>
      </w:r>
    </w:p>
    <w:p w14:paraId="4291438F" w14:textId="77777777" w:rsidR="002E12F3" w:rsidRDefault="00000000">
      <w:pPr>
        <w:numPr>
          <w:ilvl w:val="0"/>
          <w:numId w:val="17"/>
        </w:numPr>
        <w:ind w:right="392" w:hanging="360"/>
      </w:pPr>
      <w:r>
        <w:t xml:space="preserve">No scheduled appointments are to be made for times during clinical hours. (Examples- dentist appointments, doctors' appointments, etc.)  </w:t>
      </w:r>
    </w:p>
    <w:p w14:paraId="59D9A17C" w14:textId="77777777" w:rsidR="002E12F3" w:rsidRDefault="00000000">
      <w:pPr>
        <w:spacing w:after="45" w:line="259" w:lineRule="auto"/>
        <w:ind w:left="1440" w:right="0" w:firstLine="0"/>
      </w:pPr>
      <w:r>
        <w:rPr>
          <w:rFonts w:ascii="Calibri" w:eastAsia="Calibri" w:hAnsi="Calibri" w:cs="Calibri"/>
          <w:sz w:val="22"/>
        </w:rPr>
        <w:t xml:space="preserve">  </w:t>
      </w:r>
      <w:r>
        <w:rPr>
          <w:rFonts w:ascii="Calibri" w:eastAsia="Calibri" w:hAnsi="Calibri" w:cs="Calibri"/>
          <w:sz w:val="22"/>
        </w:rPr>
        <w:tab/>
        <w:t xml:space="preserve"> </w:t>
      </w:r>
      <w:r>
        <w:t xml:space="preserve"> </w:t>
      </w:r>
    </w:p>
    <w:p w14:paraId="0D14F867" w14:textId="77777777" w:rsidR="002E12F3" w:rsidRDefault="00000000" w:rsidP="001A2F8E">
      <w:pPr>
        <w:pStyle w:val="Heading2"/>
      </w:pPr>
      <w:bookmarkStart w:id="49" w:name="_Toc200104017"/>
      <w:r>
        <w:t>Dress Code</w:t>
      </w:r>
      <w:bookmarkEnd w:id="49"/>
      <w:r>
        <w:t xml:space="preserve">  </w:t>
      </w:r>
    </w:p>
    <w:p w14:paraId="788A3F89" w14:textId="77777777" w:rsidR="002E12F3" w:rsidRDefault="00000000">
      <w:pPr>
        <w:spacing w:after="240"/>
        <w:ind w:left="1430" w:right="392"/>
      </w:pPr>
      <w:r>
        <w:t xml:space="preserve">All ASMLS students are required to adhere to the proper dress code. Uniforms are required during the ASMLS Program and clinical assignments; students are to wear LSU Alexandria uniforms at all times. The student is expected to be clean, neat and conservative in appearance at all times. If at any time a student is in violation of any part of the professional appearance policy, they will be sent home, counted absent, and will receive a “Minor Violation”.   </w:t>
      </w:r>
    </w:p>
    <w:p w14:paraId="6AB46CD8" w14:textId="77777777" w:rsidR="002E12F3" w:rsidRPr="002C325D" w:rsidRDefault="00000000" w:rsidP="004D03E6">
      <w:pPr>
        <w:spacing w:after="0" w:line="259" w:lineRule="auto"/>
        <w:ind w:left="1421" w:right="0" w:hanging="10"/>
        <w:rPr>
          <w:iCs/>
        </w:rPr>
      </w:pPr>
      <w:r w:rsidRPr="002C325D">
        <w:rPr>
          <w:b/>
          <w:bCs/>
          <w:iCs/>
        </w:rPr>
        <w:t>Required Attire</w:t>
      </w:r>
      <w:r w:rsidRPr="002C325D">
        <w:rPr>
          <w:iCs/>
        </w:rPr>
        <w:t xml:space="preserve">:   </w:t>
      </w:r>
    </w:p>
    <w:p w14:paraId="26C080E6" w14:textId="44560060" w:rsidR="002E12F3" w:rsidRDefault="00000000" w:rsidP="004D03E6">
      <w:pPr>
        <w:pStyle w:val="ListParagraph"/>
        <w:numPr>
          <w:ilvl w:val="0"/>
          <w:numId w:val="48"/>
        </w:numPr>
        <w:spacing w:after="0"/>
        <w:ind w:right="392"/>
      </w:pPr>
      <w:r w:rsidRPr="004D03E6">
        <w:rPr>
          <w:b/>
          <w:bCs/>
        </w:rPr>
        <w:t>Tops</w:t>
      </w:r>
      <w:r>
        <w:t>:</w:t>
      </w:r>
      <w:r w:rsidR="004D03E6">
        <w:t xml:space="preserve"> Pewter</w:t>
      </w:r>
      <w:r>
        <w:t xml:space="preserve"> Short sleeve</w:t>
      </w:r>
      <w:r w:rsidR="004D03E6">
        <w:t xml:space="preserve"> (any brand)</w:t>
      </w:r>
      <w:r>
        <w:t xml:space="preserve">   </w:t>
      </w:r>
    </w:p>
    <w:p w14:paraId="595F8928" w14:textId="66F3207E" w:rsidR="00CB1120" w:rsidRDefault="00CB1120" w:rsidP="00CB1120">
      <w:pPr>
        <w:pStyle w:val="ListParagraph"/>
        <w:numPr>
          <w:ilvl w:val="1"/>
          <w:numId w:val="48"/>
        </w:numPr>
        <w:spacing w:after="0"/>
        <w:ind w:right="392"/>
      </w:pPr>
      <w:r>
        <w:rPr>
          <w:b/>
          <w:bCs/>
        </w:rPr>
        <w:t>Optional</w:t>
      </w:r>
      <w:r w:rsidRPr="00CB1120">
        <w:t>:</w:t>
      </w:r>
      <w:r>
        <w:t xml:space="preserve"> undershirts may only be white or black without writing</w:t>
      </w:r>
    </w:p>
    <w:p w14:paraId="08F4AF89" w14:textId="7E9A1D1B" w:rsidR="002E12F3" w:rsidRDefault="00000000" w:rsidP="004D03E6">
      <w:pPr>
        <w:pStyle w:val="ListParagraph"/>
        <w:numPr>
          <w:ilvl w:val="0"/>
          <w:numId w:val="48"/>
        </w:numPr>
        <w:spacing w:after="60"/>
        <w:ind w:right="392"/>
      </w:pPr>
      <w:r w:rsidRPr="004D03E6">
        <w:rPr>
          <w:b/>
          <w:bCs/>
        </w:rPr>
        <w:t>Pants</w:t>
      </w:r>
      <w:r>
        <w:t xml:space="preserve">: </w:t>
      </w:r>
      <w:r w:rsidR="004D03E6">
        <w:t xml:space="preserve">Pewter (any brand)   </w:t>
      </w:r>
    </w:p>
    <w:p w14:paraId="252C6230" w14:textId="32592DE1" w:rsidR="002E12F3" w:rsidRDefault="00000000" w:rsidP="004D03E6">
      <w:pPr>
        <w:pStyle w:val="ListParagraph"/>
        <w:numPr>
          <w:ilvl w:val="0"/>
          <w:numId w:val="48"/>
        </w:numPr>
        <w:spacing w:after="58"/>
        <w:ind w:right="392"/>
      </w:pPr>
      <w:r w:rsidRPr="004D03E6">
        <w:rPr>
          <w:b/>
          <w:bCs/>
        </w:rPr>
        <w:t>Lab Coat</w:t>
      </w:r>
      <w:r>
        <w:t>: White</w:t>
      </w:r>
      <w:r w:rsidR="004D03E6">
        <w:t xml:space="preserve">, </w:t>
      </w:r>
      <w:r>
        <w:t>Long sleeve</w:t>
      </w:r>
      <w:r w:rsidR="004D03E6">
        <w:t xml:space="preserve">, Short-length </w:t>
      </w:r>
      <w:r>
        <w:t xml:space="preserve"> </w:t>
      </w:r>
    </w:p>
    <w:p w14:paraId="7C6793F7" w14:textId="391A6308" w:rsidR="002E12F3" w:rsidRDefault="00000000" w:rsidP="004D03E6">
      <w:pPr>
        <w:pStyle w:val="ListParagraph"/>
        <w:numPr>
          <w:ilvl w:val="0"/>
          <w:numId w:val="48"/>
        </w:numPr>
        <w:spacing w:after="25"/>
        <w:ind w:right="392"/>
      </w:pPr>
      <w:r w:rsidRPr="004D03E6">
        <w:rPr>
          <w:b/>
          <w:bCs/>
        </w:rPr>
        <w:t>Patches</w:t>
      </w:r>
      <w:r>
        <w:t>: LSUA patches must be sewn on left sleeves of uniforms and lab coats 2 inches below shoulder seam</w:t>
      </w:r>
      <w:r w:rsidR="004D03E6">
        <w:t xml:space="preserve"> (purchased at Medical Market)</w:t>
      </w:r>
      <w:r>
        <w:t xml:space="preserve">.   </w:t>
      </w:r>
    </w:p>
    <w:p w14:paraId="624A012B" w14:textId="4617A7E9" w:rsidR="00CB1120" w:rsidRPr="00CB1120" w:rsidRDefault="00CB1120" w:rsidP="004D03E6">
      <w:pPr>
        <w:pStyle w:val="ListParagraph"/>
        <w:numPr>
          <w:ilvl w:val="0"/>
          <w:numId w:val="48"/>
        </w:numPr>
        <w:spacing w:after="239"/>
        <w:ind w:right="392"/>
        <w:rPr>
          <w:b/>
          <w:bCs/>
        </w:rPr>
      </w:pPr>
      <w:r w:rsidRPr="00CB1120">
        <w:rPr>
          <w:b/>
          <w:bCs/>
        </w:rPr>
        <w:t>Name Pin:</w:t>
      </w:r>
      <w:r>
        <w:rPr>
          <w:b/>
          <w:bCs/>
        </w:rPr>
        <w:t xml:space="preserve"> </w:t>
      </w:r>
      <w:r>
        <w:t>LSUA Name Pin is purple with white lettering “LSUA MLT” (purchased at Medical Market).</w:t>
      </w:r>
    </w:p>
    <w:p w14:paraId="2CA46025" w14:textId="59000C2F" w:rsidR="002E12F3" w:rsidRDefault="00CB1120" w:rsidP="004D03E6">
      <w:pPr>
        <w:pStyle w:val="ListParagraph"/>
        <w:numPr>
          <w:ilvl w:val="0"/>
          <w:numId w:val="48"/>
        </w:numPr>
        <w:spacing w:after="239"/>
        <w:ind w:right="392"/>
      </w:pPr>
      <w:r>
        <w:rPr>
          <w:b/>
          <w:bCs/>
        </w:rPr>
        <w:t>Official</w:t>
      </w:r>
      <w:r w:rsidRPr="004D03E6">
        <w:rPr>
          <w:b/>
          <w:bCs/>
        </w:rPr>
        <w:t xml:space="preserve"> ID</w:t>
      </w:r>
      <w:r>
        <w:t xml:space="preserve">: LSUA Picture Identification Badge with Medical Laboratory Science designation  </w:t>
      </w:r>
    </w:p>
    <w:p w14:paraId="29913D75" w14:textId="519E717C" w:rsidR="002C325D" w:rsidRPr="002C325D" w:rsidRDefault="002C325D" w:rsidP="002C325D">
      <w:pPr>
        <w:pStyle w:val="ListParagraph"/>
        <w:numPr>
          <w:ilvl w:val="0"/>
          <w:numId w:val="48"/>
        </w:numPr>
        <w:spacing w:after="239"/>
        <w:ind w:right="392"/>
      </w:pPr>
      <w:r w:rsidRPr="002C325D">
        <w:rPr>
          <w:b/>
          <w:bCs/>
        </w:rPr>
        <w:t>Shoes</w:t>
      </w:r>
      <w:r w:rsidRPr="002C325D">
        <w:t>: Footwear must meet the following criteria:</w:t>
      </w:r>
    </w:p>
    <w:p w14:paraId="43EF71F1" w14:textId="77777777" w:rsidR="002C325D" w:rsidRPr="002C325D" w:rsidRDefault="002C325D" w:rsidP="002C325D">
      <w:pPr>
        <w:pStyle w:val="ListParagraph"/>
        <w:numPr>
          <w:ilvl w:val="1"/>
          <w:numId w:val="48"/>
        </w:numPr>
        <w:spacing w:after="239"/>
        <w:ind w:right="392"/>
      </w:pPr>
      <w:r w:rsidRPr="002C325D">
        <w:t>Closed-toe and closed-heel design to protect against spills, sharps, and equipment.</w:t>
      </w:r>
    </w:p>
    <w:p w14:paraId="53F30C7B" w14:textId="77777777" w:rsidR="002C325D" w:rsidRPr="002C325D" w:rsidRDefault="002C325D" w:rsidP="002C325D">
      <w:pPr>
        <w:pStyle w:val="ListParagraph"/>
        <w:numPr>
          <w:ilvl w:val="1"/>
          <w:numId w:val="48"/>
        </w:numPr>
        <w:spacing w:after="239"/>
        <w:ind w:right="392"/>
      </w:pPr>
      <w:r w:rsidRPr="002C325D">
        <w:t>Non-slip soles to prevent falls in laboratory and patient care areas.</w:t>
      </w:r>
    </w:p>
    <w:p w14:paraId="2E32B409" w14:textId="77777777" w:rsidR="002C325D" w:rsidRPr="002C325D" w:rsidRDefault="002C325D" w:rsidP="002C325D">
      <w:pPr>
        <w:pStyle w:val="ListParagraph"/>
        <w:numPr>
          <w:ilvl w:val="1"/>
          <w:numId w:val="48"/>
        </w:numPr>
        <w:spacing w:after="239"/>
        <w:ind w:right="392"/>
      </w:pPr>
      <w:r w:rsidRPr="002C325D">
        <w:lastRenderedPageBreak/>
        <w:t>Clean and professional appearance, consistent with healthcare setting expectations.</w:t>
      </w:r>
    </w:p>
    <w:p w14:paraId="6A317F94" w14:textId="77777777" w:rsidR="002C325D" w:rsidRPr="002C325D" w:rsidRDefault="002C325D" w:rsidP="002C325D">
      <w:pPr>
        <w:pStyle w:val="ListParagraph"/>
        <w:numPr>
          <w:ilvl w:val="1"/>
          <w:numId w:val="48"/>
        </w:numPr>
        <w:spacing w:after="239"/>
        <w:ind w:right="392"/>
      </w:pPr>
      <w:r w:rsidRPr="002C325D">
        <w:t>Made of fluid-resistant material (e.g., leather or rubberized surfaces) that can be easily disinfected.</w:t>
      </w:r>
    </w:p>
    <w:p w14:paraId="43DF29A5" w14:textId="5AD9FC30" w:rsidR="002C325D" w:rsidRPr="002C325D" w:rsidRDefault="002C325D" w:rsidP="002C325D">
      <w:pPr>
        <w:pStyle w:val="ListParagraph"/>
        <w:spacing w:after="239"/>
        <w:ind w:left="2147" w:right="392" w:firstLine="0"/>
        <w:rPr>
          <w:highlight w:val="yellow"/>
        </w:rPr>
      </w:pPr>
    </w:p>
    <w:p w14:paraId="39093732" w14:textId="59CB5AEF" w:rsidR="002E12F3" w:rsidRDefault="00000000" w:rsidP="004D03E6">
      <w:pPr>
        <w:spacing w:after="0" w:line="259" w:lineRule="auto"/>
        <w:ind w:left="1421" w:right="0" w:hanging="10"/>
      </w:pPr>
      <w:r w:rsidRPr="002C325D">
        <w:rPr>
          <w:b/>
          <w:bCs/>
          <w:iCs/>
        </w:rPr>
        <w:t>Appearance</w:t>
      </w:r>
      <w:r>
        <w:t xml:space="preserve">:  </w:t>
      </w:r>
    </w:p>
    <w:p w14:paraId="31974524" w14:textId="77777777" w:rsidR="002E12F3" w:rsidRDefault="00000000" w:rsidP="004D03E6">
      <w:pPr>
        <w:pStyle w:val="ListParagraph"/>
        <w:numPr>
          <w:ilvl w:val="0"/>
          <w:numId w:val="49"/>
        </w:numPr>
        <w:spacing w:after="0"/>
        <w:ind w:right="392"/>
      </w:pPr>
      <w:r>
        <w:t xml:space="preserve">Neat and well groomed  </w:t>
      </w:r>
    </w:p>
    <w:p w14:paraId="134456F7" w14:textId="77777777" w:rsidR="002E12F3" w:rsidRDefault="00000000" w:rsidP="004D03E6">
      <w:pPr>
        <w:pStyle w:val="ListParagraph"/>
        <w:numPr>
          <w:ilvl w:val="0"/>
          <w:numId w:val="49"/>
        </w:numPr>
        <w:spacing w:after="58"/>
        <w:ind w:right="392"/>
      </w:pPr>
      <w:r>
        <w:t xml:space="preserve">No facial/tongue piercings  </w:t>
      </w:r>
    </w:p>
    <w:p w14:paraId="3FC8EFE3" w14:textId="0F585358" w:rsidR="002E12F3" w:rsidRDefault="00000000" w:rsidP="004D03E6">
      <w:pPr>
        <w:pStyle w:val="ListParagraph"/>
        <w:numPr>
          <w:ilvl w:val="0"/>
          <w:numId w:val="49"/>
        </w:numPr>
        <w:spacing w:after="25"/>
        <w:ind w:right="392"/>
      </w:pPr>
      <w:r>
        <w:t xml:space="preserve">Hair should be neat, clean, and well-groomed </w:t>
      </w:r>
    </w:p>
    <w:p w14:paraId="1AA7AD1C" w14:textId="77777777" w:rsidR="002E12F3" w:rsidRDefault="00000000" w:rsidP="004D03E6">
      <w:pPr>
        <w:pStyle w:val="ListParagraph"/>
        <w:numPr>
          <w:ilvl w:val="0"/>
          <w:numId w:val="49"/>
        </w:numPr>
        <w:spacing w:after="58"/>
        <w:ind w:right="392"/>
      </w:pPr>
      <w:r>
        <w:t xml:space="preserve">Students with long hair must pined or tie hair out of their face  </w:t>
      </w:r>
    </w:p>
    <w:p w14:paraId="2DA8D640" w14:textId="2FD2D6E1" w:rsidR="002E12F3" w:rsidRDefault="00000000" w:rsidP="004D03E6">
      <w:pPr>
        <w:pStyle w:val="ListParagraph"/>
        <w:numPr>
          <w:ilvl w:val="0"/>
          <w:numId w:val="49"/>
        </w:numPr>
        <w:spacing w:after="60"/>
        <w:ind w:right="392"/>
      </w:pPr>
      <w:r>
        <w:t>Reasonable fingernail length</w:t>
      </w:r>
    </w:p>
    <w:p w14:paraId="41302F3D" w14:textId="77777777" w:rsidR="002E12F3" w:rsidRDefault="00000000" w:rsidP="004D03E6">
      <w:pPr>
        <w:pStyle w:val="ListParagraph"/>
        <w:numPr>
          <w:ilvl w:val="0"/>
          <w:numId w:val="49"/>
        </w:numPr>
        <w:spacing w:after="58"/>
        <w:ind w:right="392"/>
      </w:pPr>
      <w:r>
        <w:t xml:space="preserve">Facial hair neatly trimmed  </w:t>
      </w:r>
    </w:p>
    <w:p w14:paraId="709116C4" w14:textId="77777777" w:rsidR="002E12F3" w:rsidRDefault="00000000" w:rsidP="004D03E6">
      <w:pPr>
        <w:pStyle w:val="ListParagraph"/>
        <w:numPr>
          <w:ilvl w:val="0"/>
          <w:numId w:val="49"/>
        </w:numPr>
        <w:ind w:right="392"/>
      </w:pPr>
      <w:r>
        <w:t xml:space="preserve">No heavy jewelry (includes nose or eyebrow rings)   </w:t>
      </w:r>
    </w:p>
    <w:p w14:paraId="092354B8" w14:textId="77777777" w:rsidR="002E12F3" w:rsidRDefault="00000000">
      <w:pPr>
        <w:spacing w:after="0" w:line="259" w:lineRule="auto"/>
        <w:ind w:left="1440" w:right="0" w:firstLine="0"/>
      </w:pPr>
      <w:r>
        <w:t xml:space="preserve">  </w:t>
      </w:r>
    </w:p>
    <w:p w14:paraId="74332200" w14:textId="7CA9190F" w:rsidR="002E12F3" w:rsidRDefault="00000000" w:rsidP="0078152D">
      <w:pPr>
        <w:ind w:left="1430" w:right="392"/>
      </w:pPr>
      <w:r>
        <w:t xml:space="preserve">Official Name Pin, and Patches may be purchased at </w:t>
      </w:r>
      <w:r>
        <w:rPr>
          <w:b/>
        </w:rPr>
        <w:t xml:space="preserve">Medical Market </w:t>
      </w:r>
      <w:r w:rsidR="0078152D">
        <w:rPr>
          <w:b/>
        </w:rPr>
        <w:t xml:space="preserve">at </w:t>
      </w:r>
      <w:r>
        <w:rPr>
          <w:b/>
        </w:rPr>
        <w:t xml:space="preserve">2219 Worley Drive Alexandria, LA </w:t>
      </w:r>
      <w:r w:rsidR="0078152D">
        <w:rPr>
          <w:b/>
        </w:rPr>
        <w:t xml:space="preserve">(ph. </w:t>
      </w:r>
      <w:r>
        <w:rPr>
          <w:b/>
        </w:rPr>
        <w:t>318-448-1573</w:t>
      </w:r>
      <w:r w:rsidR="0078152D">
        <w:rPr>
          <w:b/>
        </w:rPr>
        <w:t>).</w:t>
      </w:r>
      <w:r>
        <w:rPr>
          <w:b/>
        </w:rPr>
        <w:t xml:space="preserve"> </w:t>
      </w:r>
      <w:r>
        <w:t xml:space="preserve"> </w:t>
      </w:r>
    </w:p>
    <w:p w14:paraId="68AC5481" w14:textId="77777777" w:rsidR="002E12F3" w:rsidRDefault="00000000">
      <w:pPr>
        <w:spacing w:after="2" w:line="259" w:lineRule="auto"/>
        <w:ind w:left="1253" w:right="0" w:firstLine="0"/>
        <w:jc w:val="center"/>
      </w:pPr>
      <w:r>
        <w:rPr>
          <w:b/>
        </w:rPr>
        <w:t xml:space="preserve"> </w:t>
      </w:r>
      <w:r>
        <w:t xml:space="preserve"> </w:t>
      </w:r>
    </w:p>
    <w:p w14:paraId="3632D878" w14:textId="77777777" w:rsidR="002E12F3" w:rsidRDefault="00000000">
      <w:pPr>
        <w:spacing w:after="122" w:line="259" w:lineRule="auto"/>
        <w:ind w:left="1253" w:right="0" w:firstLine="0"/>
        <w:jc w:val="center"/>
      </w:pPr>
      <w:r>
        <w:rPr>
          <w:b/>
        </w:rPr>
        <w:t xml:space="preserve"> </w:t>
      </w:r>
      <w:r>
        <w:t xml:space="preserve"> </w:t>
      </w:r>
    </w:p>
    <w:p w14:paraId="57A733E2" w14:textId="77777777" w:rsidR="002E12F3" w:rsidRDefault="00000000" w:rsidP="003A544C">
      <w:pPr>
        <w:pStyle w:val="Heading1"/>
      </w:pPr>
      <w:bookmarkStart w:id="50" w:name="_Toc200104018"/>
      <w:r>
        <w:t>Clinical Grading</w:t>
      </w:r>
      <w:bookmarkEnd w:id="50"/>
      <w:r>
        <w:t xml:space="preserve">  </w:t>
      </w:r>
    </w:p>
    <w:p w14:paraId="447E3919" w14:textId="77777777" w:rsidR="002E12F3" w:rsidRDefault="00000000">
      <w:pPr>
        <w:spacing w:after="26"/>
        <w:ind w:left="1430" w:right="392"/>
      </w:pPr>
      <w:r>
        <w:t xml:space="preserve">Each student will be graded at the clinical site in each of the following clinical areas:   </w:t>
      </w:r>
    </w:p>
    <w:p w14:paraId="39613F50" w14:textId="77777777" w:rsidR="002E12F3" w:rsidRDefault="00000000">
      <w:pPr>
        <w:numPr>
          <w:ilvl w:val="0"/>
          <w:numId w:val="19"/>
        </w:numPr>
        <w:spacing w:after="34"/>
        <w:ind w:right="392" w:hanging="360"/>
      </w:pPr>
      <w:r>
        <w:t xml:space="preserve">Immunohematology/ Blood Banking  </w:t>
      </w:r>
    </w:p>
    <w:p w14:paraId="62C6A19F" w14:textId="77777777" w:rsidR="002E12F3" w:rsidRDefault="00000000">
      <w:pPr>
        <w:numPr>
          <w:ilvl w:val="0"/>
          <w:numId w:val="19"/>
        </w:numPr>
        <w:spacing w:after="31"/>
        <w:ind w:right="392" w:hanging="360"/>
      </w:pPr>
      <w:r>
        <w:t xml:space="preserve">Clinical Chemistry  </w:t>
      </w:r>
    </w:p>
    <w:p w14:paraId="79334E7D" w14:textId="77777777" w:rsidR="002E12F3" w:rsidRDefault="00000000">
      <w:pPr>
        <w:numPr>
          <w:ilvl w:val="0"/>
          <w:numId w:val="19"/>
        </w:numPr>
        <w:spacing w:after="34"/>
        <w:ind w:right="392" w:hanging="360"/>
      </w:pPr>
      <w:r>
        <w:t xml:space="preserve">Hematology/Coagulation   </w:t>
      </w:r>
    </w:p>
    <w:p w14:paraId="405709AC" w14:textId="77777777" w:rsidR="002E12F3" w:rsidRDefault="00000000">
      <w:pPr>
        <w:numPr>
          <w:ilvl w:val="0"/>
          <w:numId w:val="19"/>
        </w:numPr>
        <w:spacing w:after="34"/>
        <w:ind w:right="392" w:hanging="360"/>
      </w:pPr>
      <w:r>
        <w:t xml:space="preserve">Microbiology  </w:t>
      </w:r>
    </w:p>
    <w:p w14:paraId="661AD37D" w14:textId="77777777" w:rsidR="002E12F3" w:rsidRDefault="00000000">
      <w:pPr>
        <w:numPr>
          <w:ilvl w:val="0"/>
          <w:numId w:val="19"/>
        </w:numPr>
        <w:spacing w:after="34"/>
        <w:ind w:right="392" w:hanging="360"/>
      </w:pPr>
      <w:r>
        <w:t xml:space="preserve">Urinalysis  </w:t>
      </w:r>
    </w:p>
    <w:p w14:paraId="2E30519B" w14:textId="77777777" w:rsidR="002E12F3" w:rsidRDefault="00000000">
      <w:pPr>
        <w:numPr>
          <w:ilvl w:val="0"/>
          <w:numId w:val="19"/>
        </w:numPr>
        <w:ind w:right="392" w:hanging="360"/>
      </w:pPr>
      <w:r>
        <w:t xml:space="preserve">Serology  </w:t>
      </w:r>
    </w:p>
    <w:p w14:paraId="0CDB0C21" w14:textId="77777777" w:rsidR="006F79BE" w:rsidRDefault="006F79BE" w:rsidP="006F79BE">
      <w:pPr>
        <w:ind w:left="2160" w:right="392" w:firstLine="0"/>
      </w:pPr>
    </w:p>
    <w:p w14:paraId="0EB77011" w14:textId="77777777" w:rsidR="002E12F3" w:rsidRDefault="00000000">
      <w:pPr>
        <w:spacing w:after="240"/>
        <w:ind w:left="1430" w:right="392"/>
      </w:pPr>
      <w:r>
        <w:t xml:space="preserve">Each student will receive an interpersonal evaluation of professional behaviors by the clinical instructor in each of the above areas. This evaluation will take place on the last day of the rotation. The student will be evaluated on non-technical performance. Both the student and the clinical instructor will sign each evaluation. A sample of this evaluation can be found in this booklet.  The student will also receive a technical evaluation in each of the above areas. Students must perform the minimum number of tests or procedures as stated per competency and achieve an acceptable level of performance per skill. A sample of this type of evaluation can be found in this booklet under SECTION III Forms.  </w:t>
      </w:r>
    </w:p>
    <w:p w14:paraId="2E52FDF7" w14:textId="77777777" w:rsidR="002E12F3" w:rsidRDefault="00000000">
      <w:pPr>
        <w:spacing w:after="243"/>
        <w:ind w:left="1430" w:right="392"/>
      </w:pPr>
      <w:r>
        <w:t xml:space="preserve">Any student making below a 70% final grade in any of the clinical areas will be counseled. Any student making below a 70% final grade on any two clinical areas will be dropped from the program.  </w:t>
      </w:r>
    </w:p>
    <w:p w14:paraId="40E5B2A4" w14:textId="77777777" w:rsidR="002E12F3" w:rsidRDefault="00000000">
      <w:pPr>
        <w:spacing w:after="240"/>
        <w:ind w:left="1430" w:right="392"/>
      </w:pPr>
      <w:r>
        <w:t xml:space="preserve">The Phlebotomy rotation is done on a pass-fail basis.  Students must receive a satisfactory evaluation from the clinical preceptor and perform at least 75-100 venipunctures.  </w:t>
      </w:r>
    </w:p>
    <w:p w14:paraId="4703031D" w14:textId="77777777" w:rsidR="002E12F3" w:rsidRDefault="00000000">
      <w:pPr>
        <w:spacing w:after="282" w:line="259" w:lineRule="auto"/>
        <w:ind w:left="1421" w:right="0" w:hanging="10"/>
      </w:pPr>
      <w:r>
        <w:rPr>
          <w:i/>
        </w:rPr>
        <w:lastRenderedPageBreak/>
        <w:t>Evaluation criteria for final grades in MLSC 2410, MLSC 2420, and MLSC 2430 is as follows</w:t>
      </w:r>
      <w:r>
        <w:t xml:space="preserve">:  </w:t>
      </w:r>
    </w:p>
    <w:p w14:paraId="599B3897" w14:textId="77777777" w:rsidR="002E12F3" w:rsidRDefault="00000000">
      <w:pPr>
        <w:ind w:left="1430" w:right="392"/>
      </w:pPr>
      <w:r>
        <w:t xml:space="preserve">Students will demonstrate proficiency on all measurable performance objectives at least to the 70% level for each of the three clinical rotations. The final grade for each course will be computed as follows:  </w:t>
      </w:r>
    </w:p>
    <w:p w14:paraId="541257FC" w14:textId="77777777" w:rsidR="00A628A0" w:rsidRDefault="00A628A0">
      <w:pPr>
        <w:ind w:left="1430" w:right="392"/>
      </w:pPr>
    </w:p>
    <w:p w14:paraId="5F8B784A" w14:textId="7B1F748B" w:rsidR="00B33DF0" w:rsidRPr="00B33DF0" w:rsidRDefault="00B33DF0" w:rsidP="00B33DF0">
      <w:pPr>
        <w:spacing w:after="2" w:line="259" w:lineRule="auto"/>
        <w:ind w:left="1440" w:right="0" w:firstLine="0"/>
        <w:rPr>
          <w:b/>
          <w:bCs/>
        </w:rPr>
      </w:pPr>
      <w:r w:rsidRPr="00B33DF0">
        <w:rPr>
          <w:b/>
          <w:bCs/>
        </w:rPr>
        <w:t xml:space="preserve">Instructor Evaluations:  </w:t>
      </w:r>
      <w:r>
        <w:rPr>
          <w:b/>
          <w:bCs/>
        </w:rPr>
        <w:tab/>
      </w:r>
      <w:r>
        <w:rPr>
          <w:b/>
          <w:bCs/>
        </w:rPr>
        <w:tab/>
      </w:r>
      <w:r>
        <w:rPr>
          <w:b/>
          <w:bCs/>
        </w:rPr>
        <w:tab/>
      </w:r>
      <w:r>
        <w:rPr>
          <w:b/>
          <w:bCs/>
        </w:rPr>
        <w:tab/>
      </w:r>
      <w:r>
        <w:rPr>
          <w:b/>
          <w:bCs/>
        </w:rPr>
        <w:tab/>
      </w:r>
      <w:r>
        <w:rPr>
          <w:b/>
          <w:bCs/>
        </w:rPr>
        <w:tab/>
      </w:r>
      <w:r w:rsidR="007F2F23">
        <w:rPr>
          <w:b/>
          <w:bCs/>
        </w:rPr>
        <w:tab/>
      </w:r>
      <w:r w:rsidRPr="00B33DF0">
        <w:rPr>
          <w:b/>
          <w:bCs/>
        </w:rPr>
        <w:t>20 points</w:t>
      </w:r>
      <w:r>
        <w:t xml:space="preserve">  </w:t>
      </w:r>
      <w:r w:rsidRPr="00B33DF0">
        <w:rPr>
          <w:b/>
          <w:bCs/>
        </w:rPr>
        <w:tab/>
        <w:t xml:space="preserve"> </w:t>
      </w:r>
    </w:p>
    <w:p w14:paraId="494B0BC0" w14:textId="0880AE21" w:rsidR="002E12F3" w:rsidRDefault="00B33DF0" w:rsidP="00B33DF0">
      <w:pPr>
        <w:spacing w:after="2" w:line="259" w:lineRule="auto"/>
        <w:ind w:left="1440" w:right="0" w:firstLine="0"/>
      </w:pPr>
      <w:r>
        <w:t>Student Clinical Performance</w:t>
      </w:r>
      <w:r>
        <w:t xml:space="preserve"> (</w:t>
      </w:r>
      <w:r>
        <w:t>4 points</w:t>
      </w:r>
      <w:r>
        <w:t xml:space="preserve">), </w:t>
      </w:r>
      <w:r>
        <w:t>Attendance</w:t>
      </w:r>
      <w:r>
        <w:t xml:space="preserve"> (</w:t>
      </w:r>
      <w:r>
        <w:t>4 points</w:t>
      </w:r>
      <w:r>
        <w:t xml:space="preserve">), </w:t>
      </w:r>
      <w:r>
        <w:t>Case Studies</w:t>
      </w:r>
      <w:r>
        <w:t xml:space="preserve"> (</w:t>
      </w:r>
      <w:r>
        <w:t>4 points</w:t>
      </w:r>
      <w:r>
        <w:t xml:space="preserve">), </w:t>
      </w:r>
      <w:r>
        <w:t>Mock</w:t>
      </w:r>
      <w:r>
        <w:t xml:space="preserve"> </w:t>
      </w:r>
      <w:r>
        <w:t xml:space="preserve"> </w:t>
      </w:r>
      <w:r>
        <w:t xml:space="preserve">   </w:t>
      </w:r>
      <w:r>
        <w:t>Registry Examinatio</w:t>
      </w:r>
      <w:r>
        <w:t>n (</w:t>
      </w:r>
      <w:r>
        <w:t>4 points</w:t>
      </w:r>
      <w:r>
        <w:t xml:space="preserve">), and </w:t>
      </w:r>
      <w:r>
        <w:t>Media Lab</w:t>
      </w:r>
      <w:r>
        <w:t xml:space="preserve"> (</w:t>
      </w:r>
      <w:r>
        <w:t>4 points</w:t>
      </w:r>
      <w:r>
        <w:t>)</w:t>
      </w:r>
      <w:r>
        <w:t xml:space="preserve"> </w:t>
      </w:r>
    </w:p>
    <w:p w14:paraId="5F0E9991" w14:textId="77777777" w:rsidR="002E12F3" w:rsidRDefault="00000000">
      <w:pPr>
        <w:spacing w:after="0" w:line="259" w:lineRule="auto"/>
        <w:ind w:left="1440" w:right="0" w:firstLine="0"/>
      </w:pPr>
      <w:r>
        <w:rPr>
          <w:b/>
        </w:rPr>
        <w:t xml:space="preserve"> </w:t>
      </w:r>
      <w:r>
        <w:t xml:space="preserve"> </w:t>
      </w:r>
    </w:p>
    <w:p w14:paraId="4E264131" w14:textId="1EBCA222" w:rsidR="002E12F3" w:rsidRDefault="00000000" w:rsidP="00B33DF0">
      <w:pPr>
        <w:spacing w:line="262" w:lineRule="auto"/>
        <w:ind w:left="723" w:right="342" w:firstLine="717"/>
      </w:pPr>
      <w:r>
        <w:rPr>
          <w:b/>
        </w:rPr>
        <w:t xml:space="preserve">Clinical </w:t>
      </w:r>
      <w:r w:rsidR="00B33DF0">
        <w:rPr>
          <w:b/>
        </w:rPr>
        <w:t>Professional</w:t>
      </w:r>
      <w:r>
        <w:rPr>
          <w:b/>
        </w:rPr>
        <w:t xml:space="preserve"> </w:t>
      </w:r>
      <w:r w:rsidR="00B33DF0">
        <w:rPr>
          <w:b/>
        </w:rPr>
        <w:t>E</w:t>
      </w:r>
      <w:r>
        <w:rPr>
          <w:b/>
        </w:rPr>
        <w:t>valuation:</w:t>
      </w:r>
      <w:r>
        <w:t xml:space="preserve">  </w:t>
      </w:r>
      <w:r w:rsidR="00B33DF0">
        <w:tab/>
      </w:r>
      <w:r w:rsidR="00B33DF0">
        <w:tab/>
      </w:r>
      <w:r w:rsidR="00B33DF0">
        <w:tab/>
      </w:r>
      <w:r w:rsidR="00B33DF0">
        <w:tab/>
      </w:r>
      <w:r w:rsidR="00B33DF0">
        <w:tab/>
      </w:r>
      <w:r w:rsidR="00B33DF0" w:rsidRPr="00B33DF0">
        <w:rPr>
          <w:b/>
          <w:bCs/>
        </w:rPr>
        <w:t>36 points</w:t>
      </w:r>
      <w:r w:rsidR="00B33DF0">
        <w:t xml:space="preserve">  </w:t>
      </w:r>
    </w:p>
    <w:p w14:paraId="2C9FD5C2" w14:textId="4BF7DD1B" w:rsidR="002E12F3" w:rsidRDefault="00000000">
      <w:pPr>
        <w:tabs>
          <w:tab w:val="center" w:pos="3814"/>
          <w:tab w:val="center" w:pos="6480"/>
          <w:tab w:val="center" w:pos="7200"/>
          <w:tab w:val="center" w:pos="8474"/>
        </w:tabs>
        <w:ind w:left="0" w:right="0" w:firstLine="0"/>
      </w:pPr>
      <w:r>
        <w:rPr>
          <w:rFonts w:ascii="Calibri" w:eastAsia="Calibri" w:hAnsi="Calibri" w:cs="Calibri"/>
          <w:sz w:val="22"/>
        </w:rPr>
        <w:tab/>
      </w:r>
      <w:r w:rsidR="00B33DF0">
        <w:rPr>
          <w:rFonts w:ascii="Calibri" w:eastAsia="Calibri" w:hAnsi="Calibri" w:cs="Calibri"/>
          <w:sz w:val="22"/>
        </w:rPr>
        <w:t xml:space="preserve">                            </w:t>
      </w:r>
      <w:r>
        <w:t xml:space="preserve">Each rotation section </w:t>
      </w:r>
      <w:r w:rsidRPr="00B33DF0">
        <w:t>professional evaluation</w:t>
      </w:r>
      <w:r w:rsidRPr="00B33DF0">
        <w:rPr>
          <w:rFonts w:eastAsia="Calibri"/>
        </w:rPr>
        <w:t xml:space="preserve"> </w:t>
      </w:r>
      <w:r w:rsidR="00B33DF0" w:rsidRPr="00B33DF0">
        <w:rPr>
          <w:rFonts w:eastAsia="Calibri"/>
        </w:rPr>
        <w:t>done by the clinical site</w:t>
      </w:r>
      <w:r w:rsidRPr="00B33DF0">
        <w:rPr>
          <w:rFonts w:eastAsia="Calibri"/>
        </w:rPr>
        <w:t xml:space="preserve"> </w:t>
      </w:r>
      <w:r w:rsidRPr="00B33DF0">
        <w:rPr>
          <w:rFonts w:eastAsia="Calibri"/>
        </w:rPr>
        <w:tab/>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 xml:space="preserve">  </w:t>
      </w:r>
    </w:p>
    <w:p w14:paraId="0AD84EF8" w14:textId="77777777" w:rsidR="002E12F3" w:rsidRDefault="00000000">
      <w:pPr>
        <w:spacing w:after="284"/>
        <w:ind w:left="1430" w:right="1389"/>
      </w:pPr>
      <w:r>
        <w:t xml:space="preserve">(Blood Bank, Chemistry, Hematology/Coagulation  Microbiology, Serology/Urinalysis)  </w:t>
      </w:r>
    </w:p>
    <w:p w14:paraId="275A2B41" w14:textId="00C6EB5E" w:rsidR="002E12F3" w:rsidRPr="003F02C6" w:rsidRDefault="00B33DF0" w:rsidP="003F02C6">
      <w:pPr>
        <w:ind w:left="710" w:firstLine="717"/>
        <w:rPr>
          <w:b/>
          <w:bCs/>
        </w:rPr>
      </w:pPr>
      <w:r w:rsidRPr="00B33DF0">
        <w:rPr>
          <w:b/>
          <w:bCs/>
        </w:rPr>
        <w:t>Clinical Learning Task Evaluation</w:t>
      </w:r>
      <w:r w:rsidR="00000000" w:rsidRPr="003F02C6">
        <w:rPr>
          <w:b/>
          <w:bCs/>
        </w:rPr>
        <w:t>:</w:t>
      </w:r>
      <w:r w:rsidR="00000000" w:rsidRPr="003F02C6">
        <w:rPr>
          <w:rFonts w:ascii="Calibri" w:eastAsia="Calibri" w:hAnsi="Calibri" w:cs="Calibri"/>
          <w:b/>
          <w:bCs/>
          <w:sz w:val="22"/>
        </w:rPr>
        <w:t xml:space="preserve">   </w:t>
      </w:r>
      <w:r w:rsidR="00000000" w:rsidRPr="003F02C6">
        <w:rPr>
          <w:rFonts w:ascii="Calibri" w:eastAsia="Calibri" w:hAnsi="Calibri" w:cs="Calibri"/>
          <w:b/>
          <w:bCs/>
          <w:sz w:val="22"/>
        </w:rPr>
        <w:tab/>
        <w:t xml:space="preserve">  </w:t>
      </w:r>
      <w:r w:rsidR="00000000" w:rsidRPr="003F02C6">
        <w:rPr>
          <w:rFonts w:ascii="Calibri" w:eastAsia="Calibri" w:hAnsi="Calibri" w:cs="Calibri"/>
          <w:b/>
          <w:bCs/>
          <w:sz w:val="22"/>
        </w:rPr>
        <w:tab/>
        <w:t xml:space="preserve">  </w:t>
      </w:r>
      <w:r w:rsidR="00000000" w:rsidRPr="003F02C6">
        <w:rPr>
          <w:rFonts w:ascii="Calibri" w:eastAsia="Calibri" w:hAnsi="Calibri" w:cs="Calibri"/>
          <w:b/>
          <w:bCs/>
          <w:sz w:val="22"/>
        </w:rPr>
        <w:tab/>
      </w:r>
      <w:r>
        <w:rPr>
          <w:rFonts w:ascii="Calibri" w:eastAsia="Calibri" w:hAnsi="Calibri" w:cs="Calibri"/>
          <w:b/>
          <w:bCs/>
          <w:sz w:val="22"/>
        </w:rPr>
        <w:tab/>
      </w:r>
      <w:r w:rsidR="007F2F23">
        <w:rPr>
          <w:rFonts w:ascii="Calibri" w:eastAsia="Calibri" w:hAnsi="Calibri" w:cs="Calibri"/>
          <w:b/>
          <w:bCs/>
          <w:sz w:val="22"/>
        </w:rPr>
        <w:tab/>
      </w:r>
      <w:r>
        <w:rPr>
          <w:b/>
          <w:bCs/>
        </w:rPr>
        <w:t>24</w:t>
      </w:r>
      <w:r w:rsidR="00000000" w:rsidRPr="003F02C6">
        <w:rPr>
          <w:b/>
          <w:bCs/>
        </w:rPr>
        <w:t xml:space="preserve"> points</w:t>
      </w:r>
    </w:p>
    <w:p w14:paraId="493A2811" w14:textId="77777777" w:rsidR="002E12F3" w:rsidRDefault="00000000">
      <w:pPr>
        <w:spacing w:after="240"/>
        <w:ind w:left="1430" w:right="392"/>
      </w:pPr>
      <w:r>
        <w:t xml:space="preserve">Each rotation section technical performance Evaluation.  </w:t>
      </w:r>
    </w:p>
    <w:p w14:paraId="571FEAA4" w14:textId="77777777" w:rsidR="002E12F3" w:rsidRDefault="00000000">
      <w:pPr>
        <w:spacing w:line="262" w:lineRule="auto"/>
        <w:ind w:left="1437" w:right="342" w:hanging="10"/>
      </w:pPr>
      <w:r>
        <w:rPr>
          <w:b/>
        </w:rPr>
        <w:t xml:space="preserve">The individual clinical rotation evaluation grades will be figured as follows: </w:t>
      </w:r>
      <w:r>
        <w:t xml:space="preserve"> </w:t>
      </w:r>
    </w:p>
    <w:p w14:paraId="7E7986F1" w14:textId="77777777" w:rsidR="002E12F3" w:rsidRDefault="00000000">
      <w:pPr>
        <w:spacing w:after="0" w:line="259" w:lineRule="auto"/>
        <w:ind w:left="1440" w:right="0" w:firstLine="0"/>
      </w:pPr>
      <w:r>
        <w:t xml:space="preserve">  </w:t>
      </w:r>
    </w:p>
    <w:tbl>
      <w:tblPr>
        <w:tblStyle w:val="TableGrid"/>
        <w:tblW w:w="7034" w:type="dxa"/>
        <w:jc w:val="center"/>
        <w:tblInd w:w="0" w:type="dxa"/>
        <w:tblCellMar>
          <w:top w:w="111" w:type="dxa"/>
          <w:left w:w="115" w:type="dxa"/>
          <w:right w:w="53" w:type="dxa"/>
        </w:tblCellMar>
        <w:tblLook w:val="04A0" w:firstRow="1" w:lastRow="0" w:firstColumn="1" w:lastColumn="0" w:noHBand="0" w:noVBand="1"/>
      </w:tblPr>
      <w:tblGrid>
        <w:gridCol w:w="5608"/>
        <w:gridCol w:w="1426"/>
      </w:tblGrid>
      <w:tr w:rsidR="00B33DF0" w14:paraId="4E0086B0" w14:textId="77777777" w:rsidTr="00B33DF0">
        <w:trPr>
          <w:trHeight w:val="365"/>
          <w:jc w:val="center"/>
        </w:trPr>
        <w:tc>
          <w:tcPr>
            <w:tcW w:w="5608" w:type="dxa"/>
            <w:tcBorders>
              <w:top w:val="single" w:sz="4" w:space="0" w:color="000000"/>
              <w:left w:val="single" w:sz="4" w:space="0" w:color="000000"/>
              <w:bottom w:val="single" w:sz="4" w:space="0" w:color="000000"/>
              <w:right w:val="single" w:sz="4" w:space="0" w:color="000000"/>
            </w:tcBorders>
          </w:tcPr>
          <w:p w14:paraId="3B515A61" w14:textId="7959F54C" w:rsidR="00B33DF0" w:rsidRDefault="00B33DF0">
            <w:pPr>
              <w:spacing w:after="0" w:line="259" w:lineRule="auto"/>
              <w:ind w:left="0" w:right="25" w:firstLine="0"/>
              <w:jc w:val="center"/>
            </w:pPr>
            <w:r>
              <w:t>Instructor Evaluation</w:t>
            </w:r>
          </w:p>
        </w:tc>
        <w:tc>
          <w:tcPr>
            <w:tcW w:w="1426" w:type="dxa"/>
            <w:tcBorders>
              <w:top w:val="single" w:sz="4" w:space="0" w:color="000000"/>
              <w:left w:val="single" w:sz="4" w:space="0" w:color="000000"/>
              <w:bottom w:val="single" w:sz="4" w:space="0" w:color="000000"/>
              <w:right w:val="single" w:sz="4" w:space="0" w:color="000000"/>
            </w:tcBorders>
          </w:tcPr>
          <w:p w14:paraId="3B051B99" w14:textId="121AB323" w:rsidR="00B33DF0" w:rsidRDefault="00B33DF0">
            <w:pPr>
              <w:spacing w:after="0" w:line="259" w:lineRule="auto"/>
              <w:ind w:left="0" w:right="132" w:firstLine="0"/>
              <w:jc w:val="right"/>
            </w:pPr>
            <w:r>
              <w:t xml:space="preserve">20 points  </w:t>
            </w:r>
          </w:p>
        </w:tc>
      </w:tr>
      <w:tr w:rsidR="00B33DF0" w14:paraId="281EC121" w14:textId="77777777" w:rsidTr="00B33DF0">
        <w:trPr>
          <w:trHeight w:val="365"/>
          <w:jc w:val="center"/>
        </w:trPr>
        <w:tc>
          <w:tcPr>
            <w:tcW w:w="5608" w:type="dxa"/>
            <w:tcBorders>
              <w:top w:val="single" w:sz="4" w:space="0" w:color="000000"/>
              <w:left w:val="single" w:sz="4" w:space="0" w:color="000000"/>
              <w:bottom w:val="single" w:sz="4" w:space="0" w:color="000000"/>
              <w:right w:val="single" w:sz="4" w:space="0" w:color="000000"/>
            </w:tcBorders>
          </w:tcPr>
          <w:p w14:paraId="053BDA12" w14:textId="07A328B1" w:rsidR="00B33DF0" w:rsidRDefault="00B33DF0">
            <w:pPr>
              <w:spacing w:after="0" w:line="259" w:lineRule="auto"/>
              <w:ind w:left="0" w:right="25" w:firstLine="0"/>
              <w:jc w:val="center"/>
            </w:pPr>
            <w:r w:rsidRPr="00B33DF0">
              <w:t xml:space="preserve">Clinical Professional Evaluation  </w:t>
            </w:r>
          </w:p>
        </w:tc>
        <w:tc>
          <w:tcPr>
            <w:tcW w:w="1426" w:type="dxa"/>
            <w:tcBorders>
              <w:top w:val="single" w:sz="4" w:space="0" w:color="000000"/>
              <w:left w:val="single" w:sz="4" w:space="0" w:color="000000"/>
              <w:bottom w:val="single" w:sz="4" w:space="0" w:color="000000"/>
              <w:right w:val="single" w:sz="4" w:space="0" w:color="000000"/>
            </w:tcBorders>
          </w:tcPr>
          <w:p w14:paraId="642986A1" w14:textId="62C2376A" w:rsidR="00B33DF0" w:rsidRDefault="00B33DF0">
            <w:pPr>
              <w:spacing w:after="0" w:line="259" w:lineRule="auto"/>
              <w:ind w:left="0" w:right="132" w:firstLine="0"/>
              <w:jc w:val="right"/>
            </w:pPr>
            <w:r>
              <w:t xml:space="preserve">36 points  </w:t>
            </w:r>
          </w:p>
        </w:tc>
      </w:tr>
      <w:tr w:rsidR="00B33DF0" w14:paraId="032FD85C" w14:textId="77777777" w:rsidTr="00B33DF0">
        <w:trPr>
          <w:trHeight w:val="365"/>
          <w:jc w:val="center"/>
        </w:trPr>
        <w:tc>
          <w:tcPr>
            <w:tcW w:w="5608" w:type="dxa"/>
            <w:tcBorders>
              <w:top w:val="single" w:sz="4" w:space="0" w:color="000000"/>
              <w:left w:val="single" w:sz="4" w:space="0" w:color="000000"/>
              <w:bottom w:val="single" w:sz="4" w:space="0" w:color="000000"/>
              <w:right w:val="single" w:sz="4" w:space="0" w:color="000000"/>
            </w:tcBorders>
          </w:tcPr>
          <w:p w14:paraId="3EE3E562" w14:textId="35BFB1BA" w:rsidR="00B33DF0" w:rsidRDefault="00B33DF0">
            <w:pPr>
              <w:spacing w:after="0" w:line="259" w:lineRule="auto"/>
              <w:ind w:left="0" w:right="25" w:firstLine="0"/>
              <w:jc w:val="center"/>
            </w:pPr>
            <w:r w:rsidRPr="00B33DF0">
              <w:t xml:space="preserve">Clinical Learning Task Evaluation  </w:t>
            </w:r>
          </w:p>
        </w:tc>
        <w:tc>
          <w:tcPr>
            <w:tcW w:w="1426" w:type="dxa"/>
            <w:tcBorders>
              <w:top w:val="single" w:sz="4" w:space="0" w:color="000000"/>
              <w:left w:val="single" w:sz="4" w:space="0" w:color="000000"/>
              <w:bottom w:val="single" w:sz="4" w:space="0" w:color="000000"/>
              <w:right w:val="single" w:sz="4" w:space="0" w:color="000000"/>
            </w:tcBorders>
          </w:tcPr>
          <w:p w14:paraId="47E3A4A3" w14:textId="40DCFAFA" w:rsidR="00B33DF0" w:rsidRDefault="00B33DF0">
            <w:pPr>
              <w:spacing w:after="0" w:line="259" w:lineRule="auto"/>
              <w:ind w:left="0" w:right="132" w:firstLine="0"/>
              <w:jc w:val="right"/>
            </w:pPr>
            <w:r>
              <w:t>24</w:t>
            </w:r>
            <w:r>
              <w:t xml:space="preserve"> points  </w:t>
            </w:r>
          </w:p>
        </w:tc>
      </w:tr>
      <w:tr w:rsidR="002E12F3" w14:paraId="1C861D7D" w14:textId="77777777" w:rsidTr="00B33DF0">
        <w:trPr>
          <w:trHeight w:val="379"/>
          <w:jc w:val="center"/>
        </w:trPr>
        <w:tc>
          <w:tcPr>
            <w:tcW w:w="5608" w:type="dxa"/>
            <w:tcBorders>
              <w:top w:val="single" w:sz="4" w:space="0" w:color="000000"/>
              <w:left w:val="single" w:sz="4" w:space="0" w:color="000000"/>
              <w:bottom w:val="single" w:sz="4" w:space="0" w:color="000000"/>
              <w:right w:val="single" w:sz="4" w:space="0" w:color="000000"/>
            </w:tcBorders>
          </w:tcPr>
          <w:p w14:paraId="3AB7BAA7" w14:textId="77777777" w:rsidR="002E12F3" w:rsidRDefault="00000000">
            <w:pPr>
              <w:spacing w:after="0" w:line="259" w:lineRule="auto"/>
              <w:ind w:left="0" w:right="134" w:firstLine="0"/>
              <w:jc w:val="center"/>
            </w:pPr>
            <w:r>
              <w:rPr>
                <w:b/>
              </w:rPr>
              <w:t xml:space="preserve">Total </w:t>
            </w:r>
            <w: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358077F1" w14:textId="667E2705" w:rsidR="002E12F3" w:rsidRDefault="00B33DF0">
            <w:pPr>
              <w:spacing w:after="0" w:line="259" w:lineRule="auto"/>
              <w:ind w:left="0" w:right="0" w:firstLine="0"/>
            </w:pPr>
            <w:r>
              <w:rPr>
                <w:b/>
              </w:rPr>
              <w:t>80</w:t>
            </w:r>
            <w:r w:rsidR="00000000">
              <w:rPr>
                <w:b/>
              </w:rPr>
              <w:t xml:space="preserve"> points </w:t>
            </w:r>
            <w:r w:rsidR="00000000">
              <w:t xml:space="preserve"> </w:t>
            </w:r>
          </w:p>
        </w:tc>
      </w:tr>
    </w:tbl>
    <w:p w14:paraId="6025FC15" w14:textId="77777777" w:rsidR="002E12F3" w:rsidRDefault="00000000">
      <w:pPr>
        <w:spacing w:after="266" w:line="259" w:lineRule="auto"/>
        <w:ind w:left="1440" w:right="0" w:firstLine="0"/>
      </w:pPr>
      <w:r>
        <w:rPr>
          <w:rFonts w:ascii="Calibri" w:eastAsia="Calibri" w:hAnsi="Calibri" w:cs="Calibri"/>
          <w:sz w:val="22"/>
        </w:rPr>
        <w:t xml:space="preserve"> </w:t>
      </w:r>
      <w:r>
        <w:t xml:space="preserve"> </w:t>
      </w:r>
    </w:p>
    <w:p w14:paraId="2C4489E5" w14:textId="77777777" w:rsidR="002E12F3" w:rsidRDefault="00000000" w:rsidP="00C95013">
      <w:pPr>
        <w:pStyle w:val="Heading2"/>
      </w:pPr>
      <w:bookmarkStart w:id="51" w:name="_Toc200104019"/>
      <w:r>
        <w:t>Safety and Professionalism Policy</w:t>
      </w:r>
      <w:bookmarkEnd w:id="51"/>
      <w:r>
        <w:t xml:space="preserve">  </w:t>
      </w:r>
    </w:p>
    <w:p w14:paraId="5C6AEEFB" w14:textId="77777777" w:rsidR="002E12F3" w:rsidRDefault="00000000">
      <w:pPr>
        <w:ind w:left="1430" w:right="392"/>
      </w:pPr>
      <w:r>
        <w:t xml:space="preserve">In addition to technical performance, safety and professionalism are critical elements of the laboratory profession. The terminal competencies of the program address many of these issues. Safety of the student, fellow students, academic and clinical faculty, and the consumers of ASMLS service is paramount.  </w:t>
      </w:r>
    </w:p>
    <w:p w14:paraId="0D5EF664" w14:textId="77777777" w:rsidR="002E12F3" w:rsidRDefault="00000000">
      <w:pPr>
        <w:spacing w:after="0" w:line="259" w:lineRule="auto"/>
        <w:ind w:left="1440" w:right="0" w:firstLine="0"/>
      </w:pPr>
      <w:r>
        <w:t xml:space="preserve">  </w:t>
      </w:r>
    </w:p>
    <w:p w14:paraId="0F1F20B0" w14:textId="77777777" w:rsidR="002E12F3" w:rsidRDefault="00000000">
      <w:pPr>
        <w:spacing w:after="240" w:line="259" w:lineRule="auto"/>
        <w:ind w:left="1421" w:right="0" w:hanging="10"/>
      </w:pPr>
      <w:r>
        <w:rPr>
          <w:u w:val="single" w:color="000000"/>
        </w:rPr>
        <w:t>UNSAFE BEHAVIOR IS DEFINED AS</w:t>
      </w:r>
      <w:r>
        <w:t xml:space="preserve">:  </w:t>
      </w:r>
    </w:p>
    <w:p w14:paraId="3835C8EB" w14:textId="77777777" w:rsidR="002E12F3" w:rsidRDefault="00000000">
      <w:pPr>
        <w:ind w:left="1430" w:right="392"/>
      </w:pPr>
      <w:r>
        <w:t xml:space="preserve">Potentially LIFE- THREATENING incident, or  </w:t>
      </w:r>
    </w:p>
    <w:p w14:paraId="0269B611" w14:textId="77777777" w:rsidR="002E12F3" w:rsidRDefault="00000000">
      <w:pPr>
        <w:ind w:left="1430" w:right="392"/>
      </w:pPr>
      <w:r>
        <w:t xml:space="preserve">An incident contributing to the injury of self, or  </w:t>
      </w:r>
    </w:p>
    <w:p w14:paraId="2C7A63B9" w14:textId="77777777" w:rsidR="002E12F3" w:rsidRDefault="00000000">
      <w:pPr>
        <w:spacing w:after="243"/>
        <w:ind w:left="1430" w:right="392"/>
      </w:pPr>
      <w:r>
        <w:t xml:space="preserve">An incident contributing to the injury or death of another,  </w:t>
      </w:r>
    </w:p>
    <w:p w14:paraId="6E5076DD" w14:textId="77777777" w:rsidR="002E12F3" w:rsidRDefault="00000000">
      <w:pPr>
        <w:spacing w:after="240" w:line="259" w:lineRule="auto"/>
        <w:ind w:left="1421" w:right="0" w:hanging="10"/>
      </w:pPr>
      <w:r>
        <w:rPr>
          <w:u w:val="single" w:color="000000"/>
        </w:rPr>
        <w:t>UNPROFESSIONAL BEHAVIOR IS DEFINED AS</w:t>
      </w:r>
      <w:r>
        <w:t xml:space="preserve">:  </w:t>
      </w:r>
    </w:p>
    <w:p w14:paraId="1FECF825" w14:textId="77777777" w:rsidR="002E12F3" w:rsidRDefault="00000000">
      <w:pPr>
        <w:numPr>
          <w:ilvl w:val="0"/>
          <w:numId w:val="20"/>
        </w:numPr>
        <w:ind w:right="392" w:hanging="360"/>
      </w:pPr>
      <w:r>
        <w:t xml:space="preserve">REGULATORY  </w:t>
      </w:r>
    </w:p>
    <w:p w14:paraId="60F860A8" w14:textId="77777777" w:rsidR="002E12F3" w:rsidRDefault="00000000">
      <w:pPr>
        <w:numPr>
          <w:ilvl w:val="1"/>
          <w:numId w:val="20"/>
        </w:numPr>
        <w:ind w:right="392" w:hanging="427"/>
      </w:pPr>
      <w:r>
        <w:t xml:space="preserve">Failure to practice within the Guidelines of the NAACLS B. Failure to abide by the policies and procedures of LSUA  </w:t>
      </w:r>
    </w:p>
    <w:p w14:paraId="33A0F63B" w14:textId="77777777" w:rsidR="002E12F3" w:rsidRDefault="00000000">
      <w:pPr>
        <w:numPr>
          <w:ilvl w:val="1"/>
          <w:numId w:val="21"/>
        </w:numPr>
        <w:ind w:right="392" w:hanging="360"/>
      </w:pPr>
      <w:r>
        <w:lastRenderedPageBreak/>
        <w:t xml:space="preserve">Failure to abide by the policies and procedures of the ASMLS Program  </w:t>
      </w:r>
    </w:p>
    <w:p w14:paraId="4113102C" w14:textId="77777777" w:rsidR="002E12F3" w:rsidRDefault="00000000">
      <w:pPr>
        <w:numPr>
          <w:ilvl w:val="1"/>
          <w:numId w:val="21"/>
        </w:numPr>
        <w:spacing w:after="240"/>
        <w:ind w:right="392" w:hanging="360"/>
      </w:pPr>
      <w:r>
        <w:t xml:space="preserve">Failure to abide by the policies and procedures of the clinical setting  </w:t>
      </w:r>
    </w:p>
    <w:p w14:paraId="1360408D" w14:textId="77777777" w:rsidR="002E12F3" w:rsidRDefault="00000000">
      <w:pPr>
        <w:numPr>
          <w:ilvl w:val="0"/>
          <w:numId w:val="20"/>
        </w:numPr>
        <w:ind w:right="392" w:hanging="360"/>
      </w:pPr>
      <w:r>
        <w:t xml:space="preserve">ACCOUNTABILITY  </w:t>
      </w:r>
    </w:p>
    <w:p w14:paraId="6E992F85" w14:textId="77777777" w:rsidR="002E12F3" w:rsidRDefault="00000000">
      <w:pPr>
        <w:numPr>
          <w:ilvl w:val="1"/>
          <w:numId w:val="20"/>
        </w:numPr>
        <w:ind w:right="392" w:hanging="427"/>
      </w:pPr>
      <w:r>
        <w:t xml:space="preserve">Failure to adequately prepare for clinical learning experiences  </w:t>
      </w:r>
    </w:p>
    <w:p w14:paraId="05C0FA68" w14:textId="77777777" w:rsidR="002E12F3" w:rsidRDefault="00000000">
      <w:pPr>
        <w:numPr>
          <w:ilvl w:val="1"/>
          <w:numId w:val="20"/>
        </w:numPr>
        <w:ind w:right="392" w:hanging="427"/>
      </w:pPr>
      <w:r>
        <w:t xml:space="preserve">Failure to honestly communicate information verbally or in writing  </w:t>
      </w:r>
    </w:p>
    <w:p w14:paraId="57530946" w14:textId="77777777" w:rsidR="002E12F3" w:rsidRDefault="00000000">
      <w:pPr>
        <w:numPr>
          <w:ilvl w:val="1"/>
          <w:numId w:val="20"/>
        </w:numPr>
        <w:ind w:right="392" w:hanging="427"/>
      </w:pPr>
      <w:r>
        <w:t xml:space="preserve">Failure to report unsafe or incompetent practice of self or peers  </w:t>
      </w:r>
    </w:p>
    <w:p w14:paraId="199B6F79" w14:textId="376676B3" w:rsidR="006F79BE" w:rsidRDefault="00000000" w:rsidP="006F79BE">
      <w:pPr>
        <w:numPr>
          <w:ilvl w:val="1"/>
          <w:numId w:val="20"/>
        </w:numPr>
        <w:ind w:right="392" w:hanging="427"/>
      </w:pPr>
      <w:r>
        <w:t xml:space="preserve">Failure to practice within the student ASMLS role  </w:t>
      </w:r>
    </w:p>
    <w:p w14:paraId="7F6F67EE" w14:textId="77777777" w:rsidR="002E12F3" w:rsidRDefault="00000000">
      <w:pPr>
        <w:numPr>
          <w:ilvl w:val="1"/>
          <w:numId w:val="20"/>
        </w:numPr>
        <w:ind w:right="392" w:hanging="427"/>
      </w:pPr>
      <w:r>
        <w:t xml:space="preserve">Failure to seek appropriate guidelines from faculty and clinical supervisors,  </w:t>
      </w:r>
    </w:p>
    <w:p w14:paraId="0BC42BE9" w14:textId="77777777" w:rsidR="006F79BE" w:rsidRDefault="006F79BE" w:rsidP="006F79BE">
      <w:pPr>
        <w:ind w:left="2587" w:right="392" w:firstLine="0"/>
      </w:pPr>
    </w:p>
    <w:p w14:paraId="6FF32339" w14:textId="5D2F93CE" w:rsidR="002E12F3" w:rsidRDefault="00C95013" w:rsidP="00C95013">
      <w:pPr>
        <w:pStyle w:val="NoSpacing"/>
        <w:ind w:left="1455" w:firstLine="0"/>
      </w:pPr>
      <w:r>
        <w:t xml:space="preserve">   III. RESPECT FOR WORTH AND DIGNITY OF HEALTH CARE CONSUMERS, PEERS,  </w:t>
      </w:r>
    </w:p>
    <w:p w14:paraId="5D9B3505" w14:textId="25826CA7" w:rsidR="002E12F3" w:rsidRDefault="00C95013" w:rsidP="00C95013">
      <w:pPr>
        <w:pStyle w:val="NoSpacing"/>
        <w:ind w:left="1455" w:firstLine="0"/>
      </w:pPr>
      <w:r>
        <w:t xml:space="preserve">        HEALTH CARE TEAM, AND FACULTY   </w:t>
      </w:r>
    </w:p>
    <w:p w14:paraId="264DEFA3" w14:textId="77777777" w:rsidR="002E12F3" w:rsidRDefault="00000000">
      <w:pPr>
        <w:numPr>
          <w:ilvl w:val="0"/>
          <w:numId w:val="22"/>
        </w:numPr>
        <w:ind w:right="392" w:hanging="427"/>
      </w:pPr>
      <w:r>
        <w:t xml:space="preserve">Breach of confidentiality  </w:t>
      </w:r>
    </w:p>
    <w:p w14:paraId="16EF0C7F" w14:textId="77777777" w:rsidR="002E12F3" w:rsidRDefault="00000000">
      <w:pPr>
        <w:numPr>
          <w:ilvl w:val="0"/>
          <w:numId w:val="22"/>
        </w:numPr>
        <w:ind w:right="392" w:hanging="427"/>
      </w:pPr>
      <w:r>
        <w:t xml:space="preserve">Breach of Patient's Bill of Rights  </w:t>
      </w:r>
    </w:p>
    <w:p w14:paraId="6BBF142A" w14:textId="77777777" w:rsidR="002E12F3" w:rsidRDefault="00000000">
      <w:pPr>
        <w:numPr>
          <w:ilvl w:val="0"/>
          <w:numId w:val="22"/>
        </w:numPr>
        <w:ind w:right="392" w:hanging="427"/>
      </w:pPr>
      <w:r>
        <w:t xml:space="preserve">Behavior that degrades demeans or is of a libelous nature  </w:t>
      </w:r>
    </w:p>
    <w:p w14:paraId="1C7579A9" w14:textId="77777777" w:rsidR="002E12F3" w:rsidRDefault="00000000">
      <w:pPr>
        <w:numPr>
          <w:ilvl w:val="0"/>
          <w:numId w:val="22"/>
        </w:numPr>
        <w:ind w:right="392" w:hanging="427"/>
      </w:pPr>
      <w:r>
        <w:t xml:space="preserve">Behavior that indicates completed work is not one's own,  </w:t>
      </w:r>
    </w:p>
    <w:p w14:paraId="7B4297B1" w14:textId="77777777" w:rsidR="00A628A0" w:rsidRDefault="00A628A0" w:rsidP="00A628A0">
      <w:pPr>
        <w:ind w:left="2587" w:right="392" w:firstLine="0"/>
      </w:pPr>
    </w:p>
    <w:p w14:paraId="61C8F92C" w14:textId="4A6D15C5" w:rsidR="002E12F3" w:rsidRDefault="00000000">
      <w:pPr>
        <w:ind w:left="1430" w:right="392"/>
      </w:pPr>
      <w:r>
        <w:rPr>
          <w:u w:val="single" w:color="000000"/>
        </w:rPr>
        <w:t>The Clinical Supervisor will document ALL serious infractions of the above policies</w:t>
      </w:r>
      <w:r>
        <w:t xml:space="preserve">. These will be addressed with LSUA ASMLS Program Faculty and will result in counseling of student by clinical supervisor and LSUA faculty member. At this time, the severity of the infraction will be assessed, and appropriate action will be taken as needed. If an infraction is repeated, or if the severity of the infraction warrants, this demonstrates non-compliance with course competencies and may be grounds for dismissal from the ASMLS Program. </w:t>
      </w:r>
    </w:p>
    <w:p w14:paraId="41C5A026" w14:textId="77777777" w:rsidR="006F79BE" w:rsidRDefault="006F79BE">
      <w:pPr>
        <w:ind w:left="1430" w:right="392"/>
      </w:pPr>
    </w:p>
    <w:p w14:paraId="760BF056" w14:textId="77777777" w:rsidR="002E12F3" w:rsidRDefault="00000000" w:rsidP="003A544C">
      <w:pPr>
        <w:pStyle w:val="Heading1"/>
      </w:pPr>
      <w:bookmarkStart w:id="52" w:name="_Toc200104020"/>
      <w:r>
        <w:t>Student Grievance Policy</w:t>
      </w:r>
      <w:bookmarkEnd w:id="52"/>
      <w:r>
        <w:t xml:space="preserve">  </w:t>
      </w:r>
    </w:p>
    <w:p w14:paraId="43100DE6" w14:textId="77777777" w:rsidR="002E12F3" w:rsidRDefault="00000000">
      <w:pPr>
        <w:spacing w:after="240"/>
        <w:ind w:left="1430" w:right="392"/>
      </w:pPr>
      <w:r>
        <w:t xml:space="preserve">The student grievance procedure was developed to deal with disputes between students and their instructors. The student grievance policy defines a formal procedure by which disputes that have not been amenable to informal resolution can be resolved.   </w:t>
      </w:r>
    </w:p>
    <w:p w14:paraId="59F217BB" w14:textId="77777777" w:rsidR="002E12F3" w:rsidRDefault="00000000">
      <w:pPr>
        <w:spacing w:after="240"/>
        <w:ind w:left="1430" w:right="392"/>
      </w:pPr>
      <w:r>
        <w:t xml:space="preserve">Although the primary purpose of this policy statement is to clearly describe the formal steps and procedures of the student grievance policy, there are important steps that must be taken to attempt to resolve issues before they escalate to the need for a formal grievance. The University encourages informal resolution of problems. Several things may be done by the student to clarify questions and concerns: 1) Review the course syllabus. 2) Review any course assignments that relate to the area of concern. 3) Investigate any concerns immediately. 4) Bring concerns to course instructor.   </w:t>
      </w:r>
    </w:p>
    <w:p w14:paraId="37853F58" w14:textId="77777777" w:rsidR="002E12F3" w:rsidRDefault="00000000">
      <w:pPr>
        <w:spacing w:after="240"/>
        <w:ind w:left="1430" w:right="392"/>
      </w:pPr>
      <w:r>
        <w:t xml:space="preserve">Filing a formal grievance should be viewed as a last resort. Take this step only when all other avenues for resolution have been exhausted. The grievance process is not designed to address cases where students simply made a grade lower than desired in a particular class.   </w:t>
      </w:r>
    </w:p>
    <w:p w14:paraId="0DDBE7B7" w14:textId="77777777" w:rsidR="002E12F3" w:rsidRDefault="00000000">
      <w:pPr>
        <w:spacing w:after="243"/>
        <w:ind w:left="1430" w:right="392"/>
      </w:pPr>
      <w:r>
        <w:t xml:space="preserve">Authority of campus administrators over disputes between students and faculty is limited to cases involving violation of university policies, criminal or unethical mistreatment, or clearly prejudicial treatment of a student. Campus administrators do not have the authority to change grades, except as determined by the Student Grievance Committee as a result of a formal </w:t>
      </w:r>
      <w:r>
        <w:lastRenderedPageBreak/>
        <w:t xml:space="preserve">hearing. The basic role of campus administrators in the informal and formal grievance process is to assure fair and equitable treatment under existing University policies and to assist in conflict resolution.   </w:t>
      </w:r>
    </w:p>
    <w:p w14:paraId="48551BAA" w14:textId="77777777" w:rsidR="002E12F3" w:rsidRDefault="00000000">
      <w:pPr>
        <w:ind w:left="1430" w:right="392"/>
      </w:pPr>
      <w:r>
        <w:t xml:space="preserve">Please see the LSUA Student Handbook or the following link for the complete </w:t>
      </w:r>
      <w:hyperlink r:id="rId40">
        <w:r>
          <w:rPr>
            <w:color w:val="0563C1"/>
            <w:u w:val="single" w:color="0563C1"/>
          </w:rPr>
          <w:t>Studen</w:t>
        </w:r>
      </w:hyperlink>
      <w:hyperlink r:id="rId41">
        <w:r>
          <w:rPr>
            <w:color w:val="0563C1"/>
            <w:u w:val="single" w:color="0563C1"/>
          </w:rPr>
          <w:t>t</w:t>
        </w:r>
      </w:hyperlink>
      <w:hyperlink r:id="rId42">
        <w:r>
          <w:rPr>
            <w:color w:val="0563C1"/>
          </w:rPr>
          <w:t xml:space="preserve"> </w:t>
        </w:r>
      </w:hyperlink>
      <w:hyperlink r:id="rId43">
        <w:r>
          <w:rPr>
            <w:color w:val="0563C1"/>
            <w:u w:val="single" w:color="0563C1"/>
          </w:rPr>
          <w:t>Grievance Polic</w:t>
        </w:r>
      </w:hyperlink>
      <w:hyperlink r:id="rId44">
        <w:r>
          <w:rPr>
            <w:color w:val="0563C1"/>
            <w:u w:val="single" w:color="0563C1"/>
          </w:rPr>
          <w:t>y</w:t>
        </w:r>
      </w:hyperlink>
      <w:hyperlink r:id="rId45">
        <w:r>
          <w:t>.</w:t>
        </w:r>
      </w:hyperlink>
      <w:hyperlink r:id="rId46">
        <w:r>
          <w:t xml:space="preserve"> </w:t>
        </w:r>
      </w:hyperlink>
      <w:r>
        <w:t xml:space="preserve">  </w:t>
      </w:r>
    </w:p>
    <w:p w14:paraId="04132DD7" w14:textId="77777777" w:rsidR="002E12F3" w:rsidRDefault="00000000">
      <w:pPr>
        <w:spacing w:after="2" w:line="259" w:lineRule="auto"/>
        <w:ind w:left="1440" w:right="0" w:firstLine="0"/>
      </w:pPr>
      <w:r>
        <w:t xml:space="preserve">  </w:t>
      </w:r>
    </w:p>
    <w:p w14:paraId="6ED245DA" w14:textId="77777777" w:rsidR="002E12F3" w:rsidRDefault="00000000">
      <w:pPr>
        <w:ind w:left="1430" w:right="392"/>
      </w:pPr>
      <w:r>
        <w:t xml:space="preserve">If a complaint (any complaints apart from those that require invoking the grievance procedure  </w:t>
      </w:r>
    </w:p>
    <w:p w14:paraId="13CEB79B" w14:textId="77777777" w:rsidR="002E12F3" w:rsidRDefault="00000000">
      <w:pPr>
        <w:ind w:left="1430" w:right="392"/>
      </w:pPr>
      <w:r>
        <w:t xml:space="preserve">(i.e., cleanliness of classroom) may arise during the attendance of Medical Laboratory  </w:t>
      </w:r>
    </w:p>
    <w:p w14:paraId="7C666F13" w14:textId="77777777" w:rsidR="002E12F3" w:rsidRDefault="00000000">
      <w:pPr>
        <w:spacing w:after="48"/>
        <w:ind w:left="1430" w:right="392"/>
      </w:pPr>
      <w:r>
        <w:t xml:space="preserve">Science courses the students must: First bring the complaint or issue to the attention of the Program Coordinator. The Program Coordinator will review the complaint or issue, provide a timeline for response, and follow-up when necessary. Secondly, if the Program Coordinator does not respond to the complaint in a timely manner the student may contact the Allied Health Department Chair or Dean, college of Human and health services.  </w:t>
      </w:r>
    </w:p>
    <w:p w14:paraId="1F3EE7B1" w14:textId="77777777" w:rsidR="003A544C" w:rsidRDefault="003A544C">
      <w:pPr>
        <w:spacing w:after="48"/>
        <w:ind w:left="1430" w:right="392"/>
      </w:pPr>
    </w:p>
    <w:p w14:paraId="00C02DD5" w14:textId="77777777" w:rsidR="002E12F3" w:rsidRDefault="00000000" w:rsidP="003A544C">
      <w:pPr>
        <w:pStyle w:val="Heading1"/>
      </w:pPr>
      <w:bookmarkStart w:id="53" w:name="_Toc200104021"/>
      <w:r>
        <w:t>Sexual Harassment Policy</w:t>
      </w:r>
      <w:bookmarkEnd w:id="53"/>
      <w:r>
        <w:t xml:space="preserve">  </w:t>
      </w:r>
    </w:p>
    <w:p w14:paraId="67AAF6A7" w14:textId="77777777" w:rsidR="002E12F3" w:rsidRDefault="00000000">
      <w:pPr>
        <w:spacing w:after="159"/>
        <w:ind w:left="1430" w:right="392"/>
      </w:pPr>
      <w:r>
        <w:t xml:space="preserve">It is the policy of LSU of Alexandria to provide an environment that is free from sexual harassment. No employee or student (either male or female) should be subjected to unsolicited or unwelcome sexual overtures or conduct, either verbal or physical. Sexual harassment is prohibited by Title IX of the Education Amendments of 1972, Title VII of the Civil Rights Act of 1964, and state laws.   </w:t>
      </w:r>
    </w:p>
    <w:p w14:paraId="24C5604E" w14:textId="77777777" w:rsidR="002E12F3" w:rsidRDefault="00000000">
      <w:pPr>
        <w:spacing w:after="202"/>
        <w:ind w:left="1430" w:right="392"/>
      </w:pPr>
      <w:r>
        <w:t xml:space="preserve">Sexual harassment may involve the behavior of a person of either sex against a person of the opposite or same sex, and occurs when such behavior constitutes unwelcome sexual advances, unwelcome requests for sexual favors, and other unwelcome physical or verbal behavior. The University’s policy on sexual harassment and procedures for reporting allegations of sexual harassment may be found at the following website: </w:t>
      </w:r>
      <w:hyperlink r:id="rId47">
        <w:r>
          <w:rPr>
            <w:color w:val="467886"/>
            <w:u w:val="single" w:color="467886"/>
          </w:rPr>
          <w:t>LSUA Title IX</w:t>
        </w:r>
      </w:hyperlink>
      <w:hyperlink r:id="rId48">
        <w:r>
          <w:t xml:space="preserve"> </w:t>
        </w:r>
      </w:hyperlink>
    </w:p>
    <w:p w14:paraId="430C4409" w14:textId="77777777" w:rsidR="002E12F3" w:rsidRDefault="00000000" w:rsidP="003A544C">
      <w:pPr>
        <w:pStyle w:val="Heading1"/>
      </w:pPr>
      <w:bookmarkStart w:id="54" w:name="_Toc200104022"/>
      <w:r>
        <w:t>Exposure Incidence Policy</w:t>
      </w:r>
      <w:bookmarkEnd w:id="54"/>
      <w:r>
        <w:t xml:space="preserve">  </w:t>
      </w:r>
    </w:p>
    <w:p w14:paraId="489AF3D9" w14:textId="77777777" w:rsidR="002E12F3" w:rsidRDefault="00000000">
      <w:pPr>
        <w:numPr>
          <w:ilvl w:val="0"/>
          <w:numId w:val="23"/>
        </w:numPr>
        <w:spacing w:after="58"/>
        <w:ind w:right="392" w:hanging="360"/>
      </w:pPr>
      <w:r>
        <w:t xml:space="preserve">In the event of an exposure at the affiliate site, the student will:  </w:t>
      </w:r>
    </w:p>
    <w:p w14:paraId="7B8998DB" w14:textId="77777777" w:rsidR="002E12F3" w:rsidRDefault="00000000">
      <w:pPr>
        <w:numPr>
          <w:ilvl w:val="0"/>
          <w:numId w:val="23"/>
        </w:numPr>
        <w:ind w:right="392" w:hanging="360"/>
      </w:pPr>
      <w:r>
        <w:t xml:space="preserve">Follow the procedures of the affiliate for incident exposures  </w:t>
      </w:r>
    </w:p>
    <w:p w14:paraId="68B9FF45" w14:textId="77777777" w:rsidR="002E12F3" w:rsidRDefault="00000000">
      <w:pPr>
        <w:numPr>
          <w:ilvl w:val="0"/>
          <w:numId w:val="23"/>
        </w:numPr>
        <w:spacing w:after="26"/>
        <w:ind w:right="392" w:hanging="360"/>
      </w:pPr>
      <w:r>
        <w:t xml:space="preserve">Immediately report the event to the clinical preceptor and to the Program Coordinator so that the event can be documented and follow up can be received by the student  </w:t>
      </w:r>
    </w:p>
    <w:p w14:paraId="4282E1B1" w14:textId="77777777" w:rsidR="002E12F3" w:rsidRDefault="00000000">
      <w:pPr>
        <w:numPr>
          <w:ilvl w:val="0"/>
          <w:numId w:val="23"/>
        </w:numPr>
        <w:ind w:right="392" w:hanging="360"/>
      </w:pPr>
      <w:r>
        <w:t xml:space="preserve">The Program Coordinator will report the incident to the appropriate department on campus  </w:t>
      </w:r>
    </w:p>
    <w:p w14:paraId="32192529" w14:textId="77777777" w:rsidR="002E12F3" w:rsidRDefault="00000000">
      <w:pPr>
        <w:numPr>
          <w:ilvl w:val="0"/>
          <w:numId w:val="23"/>
        </w:numPr>
        <w:spacing w:after="60"/>
        <w:ind w:right="392" w:hanging="360"/>
      </w:pPr>
      <w:r>
        <w:t xml:space="preserve">Document the exposure in the student record  </w:t>
      </w:r>
    </w:p>
    <w:p w14:paraId="09B351EA" w14:textId="77777777" w:rsidR="002E12F3" w:rsidRDefault="00000000">
      <w:pPr>
        <w:numPr>
          <w:ilvl w:val="0"/>
          <w:numId w:val="23"/>
        </w:numPr>
        <w:spacing w:after="262"/>
        <w:ind w:right="392" w:hanging="360"/>
      </w:pPr>
      <w:r>
        <w:t xml:space="preserve">See that the student has follow up at the student’s own expense  </w:t>
      </w:r>
    </w:p>
    <w:p w14:paraId="07C0A33C" w14:textId="77777777" w:rsidR="002E12F3" w:rsidRDefault="00000000" w:rsidP="003A544C">
      <w:pPr>
        <w:pStyle w:val="Heading1"/>
      </w:pPr>
      <w:bookmarkStart w:id="55" w:name="_Toc200104023"/>
      <w:r>
        <w:t>Certification Exams and Licensure</w:t>
      </w:r>
      <w:bookmarkEnd w:id="55"/>
      <w:r>
        <w:t xml:space="preserve">  </w:t>
      </w:r>
    </w:p>
    <w:p w14:paraId="0442E475" w14:textId="51443FFA" w:rsidR="002E12F3" w:rsidRPr="009F051D" w:rsidRDefault="00000000">
      <w:pPr>
        <w:spacing w:after="161"/>
        <w:ind w:left="1430" w:right="392"/>
      </w:pPr>
      <w:r>
        <w:t xml:space="preserve">Upon successful completion of the Associate of Science in Medical Laboratory Science program, the student can take </w:t>
      </w:r>
      <w:r w:rsidR="0078152D">
        <w:t xml:space="preserve">a </w:t>
      </w:r>
      <w:r>
        <w:t>national certification exam</w:t>
      </w:r>
      <w:r w:rsidR="0078152D">
        <w:t>; NOTE: t</w:t>
      </w:r>
      <w:r w:rsidR="009F051D" w:rsidRPr="009F051D">
        <w:t>he granting of the</w:t>
      </w:r>
      <w:r w:rsidR="0078152D">
        <w:t xml:space="preserve"> ASMLS</w:t>
      </w:r>
      <w:r w:rsidR="009F051D" w:rsidRPr="009F051D">
        <w:t xml:space="preserve"> degree is </w:t>
      </w:r>
      <w:r w:rsidR="009F051D" w:rsidRPr="009F051D">
        <w:rPr>
          <w:b/>
          <w:bCs/>
          <w:i/>
          <w:iCs/>
          <w:u w:val="single"/>
        </w:rPr>
        <w:t>NOT</w:t>
      </w:r>
      <w:r w:rsidR="009F051D" w:rsidRPr="009F051D">
        <w:t xml:space="preserve"> contingent upon the student passing any type of external certification or licensure examination.</w:t>
      </w:r>
      <w:r w:rsidRPr="009F051D">
        <w:t xml:space="preserve">  </w:t>
      </w:r>
    </w:p>
    <w:p w14:paraId="1542FDB3" w14:textId="6131DD35" w:rsidR="002E12F3" w:rsidRDefault="00000000">
      <w:pPr>
        <w:spacing w:after="161"/>
        <w:ind w:left="1430" w:right="392"/>
      </w:pPr>
      <w:r>
        <w:lastRenderedPageBreak/>
        <w:t>Applications for these exams will be discussed with the student when clinical rotations begin in the Spring. Current fees for taking a certification exam currently range from $200.00</w:t>
      </w:r>
      <w:r w:rsidR="00A628A0">
        <w:t>-</w:t>
      </w:r>
      <w:r>
        <w:t xml:space="preserve">$220.00, which is the student’s responsibility.  </w:t>
      </w:r>
    </w:p>
    <w:p w14:paraId="460B8169" w14:textId="77777777" w:rsidR="002E12F3" w:rsidRDefault="00000000">
      <w:pPr>
        <w:spacing w:after="204"/>
        <w:ind w:left="1430" w:right="392"/>
      </w:pPr>
      <w:r>
        <w:t xml:space="preserve">There are currently 11 states with laboratory personnel licensure (California, Hawaii, Florida, New York, North Dakota, Tennessee, Louisiana, Nevada, West Virginia, Montana, Georgia). Puerto Rico also has licensure. The components of the law vary state-to-state, but usually includes an annual licensing fee (some are bi-annual), a provision for continuing education, a minimum education and professional competency requirements.  </w:t>
      </w:r>
    </w:p>
    <w:p w14:paraId="701D3206" w14:textId="142B592F" w:rsidR="002E12F3" w:rsidRDefault="00000000">
      <w:pPr>
        <w:ind w:left="1430" w:right="392"/>
      </w:pPr>
      <w:r>
        <w:t xml:space="preserve">Louisiana is a licensure state which means that any student practicing in the field of medical laboratory science or phlebotomy must pass a national certification exam accepted by the Louisiana State Board of Medical Examiners (LSBME). Please go to  </w:t>
      </w:r>
      <w:hyperlink r:id="rId49">
        <w:r>
          <w:rPr>
            <w:color w:val="0563C1"/>
            <w:u w:val="single" w:color="0563C1"/>
          </w:rPr>
          <w:t>https://www.lsbme.la.gov</w:t>
        </w:r>
      </w:hyperlink>
      <w:hyperlink r:id="rId50">
        <w:r>
          <w:rPr>
            <w:color w:val="0563C1"/>
            <w:u w:val="single" w:color="0563C1"/>
          </w:rPr>
          <w:t>/</w:t>
        </w:r>
      </w:hyperlink>
      <w:hyperlink r:id="rId51">
        <w:r>
          <w:t xml:space="preserve"> </w:t>
        </w:r>
      </w:hyperlink>
      <w:hyperlink r:id="rId52">
        <w:r>
          <w:t>t</w:t>
        </w:r>
      </w:hyperlink>
      <w:r>
        <w:t xml:space="preserve">o view current acceptable certification exams accepted by this board. The current fee to apply for Louisiana licensure for </w:t>
      </w:r>
      <w:r w:rsidR="001524AC">
        <w:t>Clinical Laboratory Personnel</w:t>
      </w:r>
      <w:r>
        <w:t xml:space="preserve"> is $65.00. Alternative fees required are a $38.00 background check fee (currently).  </w:t>
      </w:r>
    </w:p>
    <w:p w14:paraId="1BDF3FB4" w14:textId="77777777" w:rsidR="0078152D" w:rsidRDefault="0078152D">
      <w:pPr>
        <w:ind w:left="1430" w:right="392"/>
      </w:pPr>
    </w:p>
    <w:p w14:paraId="2B151195" w14:textId="2F78D1DC" w:rsidR="002E12F3" w:rsidRDefault="0078152D" w:rsidP="005064BE">
      <w:pPr>
        <w:spacing w:after="207"/>
        <w:ind w:left="1430" w:right="392"/>
      </w:pPr>
      <w:r>
        <w:t xml:space="preserve">If a Medical Laboratory Technician (MLT) plans to locate in a state with licensure, that state should be contacted for specific information relative to that state's laboratory practice act.   </w:t>
      </w:r>
    </w:p>
    <w:p w14:paraId="62504F47" w14:textId="222055EB" w:rsidR="002E12F3" w:rsidRDefault="0078152D" w:rsidP="008A047A">
      <w:pPr>
        <w:pStyle w:val="Heading2"/>
      </w:pPr>
      <w:bookmarkStart w:id="56" w:name="_Toc200104024"/>
      <w:r>
        <w:t>ASMLS Clinical Affiliates</w:t>
      </w:r>
      <w:bookmarkEnd w:id="56"/>
      <w:r>
        <w:t xml:space="preserve">  </w:t>
      </w:r>
    </w:p>
    <w:p w14:paraId="7DB39DAB" w14:textId="0C9791E5" w:rsidR="009639C2" w:rsidRDefault="009639C2" w:rsidP="009639C2">
      <w:pPr>
        <w:spacing w:after="34"/>
        <w:ind w:left="1426" w:right="392" w:firstLine="11"/>
      </w:pPr>
      <w:r w:rsidRPr="009639C2">
        <w:t>Although the LSUA ASMLS Program has access to a variety of potential clinical affiliates, the facilities listed below represent our most frequently utilized sites. We are also continually working to establish relationships with additional facilities to expand opportunities for our students</w:t>
      </w:r>
      <w:r>
        <w:t>:</w:t>
      </w:r>
    </w:p>
    <w:p w14:paraId="5E348AA6" w14:textId="683553DB" w:rsidR="002E12F3" w:rsidRDefault="00000000" w:rsidP="009639C2">
      <w:pPr>
        <w:pStyle w:val="ListParagraph"/>
        <w:numPr>
          <w:ilvl w:val="0"/>
          <w:numId w:val="45"/>
        </w:numPr>
        <w:spacing w:after="34"/>
        <w:ind w:right="392"/>
      </w:pPr>
      <w:r>
        <w:t>Avoyelles Hospital</w:t>
      </w:r>
      <w:r w:rsidR="0078152D">
        <w:t xml:space="preserve"> (Marksville, Louisiana)</w:t>
      </w:r>
    </w:p>
    <w:p w14:paraId="20B7E2D1" w14:textId="604DC36B" w:rsidR="002E12F3" w:rsidRDefault="00000000">
      <w:pPr>
        <w:numPr>
          <w:ilvl w:val="0"/>
          <w:numId w:val="24"/>
        </w:numPr>
        <w:spacing w:after="34"/>
        <w:ind w:right="392" w:hanging="360"/>
      </w:pPr>
      <w:r>
        <w:t xml:space="preserve">Veteran's Administration-Alexandria </w:t>
      </w:r>
      <w:r w:rsidR="0078152D">
        <w:t>(Pineville, Louisiana)</w:t>
      </w:r>
      <w:r>
        <w:t xml:space="preserve"> </w:t>
      </w:r>
    </w:p>
    <w:p w14:paraId="49851D9A" w14:textId="4A7A27EC" w:rsidR="002E12F3" w:rsidRDefault="00000000">
      <w:pPr>
        <w:numPr>
          <w:ilvl w:val="0"/>
          <w:numId w:val="24"/>
        </w:numPr>
        <w:spacing w:after="31"/>
        <w:ind w:right="392" w:hanging="360"/>
      </w:pPr>
      <w:r>
        <w:t xml:space="preserve">Beauregard </w:t>
      </w:r>
      <w:r w:rsidR="0078152D">
        <w:t>Health System (</w:t>
      </w:r>
      <w:proofErr w:type="spellStart"/>
      <w:r w:rsidR="0078152D">
        <w:t>DeRidder</w:t>
      </w:r>
      <w:proofErr w:type="spellEnd"/>
      <w:r w:rsidR="0078152D">
        <w:t>, Louisiana)</w:t>
      </w:r>
      <w:r>
        <w:t xml:space="preserve">  </w:t>
      </w:r>
    </w:p>
    <w:p w14:paraId="71C8525E" w14:textId="1E87F1A3" w:rsidR="002E12F3" w:rsidRDefault="00000000">
      <w:pPr>
        <w:numPr>
          <w:ilvl w:val="0"/>
          <w:numId w:val="24"/>
        </w:numPr>
        <w:spacing w:after="34"/>
        <w:ind w:right="392" w:hanging="360"/>
      </w:pPr>
      <w:r>
        <w:t xml:space="preserve">Bunkie General Hospital  </w:t>
      </w:r>
      <w:r w:rsidR="0078152D">
        <w:t>(Bunkie, Louisiana)</w:t>
      </w:r>
    </w:p>
    <w:p w14:paraId="2D0CCBBF" w14:textId="285BE59B" w:rsidR="002E12F3" w:rsidRDefault="00000000">
      <w:pPr>
        <w:numPr>
          <w:ilvl w:val="0"/>
          <w:numId w:val="24"/>
        </w:numPr>
        <w:spacing w:after="34"/>
        <w:ind w:right="392" w:hanging="360"/>
      </w:pPr>
      <w:r>
        <w:t>Winn Parish Medical Center</w:t>
      </w:r>
      <w:r w:rsidR="0078152D">
        <w:t xml:space="preserve"> (Winnfield, Louisiana)</w:t>
      </w:r>
    </w:p>
    <w:p w14:paraId="5EF131EE" w14:textId="3044A57D" w:rsidR="002E12F3" w:rsidRDefault="0078152D">
      <w:pPr>
        <w:numPr>
          <w:ilvl w:val="0"/>
          <w:numId w:val="24"/>
        </w:numPr>
        <w:spacing w:after="31"/>
        <w:ind w:right="392" w:hanging="360"/>
      </w:pPr>
      <w:r>
        <w:t>CHRISTUS St. Frances Cabrini Hospital  (Alexandria, Louisiana)</w:t>
      </w:r>
    </w:p>
    <w:p w14:paraId="6615659B" w14:textId="2C6E5E39" w:rsidR="002E12F3" w:rsidRDefault="00000000">
      <w:pPr>
        <w:numPr>
          <w:ilvl w:val="0"/>
          <w:numId w:val="24"/>
        </w:numPr>
        <w:spacing w:after="34"/>
        <w:ind w:right="392" w:hanging="360"/>
      </w:pPr>
      <w:r>
        <w:t xml:space="preserve">Natchitoches </w:t>
      </w:r>
      <w:r w:rsidR="003A544C">
        <w:t>Regional Medical Center</w:t>
      </w:r>
      <w:r w:rsidR="0078152D">
        <w:t xml:space="preserve"> (Natchitoches, Louisiana)</w:t>
      </w:r>
    </w:p>
    <w:p w14:paraId="5DE7C598" w14:textId="7B815A33" w:rsidR="002E12F3" w:rsidRDefault="00000000">
      <w:pPr>
        <w:numPr>
          <w:ilvl w:val="0"/>
          <w:numId w:val="24"/>
        </w:numPr>
        <w:spacing w:after="34"/>
        <w:ind w:right="392" w:hanging="360"/>
      </w:pPr>
      <w:r>
        <w:t xml:space="preserve">LaSalle General Hospital </w:t>
      </w:r>
      <w:r w:rsidR="0078152D">
        <w:t>(Jena, Louisiana)</w:t>
      </w:r>
    </w:p>
    <w:p w14:paraId="1F9453B4" w14:textId="1AC5AF35" w:rsidR="002E12F3" w:rsidRDefault="00000000">
      <w:pPr>
        <w:numPr>
          <w:ilvl w:val="0"/>
          <w:numId w:val="24"/>
        </w:numPr>
        <w:spacing w:after="34"/>
        <w:ind w:right="392" w:hanging="360"/>
      </w:pPr>
      <w:r>
        <w:t xml:space="preserve">Opelousas General </w:t>
      </w:r>
      <w:r w:rsidR="0078152D">
        <w:t>Health System (Opelousas, Louisiana)</w:t>
      </w:r>
    </w:p>
    <w:p w14:paraId="185BE10E" w14:textId="0DA8657B" w:rsidR="002E12F3" w:rsidRDefault="00000000">
      <w:pPr>
        <w:numPr>
          <w:ilvl w:val="0"/>
          <w:numId w:val="24"/>
        </w:numPr>
        <w:spacing w:after="31"/>
        <w:ind w:right="392" w:hanging="360"/>
      </w:pPr>
      <w:r>
        <w:t>Mercy Regional Medical Center</w:t>
      </w:r>
      <w:r w:rsidR="0078152D">
        <w:t xml:space="preserve"> (Ville Platte, Louisiana)</w:t>
      </w:r>
    </w:p>
    <w:p w14:paraId="17D5A690" w14:textId="719F7715" w:rsidR="002E12F3" w:rsidRDefault="00000000">
      <w:pPr>
        <w:numPr>
          <w:ilvl w:val="0"/>
          <w:numId w:val="24"/>
        </w:numPr>
        <w:spacing w:after="34"/>
        <w:ind w:right="392" w:hanging="360"/>
      </w:pPr>
      <w:r>
        <w:t xml:space="preserve">Rapides Regional Medical Center </w:t>
      </w:r>
      <w:r w:rsidR="0078152D">
        <w:t>(Alexandria, Louisiana)</w:t>
      </w:r>
      <w:r>
        <w:t xml:space="preserve"> </w:t>
      </w:r>
    </w:p>
    <w:p w14:paraId="7A6398EF" w14:textId="0A72CFED" w:rsidR="002E12F3" w:rsidRDefault="00000000">
      <w:pPr>
        <w:numPr>
          <w:ilvl w:val="0"/>
          <w:numId w:val="24"/>
        </w:numPr>
        <w:spacing w:after="34"/>
        <w:ind w:right="392" w:hanging="360"/>
      </w:pPr>
      <w:r>
        <w:t xml:space="preserve">Acadian Medical Center </w:t>
      </w:r>
      <w:r w:rsidR="0078152D">
        <w:t>(Eunice, Louisiana)</w:t>
      </w:r>
      <w:r>
        <w:t xml:space="preserve"> </w:t>
      </w:r>
    </w:p>
    <w:p w14:paraId="59EEF29F" w14:textId="417CB39B" w:rsidR="002E12F3" w:rsidRDefault="00000000">
      <w:pPr>
        <w:numPr>
          <w:ilvl w:val="0"/>
          <w:numId w:val="24"/>
        </w:numPr>
        <w:spacing w:after="34"/>
        <w:ind w:right="392" w:hanging="360"/>
      </w:pPr>
      <w:r>
        <w:t>Oakdale Community Hospital</w:t>
      </w:r>
      <w:r w:rsidR="0078152D">
        <w:t xml:space="preserve"> (Oakdale, Louisiana)</w:t>
      </w:r>
    </w:p>
    <w:p w14:paraId="3EDEA9E2" w14:textId="6350279D" w:rsidR="002E12F3" w:rsidRDefault="00000000">
      <w:pPr>
        <w:numPr>
          <w:ilvl w:val="0"/>
          <w:numId w:val="24"/>
        </w:numPr>
        <w:ind w:right="392" w:hanging="360"/>
      </w:pPr>
      <w:r>
        <w:t>Bay</w:t>
      </w:r>
      <w:r w:rsidR="003A544C">
        <w:t>nes</w:t>
      </w:r>
      <w:r w:rsidR="0078152D">
        <w:t>-</w:t>
      </w:r>
      <w:r>
        <w:t xml:space="preserve">Jones Army </w:t>
      </w:r>
      <w:r w:rsidR="0078152D">
        <w:t xml:space="preserve">Community </w:t>
      </w:r>
      <w:r>
        <w:t>Hospital</w:t>
      </w:r>
      <w:r w:rsidR="0078152D">
        <w:t xml:space="preserve"> (Fort Johnson, Louisiana)</w:t>
      </w:r>
    </w:p>
    <w:p w14:paraId="01E58947" w14:textId="77777777" w:rsidR="006F79BE" w:rsidRDefault="006F79BE" w:rsidP="006F79BE">
      <w:pPr>
        <w:ind w:left="2160" w:right="392" w:firstLine="0"/>
      </w:pPr>
    </w:p>
    <w:p w14:paraId="30BF3525" w14:textId="3266974C" w:rsidR="006F79BE" w:rsidRPr="006F79BE" w:rsidRDefault="00000000" w:rsidP="008A047A">
      <w:pPr>
        <w:pStyle w:val="Heading2"/>
      </w:pPr>
      <w:bookmarkStart w:id="57" w:name="_Toc200104025"/>
      <w:r>
        <w:t>Tuition and Fees</w:t>
      </w:r>
      <w:bookmarkEnd w:id="57"/>
      <w:r>
        <w:t xml:space="preserve">  </w:t>
      </w:r>
    </w:p>
    <w:p w14:paraId="4189341C" w14:textId="77777777" w:rsidR="002E12F3" w:rsidRDefault="00000000">
      <w:pPr>
        <w:spacing w:after="281"/>
        <w:ind w:left="1430" w:right="392"/>
      </w:pPr>
      <w:r>
        <w:t>Current and potential LSUA students can access applicable tuition costs and fees through LSUA’S accounting services, or by accessing the following link on LSUA’S main webpage*</w:t>
      </w:r>
      <w:r>
        <w:rPr>
          <w:b/>
        </w:rPr>
        <w:t xml:space="preserve"> </w:t>
      </w:r>
      <w:r>
        <w:t xml:space="preserve"> </w:t>
      </w:r>
    </w:p>
    <w:p w14:paraId="47A0F328" w14:textId="77777777" w:rsidR="002E12F3" w:rsidRDefault="00000000">
      <w:pPr>
        <w:spacing w:after="294" w:line="259" w:lineRule="auto"/>
        <w:ind w:left="1440" w:right="0" w:firstLine="0"/>
      </w:pPr>
      <w:hyperlink r:id="rId53">
        <w:r>
          <w:rPr>
            <w:color w:val="0563C1"/>
            <w:u w:val="single" w:color="0563C1"/>
          </w:rPr>
          <w:t>LSUA Tuition and Fee</w:t>
        </w:r>
      </w:hyperlink>
      <w:hyperlink r:id="rId54">
        <w:r>
          <w:rPr>
            <w:color w:val="0563C1"/>
            <w:u w:val="single" w:color="0563C1"/>
          </w:rPr>
          <w:t>s</w:t>
        </w:r>
      </w:hyperlink>
      <w:hyperlink r:id="rId55">
        <w:r>
          <w:t>:</w:t>
        </w:r>
      </w:hyperlink>
      <w:hyperlink r:id="rId56">
        <w:r>
          <w:t xml:space="preserve"> </w:t>
        </w:r>
      </w:hyperlink>
      <w:r>
        <w:t xml:space="preserve"> </w:t>
      </w:r>
    </w:p>
    <w:p w14:paraId="049D2F55" w14:textId="77777777" w:rsidR="002E12F3" w:rsidRDefault="00000000">
      <w:pPr>
        <w:numPr>
          <w:ilvl w:val="0"/>
          <w:numId w:val="25"/>
        </w:numPr>
        <w:spacing w:after="34"/>
        <w:ind w:right="392" w:hanging="360"/>
      </w:pPr>
      <w:r>
        <w:t xml:space="preserve">Tuition and/or fees are subject to change without prior notice.  </w:t>
      </w:r>
    </w:p>
    <w:p w14:paraId="1D2D95A4" w14:textId="2A882213" w:rsidR="002E12F3" w:rsidRDefault="00000000">
      <w:pPr>
        <w:numPr>
          <w:ilvl w:val="0"/>
          <w:numId w:val="25"/>
        </w:numPr>
        <w:spacing w:after="31"/>
        <w:ind w:right="392" w:hanging="360"/>
      </w:pPr>
      <w:r>
        <w:t xml:space="preserve">Laboratory courses and activity courses are assessed additional fees.  </w:t>
      </w:r>
    </w:p>
    <w:p w14:paraId="78D26C2C" w14:textId="438FF7FD" w:rsidR="002E12F3" w:rsidRDefault="00000000">
      <w:pPr>
        <w:numPr>
          <w:ilvl w:val="0"/>
          <w:numId w:val="25"/>
        </w:numPr>
        <w:spacing w:after="212"/>
        <w:ind w:right="392" w:hanging="360"/>
      </w:pPr>
      <w:r>
        <w:t xml:space="preserve">Textbooks will be additional cost.  </w:t>
      </w:r>
    </w:p>
    <w:p w14:paraId="2F70374E" w14:textId="371C3D97" w:rsidR="00901502" w:rsidRDefault="00901502" w:rsidP="008A047A">
      <w:pPr>
        <w:pStyle w:val="Heading2"/>
      </w:pPr>
      <w:bookmarkStart w:id="58" w:name="_Toc200104026"/>
      <w:r>
        <w:t>Professional Societies/Student Organizations</w:t>
      </w:r>
    </w:p>
    <w:p w14:paraId="56C1397B" w14:textId="5717AF82" w:rsidR="00901502" w:rsidRDefault="00000000" w:rsidP="00901502">
      <w:pPr>
        <w:pStyle w:val="ListParagraph"/>
        <w:numPr>
          <w:ilvl w:val="0"/>
          <w:numId w:val="45"/>
        </w:numPr>
      </w:pPr>
      <w:r w:rsidRPr="00901502">
        <w:rPr>
          <w:b/>
          <w:bCs/>
        </w:rPr>
        <w:t>Student Organization</w:t>
      </w:r>
      <w:bookmarkEnd w:id="58"/>
      <w:r w:rsidR="00901502">
        <w:t xml:space="preserve">: </w:t>
      </w:r>
      <w:r w:rsidRPr="00901502">
        <w:rPr>
          <w:bCs/>
          <w:i/>
        </w:rPr>
        <w:t>Gamma Lambda Tau</w:t>
      </w:r>
      <w:r w:rsidRPr="00901502">
        <w:rPr>
          <w:bCs/>
        </w:rPr>
        <w:t xml:space="preserve"> </w:t>
      </w:r>
      <w:r w:rsidR="008A047A" w:rsidRPr="00901502">
        <w:rPr>
          <w:bCs/>
        </w:rPr>
        <w:t xml:space="preserve">(GLT) </w:t>
      </w:r>
      <w:r w:rsidRPr="00901502">
        <w:rPr>
          <w:bCs/>
        </w:rPr>
        <w:t xml:space="preserve">is a </w:t>
      </w:r>
      <w:r w:rsidRPr="00901502">
        <w:rPr>
          <w:bCs/>
          <w:iCs/>
        </w:rPr>
        <w:t>student service organization</w:t>
      </w:r>
      <w:r w:rsidRPr="00901502">
        <w:rPr>
          <w:bCs/>
        </w:rPr>
        <w:t xml:space="preserve"> for Medical Laboratory Science majors and Phlebotomy students. The goals of </w:t>
      </w:r>
      <w:r w:rsidRPr="00901502">
        <w:rPr>
          <w:bCs/>
          <w:i/>
          <w:iCs/>
        </w:rPr>
        <w:t>Gamma Lambda Tau</w:t>
      </w:r>
      <w:r w:rsidRPr="00901502">
        <w:rPr>
          <w:bCs/>
        </w:rPr>
        <w:t xml:space="preserve"> are to promote and encourage student interest in Medical Laboratory Science and Phlebotomy, to increase public awareness of Medical Laboratory Science and Phlebotomy, to offer students opportunities for collegiate interaction at local, state and national levels. </w:t>
      </w:r>
      <w:r w:rsidRPr="00901502">
        <w:rPr>
          <w:bCs/>
          <w:i/>
        </w:rPr>
        <w:t>Lambda Tau</w:t>
      </w:r>
      <w:r w:rsidRPr="00901502">
        <w:rPr>
          <w:bCs/>
        </w:rPr>
        <w:t xml:space="preserve"> is the </w:t>
      </w:r>
      <w:r w:rsidRPr="00901502">
        <w:rPr>
          <w:bCs/>
          <w:i/>
        </w:rPr>
        <w:t>national honor society</w:t>
      </w:r>
      <w:r w:rsidRPr="00901502">
        <w:rPr>
          <w:bCs/>
        </w:rPr>
        <w:t xml:space="preserve"> that recognizes the scholarship and professionalism</w:t>
      </w:r>
      <w:r>
        <w:t xml:space="preserve"> of medical laboratory science major</w:t>
      </w:r>
      <w:r w:rsidR="00901502">
        <w:t>s</w:t>
      </w:r>
      <w:r w:rsidR="00B677A5">
        <w:t xml:space="preserve">. The LSUA GLT student organization is overseen under the leadership of LSUA ASMLS Associate Professor, Sona Kumar. </w:t>
      </w:r>
    </w:p>
    <w:p w14:paraId="698911F4" w14:textId="77777777" w:rsidR="00901502" w:rsidRPr="00901502" w:rsidRDefault="00901502" w:rsidP="00901502">
      <w:pPr>
        <w:pStyle w:val="ListParagraph"/>
        <w:ind w:left="2157" w:firstLine="0"/>
      </w:pPr>
    </w:p>
    <w:p w14:paraId="236D55EE" w14:textId="7FAD73DC" w:rsidR="002E12F3" w:rsidRPr="0002078A" w:rsidRDefault="00901502" w:rsidP="0002078A">
      <w:pPr>
        <w:pStyle w:val="ListParagraph"/>
        <w:numPr>
          <w:ilvl w:val="0"/>
          <w:numId w:val="45"/>
        </w:numPr>
        <w:rPr>
          <w:rFonts w:eastAsia="Calibri"/>
        </w:rPr>
      </w:pPr>
      <w:r w:rsidRPr="00901502">
        <w:rPr>
          <w:rFonts w:eastAsia="Calibri"/>
          <w:b/>
          <w:bCs/>
        </w:rPr>
        <w:t>Professional Organization</w:t>
      </w:r>
      <w:r w:rsidRPr="00901502">
        <w:rPr>
          <w:rFonts w:eastAsia="Calibri"/>
        </w:rPr>
        <w:t xml:space="preserve">: The American Society for Clinical Laboratory Science </w:t>
      </w:r>
      <w:r>
        <w:rPr>
          <w:rFonts w:eastAsia="Calibri"/>
        </w:rPr>
        <w:t xml:space="preserve">(ASCLS) has </w:t>
      </w:r>
      <w:r w:rsidR="00873FBD">
        <w:rPr>
          <w:rFonts w:eastAsia="Calibri"/>
        </w:rPr>
        <w:t>the</w:t>
      </w:r>
      <w:r>
        <w:rPr>
          <w:rFonts w:eastAsia="Calibri"/>
        </w:rPr>
        <w:t xml:space="preserve"> Louisiana Clinical Laboratory Society (LSCLS)</w:t>
      </w:r>
      <w:r w:rsidR="00873FBD" w:rsidRPr="00873FBD">
        <w:rPr>
          <w:rFonts w:eastAsia="Calibri"/>
        </w:rPr>
        <w:t xml:space="preserve"> </w:t>
      </w:r>
      <w:r w:rsidR="00873FBD">
        <w:rPr>
          <w:rFonts w:eastAsia="Calibri"/>
        </w:rPr>
        <w:t>constituent</w:t>
      </w:r>
      <w:r>
        <w:rPr>
          <w:rFonts w:eastAsia="Calibri"/>
        </w:rPr>
        <w:t xml:space="preserve">. </w:t>
      </w:r>
      <w:r w:rsidR="0002078A">
        <w:rPr>
          <w:rFonts w:eastAsia="Calibri"/>
        </w:rPr>
        <w:t xml:space="preserve">LSCLS holds an annual Bi-State Meeting with Mississippi; the meeting rotates between each state every other year. </w:t>
      </w:r>
      <w:r w:rsidR="0002078A" w:rsidRPr="0002078A">
        <w:rPr>
          <w:rFonts w:eastAsia="Calibri"/>
        </w:rPr>
        <w:t>This conference offer</w:t>
      </w:r>
      <w:r w:rsidR="0002078A">
        <w:rPr>
          <w:rFonts w:eastAsia="Calibri"/>
        </w:rPr>
        <w:t>s</w:t>
      </w:r>
      <w:r w:rsidR="0002078A" w:rsidRPr="0002078A">
        <w:rPr>
          <w:rFonts w:eastAsia="Calibri"/>
        </w:rPr>
        <w:t xml:space="preserve"> a valuable platform for connecting with fellow laboratory students and professionals from both states. Attendees benefited from professional development sessions and had the opportunity to network with potential instrument vendors.</w:t>
      </w:r>
      <w:r w:rsidR="0002078A">
        <w:rPr>
          <w:rFonts w:eastAsia="Calibri"/>
        </w:rPr>
        <w:t xml:space="preserve"> </w:t>
      </w:r>
      <w:r w:rsidR="0002078A" w:rsidRPr="0002078A">
        <w:rPr>
          <w:rFonts w:eastAsia="Calibri"/>
          <w:b/>
          <w:bCs/>
        </w:rPr>
        <w:t>Student attendance is expected for this conference</w:t>
      </w:r>
      <w:r w:rsidR="0002078A">
        <w:rPr>
          <w:rFonts w:eastAsia="Calibri"/>
        </w:rPr>
        <w:t>. Though registration, hotel,</w:t>
      </w:r>
      <w:r w:rsidR="00B677A5">
        <w:rPr>
          <w:rFonts w:eastAsia="Calibri"/>
        </w:rPr>
        <w:t xml:space="preserve"> </w:t>
      </w:r>
      <w:r w:rsidR="0002078A">
        <w:rPr>
          <w:rFonts w:eastAsia="Calibri"/>
        </w:rPr>
        <w:t>and travel expenses are the sole responsibility of the student, the program holds several fund-raising opportunities throughout the year to off-set costs</w:t>
      </w:r>
      <w:r w:rsidR="00B677A5">
        <w:rPr>
          <w:rFonts w:eastAsia="Calibri"/>
        </w:rPr>
        <w:t xml:space="preserve"> (society membership is optional for students not competing in student bowl)</w:t>
      </w:r>
      <w:r w:rsidR="0002078A">
        <w:rPr>
          <w:rFonts w:eastAsia="Calibri"/>
        </w:rPr>
        <w:t xml:space="preserve">. Students who cannot attend the conference will be required to submit a separate assignment deemed appropriate by the Program Director. </w:t>
      </w:r>
    </w:p>
    <w:p w14:paraId="34864EE6" w14:textId="77777777" w:rsidR="002E12F3" w:rsidRDefault="00000000">
      <w:pPr>
        <w:spacing w:after="174" w:line="259" w:lineRule="auto"/>
        <w:ind w:left="1440" w:right="0" w:firstLine="0"/>
      </w:pPr>
      <w:r>
        <w:rPr>
          <w:b/>
          <w:sz w:val="28"/>
        </w:rPr>
        <w:t xml:space="preserve"> </w:t>
      </w:r>
      <w:r>
        <w:t xml:space="preserve"> </w:t>
      </w:r>
    </w:p>
    <w:p w14:paraId="1F8D9351" w14:textId="77777777" w:rsidR="002E12F3" w:rsidRDefault="00000000">
      <w:pPr>
        <w:spacing w:after="0" w:line="259" w:lineRule="auto"/>
        <w:ind w:left="1440" w:right="0" w:firstLine="0"/>
      </w:pPr>
      <w:r>
        <w:rPr>
          <w:b/>
          <w:sz w:val="32"/>
        </w:rPr>
        <w:t xml:space="preserve"> </w:t>
      </w:r>
      <w:r>
        <w:t xml:space="preserve"> </w:t>
      </w:r>
    </w:p>
    <w:p w14:paraId="15594207" w14:textId="77777777" w:rsidR="002E12F3" w:rsidRDefault="00000000">
      <w:pPr>
        <w:spacing w:after="173" w:line="259" w:lineRule="auto"/>
        <w:ind w:left="1294" w:right="0" w:firstLine="0"/>
        <w:jc w:val="center"/>
      </w:pPr>
      <w:r>
        <w:rPr>
          <w:b/>
          <w:color w:val="FDD023"/>
          <w:sz w:val="32"/>
        </w:rPr>
        <w:t xml:space="preserve"> </w:t>
      </w:r>
      <w:r>
        <w:t xml:space="preserve"> </w:t>
      </w:r>
    </w:p>
    <w:p w14:paraId="1C46B17B" w14:textId="77777777" w:rsidR="002E12F3" w:rsidRDefault="00000000">
      <w:pPr>
        <w:spacing w:after="171" w:line="259" w:lineRule="auto"/>
        <w:ind w:left="1294" w:right="0" w:firstLine="0"/>
        <w:jc w:val="center"/>
      </w:pPr>
      <w:r>
        <w:rPr>
          <w:b/>
          <w:color w:val="FDD023"/>
          <w:sz w:val="32"/>
        </w:rPr>
        <w:t xml:space="preserve"> </w:t>
      </w:r>
      <w:r>
        <w:t xml:space="preserve"> </w:t>
      </w:r>
    </w:p>
    <w:p w14:paraId="5F13723B" w14:textId="77777777" w:rsidR="002E12F3" w:rsidRDefault="00000000">
      <w:pPr>
        <w:spacing w:after="176" w:line="259" w:lineRule="auto"/>
        <w:ind w:left="1294" w:right="0" w:firstLine="0"/>
        <w:jc w:val="center"/>
      </w:pPr>
      <w:r>
        <w:rPr>
          <w:b/>
          <w:color w:val="FDD023"/>
          <w:sz w:val="32"/>
        </w:rPr>
        <w:t xml:space="preserve"> </w:t>
      </w:r>
      <w:r>
        <w:t xml:space="preserve"> </w:t>
      </w:r>
    </w:p>
    <w:p w14:paraId="08122445" w14:textId="77777777" w:rsidR="002E12F3" w:rsidRDefault="00000000">
      <w:pPr>
        <w:spacing w:after="173" w:line="259" w:lineRule="auto"/>
        <w:ind w:left="1294" w:right="0" w:firstLine="0"/>
        <w:jc w:val="center"/>
      </w:pPr>
      <w:r>
        <w:rPr>
          <w:b/>
          <w:color w:val="FDD023"/>
          <w:sz w:val="32"/>
        </w:rPr>
        <w:t xml:space="preserve"> </w:t>
      </w:r>
      <w:r>
        <w:t xml:space="preserve"> </w:t>
      </w:r>
    </w:p>
    <w:p w14:paraId="3B060E95" w14:textId="77777777" w:rsidR="002E12F3" w:rsidRDefault="00000000">
      <w:pPr>
        <w:spacing w:after="176" w:line="259" w:lineRule="auto"/>
        <w:ind w:left="1294" w:right="0" w:firstLine="0"/>
        <w:jc w:val="center"/>
      </w:pPr>
      <w:r>
        <w:rPr>
          <w:b/>
          <w:color w:val="FDD023"/>
          <w:sz w:val="32"/>
        </w:rPr>
        <w:t xml:space="preserve"> </w:t>
      </w:r>
      <w:r>
        <w:t xml:space="preserve"> </w:t>
      </w:r>
    </w:p>
    <w:p w14:paraId="726A47B6" w14:textId="77777777" w:rsidR="002E12F3" w:rsidRDefault="00000000">
      <w:pPr>
        <w:spacing w:after="171" w:line="259" w:lineRule="auto"/>
        <w:ind w:left="1294" w:right="0" w:firstLine="0"/>
        <w:jc w:val="center"/>
      </w:pPr>
      <w:r>
        <w:rPr>
          <w:b/>
          <w:color w:val="FDD023"/>
          <w:sz w:val="32"/>
        </w:rPr>
        <w:t xml:space="preserve"> </w:t>
      </w:r>
      <w:r>
        <w:t xml:space="preserve"> </w:t>
      </w:r>
    </w:p>
    <w:p w14:paraId="724E0C4C" w14:textId="77777777" w:rsidR="002E12F3" w:rsidRDefault="00000000">
      <w:pPr>
        <w:spacing w:after="176" w:line="259" w:lineRule="auto"/>
        <w:ind w:left="1294" w:right="0" w:firstLine="0"/>
        <w:jc w:val="center"/>
      </w:pPr>
      <w:r>
        <w:rPr>
          <w:b/>
          <w:color w:val="FDD023"/>
          <w:sz w:val="32"/>
        </w:rPr>
        <w:t xml:space="preserve"> </w:t>
      </w:r>
      <w:r>
        <w:t xml:space="preserve"> </w:t>
      </w:r>
    </w:p>
    <w:p w14:paraId="373AB120" w14:textId="77777777" w:rsidR="002E12F3" w:rsidRDefault="00000000">
      <w:pPr>
        <w:spacing w:after="173" w:line="259" w:lineRule="auto"/>
        <w:ind w:left="1294" w:right="0" w:firstLine="0"/>
        <w:jc w:val="center"/>
      </w:pPr>
      <w:r>
        <w:rPr>
          <w:b/>
          <w:color w:val="FDD023"/>
          <w:sz w:val="32"/>
        </w:rPr>
        <w:t xml:space="preserve"> </w:t>
      </w:r>
      <w:r>
        <w:t xml:space="preserve"> </w:t>
      </w:r>
    </w:p>
    <w:p w14:paraId="61A9F9A8" w14:textId="77777777" w:rsidR="002E12F3" w:rsidRDefault="00000000">
      <w:pPr>
        <w:spacing w:after="225" w:line="259" w:lineRule="auto"/>
        <w:ind w:left="1294" w:right="0" w:firstLine="0"/>
        <w:jc w:val="center"/>
      </w:pPr>
      <w:r>
        <w:rPr>
          <w:b/>
          <w:color w:val="FDD023"/>
          <w:sz w:val="32"/>
        </w:rPr>
        <w:lastRenderedPageBreak/>
        <w:t xml:space="preserve"> </w:t>
      </w:r>
      <w:r>
        <w:t xml:space="preserve"> </w:t>
      </w:r>
    </w:p>
    <w:p w14:paraId="70B28776" w14:textId="77777777" w:rsidR="006F79BE" w:rsidRDefault="006F79BE" w:rsidP="00E36145"/>
    <w:p w14:paraId="02D2DB39" w14:textId="77777777" w:rsidR="006F79BE" w:rsidRDefault="006F79BE" w:rsidP="00E36145"/>
    <w:p w14:paraId="610B77F2" w14:textId="77777777" w:rsidR="006F79BE" w:rsidRDefault="006F79BE" w:rsidP="00E36145"/>
    <w:p w14:paraId="3A8C1A5E" w14:textId="77777777" w:rsidR="006F79BE" w:rsidRDefault="006F79BE" w:rsidP="00E36145"/>
    <w:p w14:paraId="41E42A5B" w14:textId="77777777" w:rsidR="006F79BE" w:rsidRDefault="006F79BE" w:rsidP="00E36145"/>
    <w:p w14:paraId="685A43D8" w14:textId="77777777" w:rsidR="006F79BE" w:rsidRDefault="006F79BE" w:rsidP="00E36145"/>
    <w:p w14:paraId="433F37F0" w14:textId="77777777" w:rsidR="006F79BE" w:rsidRDefault="006F79BE" w:rsidP="00E36145"/>
    <w:p w14:paraId="397D97B4" w14:textId="77777777" w:rsidR="006F79BE" w:rsidRDefault="006F79BE" w:rsidP="00E36145"/>
    <w:p w14:paraId="0BCD8888" w14:textId="77777777" w:rsidR="005064BE" w:rsidRDefault="005064BE" w:rsidP="00E36145"/>
    <w:p w14:paraId="577FEC75" w14:textId="77777777" w:rsidR="005064BE" w:rsidRDefault="005064BE" w:rsidP="00E36145"/>
    <w:p w14:paraId="63FF013F" w14:textId="77777777" w:rsidR="006F79BE" w:rsidRDefault="006F79BE" w:rsidP="00E36145"/>
    <w:p w14:paraId="49320539" w14:textId="77777777" w:rsidR="006F79BE" w:rsidRDefault="006F79BE" w:rsidP="00E36145"/>
    <w:p w14:paraId="3EF29653" w14:textId="77777777" w:rsidR="006F79BE" w:rsidRDefault="006F79BE" w:rsidP="00E36145"/>
    <w:p w14:paraId="251D598C" w14:textId="77777777" w:rsidR="006F79BE" w:rsidRDefault="006F79BE" w:rsidP="00A628A0">
      <w:pPr>
        <w:pStyle w:val="Heading2"/>
        <w:jc w:val="center"/>
      </w:pPr>
    </w:p>
    <w:p w14:paraId="3E183BA8" w14:textId="7B7DD33A" w:rsidR="006F79BE" w:rsidRPr="008A047A" w:rsidRDefault="00000000" w:rsidP="00A628A0">
      <w:pPr>
        <w:pStyle w:val="Heading1"/>
        <w:jc w:val="center"/>
      </w:pPr>
      <w:bookmarkStart w:id="59" w:name="_Toc200104027"/>
      <w:r w:rsidRPr="008A047A">
        <w:t>SECTION III: FORMS</w:t>
      </w:r>
      <w:bookmarkEnd w:id="59"/>
    </w:p>
    <w:p w14:paraId="47B6CF54" w14:textId="77777777" w:rsidR="006F79BE" w:rsidRDefault="006F79BE">
      <w:pPr>
        <w:spacing w:after="160" w:line="278" w:lineRule="auto"/>
        <w:ind w:left="0" w:right="0" w:firstLine="0"/>
        <w:rPr>
          <w:b/>
          <w:color w:val="FDD023"/>
          <w:sz w:val="32"/>
        </w:rPr>
      </w:pPr>
      <w:r>
        <w:rPr>
          <w:color w:val="FDD023"/>
          <w:sz w:val="32"/>
        </w:rPr>
        <w:br w:type="page"/>
      </w:r>
    </w:p>
    <w:p w14:paraId="50DB847C" w14:textId="42B57E30" w:rsidR="002E12F3" w:rsidRDefault="00000000" w:rsidP="00E36145">
      <w:r>
        <w:lastRenderedPageBreak/>
        <w:t xml:space="preserve">  </w:t>
      </w:r>
    </w:p>
    <w:p w14:paraId="10767CD0" w14:textId="77777777" w:rsidR="002E12F3" w:rsidRDefault="00000000">
      <w:pPr>
        <w:spacing w:after="0" w:line="259" w:lineRule="auto"/>
        <w:ind w:left="1440" w:right="0" w:firstLine="0"/>
      </w:pPr>
      <w:r>
        <w:rPr>
          <w:b/>
          <w:sz w:val="32"/>
        </w:rPr>
        <w:t xml:space="preserve">  </w:t>
      </w:r>
      <w:r>
        <w:rPr>
          <w:b/>
          <w:sz w:val="32"/>
        </w:rPr>
        <w:tab/>
        <w:t xml:space="preserve"> </w:t>
      </w:r>
      <w:r>
        <w:t xml:space="preserve"> </w:t>
      </w:r>
      <w:r>
        <w:tab/>
        <w:t xml:space="preserve"> </w:t>
      </w:r>
    </w:p>
    <w:p w14:paraId="2C9F0364" w14:textId="77777777" w:rsidR="002E12F3" w:rsidRDefault="00000000">
      <w:pPr>
        <w:spacing w:after="29" w:line="259" w:lineRule="auto"/>
        <w:ind w:left="3686" w:right="0" w:firstLine="0"/>
      </w:pPr>
      <w:r>
        <w:rPr>
          <w:rFonts w:ascii="Times New Roman" w:eastAsia="Times New Roman" w:hAnsi="Times New Roman" w:cs="Times New Roman"/>
          <w:b/>
          <w:color w:val="461D7C"/>
          <w:sz w:val="31"/>
        </w:rPr>
        <w:t xml:space="preserve">Louisiana State University of Alexandria </w:t>
      </w:r>
      <w:r>
        <w:t xml:space="preserve"> </w:t>
      </w:r>
    </w:p>
    <w:p w14:paraId="6B51E645" w14:textId="77777777" w:rsidR="002E12F3" w:rsidRDefault="00000000">
      <w:pPr>
        <w:spacing w:after="0" w:line="259" w:lineRule="auto"/>
        <w:ind w:left="958" w:right="0" w:firstLine="0"/>
        <w:jc w:val="center"/>
      </w:pPr>
      <w:r>
        <w:rPr>
          <w:rFonts w:ascii="Times New Roman" w:eastAsia="Times New Roman" w:hAnsi="Times New Roman" w:cs="Times New Roman"/>
          <w:b/>
          <w:i/>
          <w:color w:val="461D7C"/>
          <w:sz w:val="31"/>
        </w:rPr>
        <w:t>Department of Allied Heath</w:t>
      </w:r>
      <w:r>
        <w:rPr>
          <w:rFonts w:ascii="Times New Roman" w:eastAsia="Times New Roman" w:hAnsi="Times New Roman" w:cs="Times New Roman"/>
          <w:b/>
          <w:color w:val="461D7C"/>
          <w:sz w:val="31"/>
        </w:rPr>
        <w:t xml:space="preserve"> </w:t>
      </w:r>
      <w:r>
        <w:t xml:space="preserve"> </w:t>
      </w:r>
    </w:p>
    <w:p w14:paraId="3FFBE831" w14:textId="77777777" w:rsidR="002E12F3" w:rsidRDefault="00000000">
      <w:pPr>
        <w:spacing w:after="0" w:line="259" w:lineRule="auto"/>
        <w:ind w:left="1440" w:right="0" w:firstLine="0"/>
      </w:pPr>
      <w:r>
        <w:rPr>
          <w:rFonts w:ascii="Times New Roman" w:eastAsia="Times New Roman" w:hAnsi="Times New Roman" w:cs="Times New Roman"/>
          <w:b/>
          <w:sz w:val="31"/>
        </w:rPr>
        <w:t xml:space="preserve">                                        </w:t>
      </w:r>
      <w:r>
        <w:rPr>
          <w:rFonts w:ascii="Times New Roman" w:eastAsia="Times New Roman" w:hAnsi="Times New Roman" w:cs="Times New Roman"/>
          <w:sz w:val="20"/>
        </w:rPr>
        <w:t xml:space="preserve"> </w:t>
      </w:r>
      <w:r>
        <w:t xml:space="preserve"> </w:t>
      </w:r>
    </w:p>
    <w:p w14:paraId="3E0774D8" w14:textId="77777777" w:rsidR="002E12F3" w:rsidRDefault="00000000">
      <w:pPr>
        <w:spacing w:after="0" w:line="259" w:lineRule="auto"/>
        <w:ind w:left="1440" w:right="0" w:firstLine="0"/>
      </w:pPr>
      <w:r>
        <w:rPr>
          <w:rFonts w:ascii="Times New Roman" w:eastAsia="Times New Roman" w:hAnsi="Times New Roman" w:cs="Times New Roman"/>
          <w:sz w:val="20"/>
        </w:rPr>
        <w:t xml:space="preserve"> </w:t>
      </w:r>
      <w:r>
        <w:t xml:space="preserve"> </w:t>
      </w:r>
    </w:p>
    <w:p w14:paraId="3F1A6287" w14:textId="77777777" w:rsidR="002E12F3" w:rsidRDefault="00000000">
      <w:pPr>
        <w:spacing w:after="0" w:line="259" w:lineRule="auto"/>
        <w:ind w:left="1217" w:right="0" w:firstLine="0"/>
        <w:jc w:val="center"/>
      </w:pPr>
      <w:bookmarkStart w:id="60" w:name="_Hlk200116976"/>
      <w:r>
        <w:rPr>
          <w:noProof/>
        </w:rPr>
        <w:drawing>
          <wp:inline distT="0" distB="0" distL="0" distR="0" wp14:anchorId="47BA8C38" wp14:editId="5AA227AB">
            <wp:extent cx="3646805" cy="1851403"/>
            <wp:effectExtent l="0" t="0" r="0" b="0"/>
            <wp:docPr id="3062" name="Picture 3062"/>
            <wp:cNvGraphicFramePr/>
            <a:graphic xmlns:a="http://schemas.openxmlformats.org/drawingml/2006/main">
              <a:graphicData uri="http://schemas.openxmlformats.org/drawingml/2006/picture">
                <pic:pic xmlns:pic="http://schemas.openxmlformats.org/drawingml/2006/picture">
                  <pic:nvPicPr>
                    <pic:cNvPr id="3062" name="Picture 3062"/>
                    <pic:cNvPicPr/>
                  </pic:nvPicPr>
                  <pic:blipFill>
                    <a:blip r:embed="rId57"/>
                    <a:stretch>
                      <a:fillRect/>
                    </a:stretch>
                  </pic:blipFill>
                  <pic:spPr>
                    <a:xfrm>
                      <a:off x="0" y="0"/>
                      <a:ext cx="3646805" cy="1851403"/>
                    </a:xfrm>
                    <a:prstGeom prst="rect">
                      <a:avLst/>
                    </a:prstGeom>
                  </pic:spPr>
                </pic:pic>
              </a:graphicData>
            </a:graphic>
          </wp:inline>
        </w:drawing>
      </w:r>
      <w:r>
        <w:rPr>
          <w:rFonts w:ascii="Times New Roman" w:eastAsia="Times New Roman" w:hAnsi="Times New Roman" w:cs="Times New Roman"/>
          <w:sz w:val="20"/>
        </w:rPr>
        <w:t xml:space="preserve"> </w:t>
      </w:r>
      <w:r>
        <w:t xml:space="preserve"> </w:t>
      </w:r>
    </w:p>
    <w:p w14:paraId="7242A9A2" w14:textId="77777777" w:rsidR="002E12F3" w:rsidRDefault="00000000">
      <w:pPr>
        <w:spacing w:after="0" w:line="259" w:lineRule="auto"/>
        <w:ind w:left="1253" w:right="0" w:firstLine="0"/>
        <w:jc w:val="center"/>
      </w:pPr>
      <w:r>
        <w:rPr>
          <w:rFonts w:ascii="Times New Roman" w:eastAsia="Times New Roman" w:hAnsi="Times New Roman" w:cs="Times New Roman"/>
          <w:sz w:val="27"/>
        </w:rPr>
        <w:t xml:space="preserve"> </w:t>
      </w:r>
      <w:r>
        <w:t xml:space="preserve"> </w:t>
      </w:r>
    </w:p>
    <w:p w14:paraId="0272AED5" w14:textId="77777777" w:rsidR="002E12F3" w:rsidRDefault="00000000">
      <w:pPr>
        <w:spacing w:after="0" w:line="259" w:lineRule="auto"/>
        <w:ind w:left="1250" w:right="0" w:firstLine="0"/>
        <w:jc w:val="center"/>
      </w:pPr>
      <w:r>
        <w:rPr>
          <w:rFonts w:ascii="Times New Roman" w:eastAsia="Times New Roman" w:hAnsi="Times New Roman" w:cs="Times New Roman"/>
          <w:sz w:val="26"/>
        </w:rPr>
        <w:t xml:space="preserve"> </w:t>
      </w:r>
      <w:r>
        <w:t xml:space="preserve"> </w:t>
      </w:r>
    </w:p>
    <w:p w14:paraId="04A9C1FA" w14:textId="77777777" w:rsidR="002E12F3" w:rsidRDefault="00000000">
      <w:pPr>
        <w:spacing w:after="52" w:line="259" w:lineRule="auto"/>
        <w:ind w:left="1250" w:right="0" w:firstLine="0"/>
        <w:jc w:val="center"/>
      </w:pPr>
      <w:r>
        <w:rPr>
          <w:rFonts w:ascii="Times New Roman" w:eastAsia="Times New Roman" w:hAnsi="Times New Roman" w:cs="Times New Roman"/>
          <w:color w:val="461D7C"/>
          <w:sz w:val="26"/>
        </w:rPr>
        <w:t xml:space="preserve"> </w:t>
      </w:r>
      <w:r>
        <w:t xml:space="preserve"> </w:t>
      </w:r>
    </w:p>
    <w:p w14:paraId="7F8347D2" w14:textId="77777777" w:rsidR="002E12F3" w:rsidRDefault="00000000" w:rsidP="00E45DA6">
      <w:pPr>
        <w:pStyle w:val="Heading2"/>
      </w:pPr>
      <w:bookmarkStart w:id="61" w:name="_Toc200104028"/>
      <w:r>
        <w:t>Student Health Information Form</w:t>
      </w:r>
      <w:bookmarkEnd w:id="61"/>
      <w:r>
        <w:t xml:space="preserve">  </w:t>
      </w:r>
    </w:p>
    <w:p w14:paraId="6A67365E" w14:textId="77777777" w:rsidR="002E12F3" w:rsidRDefault="00000000">
      <w:pPr>
        <w:spacing w:after="0" w:line="259" w:lineRule="auto"/>
        <w:ind w:left="1440" w:right="0" w:firstLine="0"/>
      </w:pPr>
      <w:r>
        <w:t xml:space="preserve">  </w:t>
      </w:r>
    </w:p>
    <w:p w14:paraId="6AB7A1A6" w14:textId="77777777" w:rsidR="002E12F3" w:rsidRDefault="00000000">
      <w:pPr>
        <w:ind w:left="1430" w:right="392"/>
      </w:pPr>
      <w:r>
        <w:t xml:space="preserve">Requirements regarding health information of students admitted into the Department of Allied Health and for continuing students are established in the interest of public safety.  </w:t>
      </w:r>
    </w:p>
    <w:p w14:paraId="21C14532" w14:textId="77777777" w:rsidR="002E12F3" w:rsidRDefault="00000000">
      <w:pPr>
        <w:spacing w:after="0" w:line="259" w:lineRule="auto"/>
        <w:ind w:left="1440" w:right="0" w:firstLine="0"/>
      </w:pPr>
      <w:r>
        <w:t xml:space="preserve">  </w:t>
      </w:r>
    </w:p>
    <w:p w14:paraId="0E884FE8" w14:textId="77777777" w:rsidR="002E12F3" w:rsidRDefault="00000000">
      <w:pPr>
        <w:ind w:left="1430" w:right="392"/>
      </w:pPr>
      <w:r>
        <w:t xml:space="preserve">Completion Guidelines:  </w:t>
      </w:r>
    </w:p>
    <w:p w14:paraId="1E6E285D" w14:textId="77777777" w:rsidR="002E12F3" w:rsidRDefault="00000000">
      <w:pPr>
        <w:spacing w:after="0" w:line="259" w:lineRule="auto"/>
        <w:ind w:left="1440" w:right="0" w:firstLine="0"/>
      </w:pPr>
      <w:r>
        <w:t xml:space="preserve">  </w:t>
      </w:r>
    </w:p>
    <w:p w14:paraId="68495AEB" w14:textId="77777777" w:rsidR="00A628A0" w:rsidRDefault="00000000" w:rsidP="00A628A0">
      <w:pPr>
        <w:pStyle w:val="ListParagraph"/>
        <w:numPr>
          <w:ilvl w:val="0"/>
          <w:numId w:val="46"/>
        </w:numPr>
        <w:spacing w:after="4"/>
        <w:ind w:right="2385"/>
        <w:jc w:val="both"/>
      </w:pPr>
      <w:r w:rsidRPr="00A628A0">
        <w:rPr>
          <w:u w:val="single" w:color="000000"/>
        </w:rPr>
        <w:t>Student Information</w:t>
      </w:r>
      <w:r>
        <w:t xml:space="preserve">- Completed by student and reviewed by physician </w:t>
      </w:r>
    </w:p>
    <w:p w14:paraId="646B7054" w14:textId="379EF5D2" w:rsidR="00A628A0" w:rsidRDefault="00000000" w:rsidP="00A628A0">
      <w:pPr>
        <w:pStyle w:val="ListParagraph"/>
        <w:numPr>
          <w:ilvl w:val="0"/>
          <w:numId w:val="46"/>
        </w:numPr>
        <w:spacing w:after="4"/>
        <w:ind w:right="2385"/>
        <w:jc w:val="both"/>
      </w:pPr>
      <w:r w:rsidRPr="00A628A0">
        <w:rPr>
          <w:u w:val="single" w:color="000000"/>
        </w:rPr>
        <w:t>Immunization Record</w:t>
      </w:r>
      <w:r>
        <w:t xml:space="preserve">- Completed by physician or public health unit </w:t>
      </w:r>
    </w:p>
    <w:p w14:paraId="221D10AD" w14:textId="501583BB" w:rsidR="00A628A0" w:rsidRDefault="00000000" w:rsidP="00A628A0">
      <w:pPr>
        <w:pStyle w:val="ListParagraph"/>
        <w:numPr>
          <w:ilvl w:val="0"/>
          <w:numId w:val="46"/>
        </w:numPr>
        <w:spacing w:after="4"/>
        <w:ind w:right="2385"/>
        <w:jc w:val="both"/>
      </w:pPr>
      <w:r w:rsidRPr="00A628A0">
        <w:rPr>
          <w:u w:val="single" w:color="000000"/>
        </w:rPr>
        <w:t>Health</w:t>
      </w:r>
      <w:r>
        <w:t xml:space="preserve"> </w:t>
      </w:r>
      <w:r w:rsidRPr="00A628A0">
        <w:rPr>
          <w:u w:val="single" w:color="000000"/>
        </w:rPr>
        <w:t>and Physical Exam</w:t>
      </w:r>
      <w:r>
        <w:t xml:space="preserve">- Completed by the physician. </w:t>
      </w:r>
    </w:p>
    <w:p w14:paraId="030F2A4A" w14:textId="0E59B262" w:rsidR="002E12F3" w:rsidRDefault="00000000" w:rsidP="00A628A0">
      <w:pPr>
        <w:pStyle w:val="ListParagraph"/>
        <w:numPr>
          <w:ilvl w:val="0"/>
          <w:numId w:val="46"/>
        </w:numPr>
        <w:spacing w:after="4"/>
        <w:ind w:right="2385"/>
        <w:jc w:val="both"/>
      </w:pPr>
      <w:r w:rsidRPr="00A628A0">
        <w:rPr>
          <w:u w:val="single" w:color="000000"/>
        </w:rPr>
        <w:t>Infection Control</w:t>
      </w:r>
      <w:r>
        <w:t xml:space="preserve"> </w:t>
      </w:r>
      <w:r w:rsidRPr="00A628A0">
        <w:rPr>
          <w:u w:val="single" w:color="000000"/>
        </w:rPr>
        <w:t>Information</w:t>
      </w:r>
      <w:r>
        <w:t xml:space="preserve">- Competed by the student.  </w:t>
      </w:r>
    </w:p>
    <w:p w14:paraId="77D61CB1" w14:textId="77777777" w:rsidR="002E12F3" w:rsidRDefault="00000000">
      <w:pPr>
        <w:spacing w:after="0" w:line="259" w:lineRule="auto"/>
        <w:ind w:left="1440" w:right="0" w:firstLine="0"/>
      </w:pPr>
      <w:r>
        <w:t xml:space="preserve">  </w:t>
      </w:r>
    </w:p>
    <w:bookmarkEnd w:id="60"/>
    <w:p w14:paraId="6C179AE7" w14:textId="77777777" w:rsidR="002E12F3" w:rsidRDefault="00000000">
      <w:pPr>
        <w:spacing w:after="0" w:line="259" w:lineRule="auto"/>
        <w:ind w:left="1440" w:right="0" w:firstLine="0"/>
      </w:pPr>
      <w:r>
        <w:t xml:space="preserve">  </w:t>
      </w:r>
    </w:p>
    <w:p w14:paraId="609E7059" w14:textId="77777777" w:rsidR="002E12F3" w:rsidRDefault="00000000">
      <w:pPr>
        <w:spacing w:after="0" w:line="259" w:lineRule="auto"/>
        <w:ind w:left="1440" w:right="0" w:firstLine="0"/>
      </w:pPr>
      <w:r>
        <w:t xml:space="preserve">  </w:t>
      </w:r>
    </w:p>
    <w:p w14:paraId="520C0CC1" w14:textId="77777777" w:rsidR="002E12F3" w:rsidRDefault="00000000">
      <w:pPr>
        <w:spacing w:after="72" w:line="259" w:lineRule="auto"/>
        <w:ind w:left="3096" w:right="0" w:firstLine="0"/>
      </w:pPr>
      <w:r>
        <w:t xml:space="preserve">  </w:t>
      </w:r>
    </w:p>
    <w:p w14:paraId="65F63B64" w14:textId="77777777" w:rsidR="003F02C6" w:rsidRDefault="003F02C6">
      <w:pPr>
        <w:spacing w:after="160" w:line="278" w:lineRule="auto"/>
        <w:ind w:left="0" w:right="0" w:firstLine="0"/>
        <w:rPr>
          <w:b/>
        </w:rPr>
      </w:pPr>
      <w:r>
        <w:rPr>
          <w:b/>
        </w:rPr>
        <w:br w:type="page"/>
      </w:r>
    </w:p>
    <w:p w14:paraId="4857A2A4" w14:textId="0A43D192" w:rsidR="002E12F3" w:rsidRDefault="00000000" w:rsidP="00A628A0">
      <w:pPr>
        <w:pStyle w:val="Heading1"/>
      </w:pPr>
      <w:r>
        <w:lastRenderedPageBreak/>
        <w:t xml:space="preserve">  </w:t>
      </w:r>
      <w:bookmarkStart w:id="62" w:name="_Toc200104029"/>
      <w:r>
        <w:t>Health Examination Form</w:t>
      </w:r>
      <w:bookmarkEnd w:id="62"/>
      <w:r>
        <w:t xml:space="preserve">  </w:t>
      </w:r>
    </w:p>
    <w:p w14:paraId="650737E8" w14:textId="77777777" w:rsidR="002E12F3" w:rsidRDefault="00000000">
      <w:pPr>
        <w:numPr>
          <w:ilvl w:val="0"/>
          <w:numId w:val="26"/>
        </w:numPr>
        <w:spacing w:after="25"/>
        <w:ind w:right="367" w:hanging="360"/>
      </w:pPr>
      <w:r>
        <w:rPr>
          <w:b/>
        </w:rPr>
        <w:t xml:space="preserve">To the student: </w:t>
      </w:r>
      <w:r>
        <w:t>You are to fill out Part I of this form. Full and precise information is a requirement. Each question must be answered.</w:t>
      </w:r>
      <w:r>
        <w:rPr>
          <w:b/>
        </w:rPr>
        <w:t xml:space="preserve"> </w:t>
      </w:r>
      <w:r>
        <w:t xml:space="preserve"> </w:t>
      </w:r>
    </w:p>
    <w:p w14:paraId="60F8A050" w14:textId="09BEDE9C" w:rsidR="002E12F3" w:rsidRDefault="00000000">
      <w:pPr>
        <w:numPr>
          <w:ilvl w:val="0"/>
          <w:numId w:val="26"/>
        </w:numPr>
        <w:spacing w:after="117" w:line="262" w:lineRule="auto"/>
        <w:ind w:right="367" w:hanging="360"/>
      </w:pPr>
      <w:r>
        <w:rPr>
          <w:b/>
        </w:rPr>
        <w:t xml:space="preserve">Have </w:t>
      </w:r>
      <w:r w:rsidR="00300F17" w:rsidRPr="00300F17">
        <w:rPr>
          <w:b/>
        </w:rPr>
        <w:t>MD/DO, NP, or PA who is not a relative</w:t>
      </w:r>
      <w:r w:rsidR="00300F17">
        <w:rPr>
          <w:b/>
        </w:rPr>
        <w:t xml:space="preserve"> </w:t>
      </w:r>
      <w:r>
        <w:rPr>
          <w:b/>
        </w:rPr>
        <w:t xml:space="preserve">fill out Part II. </w:t>
      </w:r>
      <w:r>
        <w:t xml:space="preserve"> </w:t>
      </w:r>
    </w:p>
    <w:p w14:paraId="59B9BEC5" w14:textId="214DF0A3" w:rsidR="00300F17" w:rsidRPr="00300F17" w:rsidRDefault="00300F17" w:rsidP="00300F17">
      <w:pPr>
        <w:spacing w:after="117" w:line="262" w:lineRule="auto"/>
        <w:ind w:left="1430" w:right="367"/>
        <w:rPr>
          <w:b/>
          <w:bCs/>
        </w:rPr>
      </w:pPr>
      <w:r w:rsidRPr="00300F17">
        <w:rPr>
          <w:b/>
          <w:bCs/>
        </w:rPr>
        <w:t>LSUA Allied Health Program</w:t>
      </w:r>
      <w:r w:rsidRPr="00300F17">
        <w:t>:__</w:t>
      </w:r>
      <w:r w:rsidRPr="00300F17">
        <w:rPr>
          <w:u w:val="single"/>
        </w:rPr>
        <w:t>ASMLS___</w:t>
      </w:r>
    </w:p>
    <w:p w14:paraId="2B0B3837" w14:textId="001D3052" w:rsidR="00300F17" w:rsidRPr="00300F17" w:rsidRDefault="00300F17" w:rsidP="00300F17">
      <w:pPr>
        <w:spacing w:after="117" w:line="262" w:lineRule="auto"/>
        <w:ind w:left="1430" w:right="367"/>
        <w:rPr>
          <w:b/>
          <w:bCs/>
        </w:rPr>
      </w:pPr>
      <w:r w:rsidRPr="00300F17">
        <w:rPr>
          <w:b/>
          <w:bCs/>
        </w:rPr>
        <w:t>Entrance Date:_______________________</w:t>
      </w:r>
    </w:p>
    <w:p w14:paraId="3D2AFF85" w14:textId="77777777" w:rsidR="002E12F3" w:rsidRPr="00300F17" w:rsidRDefault="00000000">
      <w:pPr>
        <w:spacing w:after="161"/>
        <w:ind w:left="1430" w:right="392"/>
        <w:rPr>
          <w:b/>
          <w:bCs/>
        </w:rPr>
      </w:pPr>
      <w:r w:rsidRPr="00300F17">
        <w:rPr>
          <w:b/>
          <w:bCs/>
        </w:rPr>
        <w:t>PART I</w:t>
      </w:r>
      <w:r w:rsidRPr="00300F17">
        <w:rPr>
          <w:b/>
          <w:bCs/>
          <w:color w:val="7030A0"/>
        </w:rPr>
        <w:t xml:space="preserve"> </w:t>
      </w:r>
      <w:r w:rsidRPr="00300F17">
        <w:rPr>
          <w:b/>
          <w:bCs/>
        </w:rPr>
        <w:t xml:space="preserve">– MEDICAL HISTORY  </w:t>
      </w:r>
    </w:p>
    <w:p w14:paraId="35995EB8" w14:textId="77777777" w:rsidR="002E12F3" w:rsidRDefault="00000000" w:rsidP="00300F17">
      <w:pPr>
        <w:spacing w:after="0" w:line="259" w:lineRule="auto"/>
        <w:ind w:left="1426" w:right="389" w:firstLine="0"/>
      </w:pPr>
      <w:r>
        <w:t xml:space="preserve">Full Name _________________________________________________________________  </w:t>
      </w:r>
    </w:p>
    <w:p w14:paraId="57D384AC" w14:textId="77777777" w:rsidR="002E12F3" w:rsidRDefault="00000000" w:rsidP="00300F17">
      <w:pPr>
        <w:spacing w:after="0" w:line="259" w:lineRule="auto"/>
        <w:ind w:left="1426" w:right="389" w:firstLine="0"/>
      </w:pPr>
      <w:r>
        <w:t xml:space="preserve">Address ____________________________________ City/State/Zip ________________  </w:t>
      </w:r>
    </w:p>
    <w:p w14:paraId="68958D6E" w14:textId="77777777" w:rsidR="002E12F3" w:rsidRDefault="00000000" w:rsidP="00300F17">
      <w:pPr>
        <w:spacing w:after="0" w:line="259" w:lineRule="auto"/>
        <w:ind w:left="1426" w:right="389" w:firstLine="0"/>
      </w:pPr>
      <w:r>
        <w:t xml:space="preserve">Phone ______________  </w:t>
      </w:r>
    </w:p>
    <w:p w14:paraId="4C5F91B9" w14:textId="77777777" w:rsidR="002E12F3" w:rsidRDefault="00000000" w:rsidP="00300F17">
      <w:pPr>
        <w:spacing w:after="0" w:line="259" w:lineRule="auto"/>
        <w:ind w:left="1426" w:right="389" w:firstLine="0"/>
      </w:pPr>
      <w:r>
        <w:t xml:space="preserve">Birthdate _____________ Marital Status ______ Sex ______   </w:t>
      </w:r>
    </w:p>
    <w:p w14:paraId="09663B1B" w14:textId="77777777" w:rsidR="002E12F3" w:rsidRDefault="00000000" w:rsidP="00300F17">
      <w:pPr>
        <w:spacing w:after="0" w:line="259" w:lineRule="auto"/>
        <w:ind w:left="1426" w:right="389" w:firstLine="0"/>
      </w:pPr>
      <w:r>
        <w:t xml:space="preserve">Person to be notified in emergency ______________________________   </w:t>
      </w:r>
    </w:p>
    <w:p w14:paraId="31F62691" w14:textId="77777777" w:rsidR="002E12F3" w:rsidRDefault="00000000" w:rsidP="00300F17">
      <w:pPr>
        <w:spacing w:after="0" w:line="259" w:lineRule="auto"/>
        <w:ind w:left="1426" w:right="389" w:firstLine="0"/>
      </w:pPr>
      <w:r>
        <w:t xml:space="preserve">Relationship ______________________  </w:t>
      </w:r>
    </w:p>
    <w:p w14:paraId="4B326583" w14:textId="1580B646" w:rsidR="002E12F3" w:rsidRDefault="00300F17" w:rsidP="00300F17">
      <w:pPr>
        <w:spacing w:after="0" w:line="259" w:lineRule="auto"/>
        <w:ind w:left="1426" w:right="389" w:firstLine="0"/>
      </w:pPr>
      <w:r>
        <w:t xml:space="preserve">Home Address _______________________________________  </w:t>
      </w:r>
    </w:p>
    <w:p w14:paraId="676D2E73" w14:textId="77777777" w:rsidR="002E12F3" w:rsidRDefault="00000000" w:rsidP="00300F17">
      <w:pPr>
        <w:spacing w:after="0" w:line="259" w:lineRule="auto"/>
        <w:ind w:left="1426" w:right="389" w:firstLine="0"/>
      </w:pPr>
      <w:r>
        <w:t xml:space="preserve">City/State/Zip __________________________   </w:t>
      </w:r>
    </w:p>
    <w:p w14:paraId="629BE624" w14:textId="77777777" w:rsidR="002E12F3" w:rsidRDefault="00000000" w:rsidP="00300F17">
      <w:pPr>
        <w:spacing w:after="0" w:line="259" w:lineRule="auto"/>
        <w:ind w:left="1426" w:right="389" w:firstLine="0"/>
      </w:pPr>
      <w:r>
        <w:t xml:space="preserve">Phone ________________  </w:t>
      </w:r>
    </w:p>
    <w:p w14:paraId="11D8D04B" w14:textId="77777777" w:rsidR="002E12F3" w:rsidRDefault="00000000" w:rsidP="00300F17">
      <w:pPr>
        <w:spacing w:after="0" w:line="259" w:lineRule="auto"/>
        <w:ind w:left="1426" w:right="389" w:firstLine="0"/>
      </w:pPr>
      <w:r>
        <w:t xml:space="preserve">Your physician ________________________________   </w:t>
      </w:r>
    </w:p>
    <w:p w14:paraId="45BB7F39" w14:textId="77777777" w:rsidR="002E12F3" w:rsidRDefault="00000000" w:rsidP="00300F17">
      <w:pPr>
        <w:spacing w:after="0" w:line="259" w:lineRule="auto"/>
        <w:ind w:left="1426" w:right="389" w:firstLine="0"/>
      </w:pPr>
      <w:r>
        <w:t xml:space="preserve">Office Phone ___________________  </w:t>
      </w:r>
    </w:p>
    <w:p w14:paraId="450C8D77" w14:textId="77777777" w:rsidR="002E12F3" w:rsidRDefault="00000000" w:rsidP="00300F17">
      <w:pPr>
        <w:spacing w:after="0" w:line="259" w:lineRule="auto"/>
        <w:ind w:left="1426" w:right="389" w:firstLine="0"/>
      </w:pPr>
      <w:r>
        <w:t xml:space="preserve">Address ____________________________________  </w:t>
      </w:r>
    </w:p>
    <w:p w14:paraId="0D9BED51" w14:textId="77777777" w:rsidR="002E12F3" w:rsidRDefault="00000000" w:rsidP="00300F17">
      <w:pPr>
        <w:spacing w:after="0" w:line="259" w:lineRule="auto"/>
        <w:ind w:left="1426" w:right="389" w:firstLine="0"/>
      </w:pPr>
      <w:r>
        <w:t xml:space="preserve">City/State/Zip ________________________________  </w:t>
      </w:r>
    </w:p>
    <w:p w14:paraId="31EC0329" w14:textId="77777777" w:rsidR="002E12F3" w:rsidRDefault="00000000">
      <w:pPr>
        <w:spacing w:after="0" w:line="259" w:lineRule="auto"/>
        <w:ind w:left="1440" w:right="0" w:firstLine="0"/>
      </w:pPr>
      <w:r>
        <w:t xml:space="preserve">  </w:t>
      </w:r>
    </w:p>
    <w:tbl>
      <w:tblPr>
        <w:tblStyle w:val="TableGrid"/>
        <w:tblW w:w="9741" w:type="dxa"/>
        <w:tblInd w:w="1440" w:type="dxa"/>
        <w:tblLook w:val="04A0" w:firstRow="1" w:lastRow="0" w:firstColumn="1" w:lastColumn="0" w:noHBand="0" w:noVBand="1"/>
      </w:tblPr>
      <w:tblGrid>
        <w:gridCol w:w="3437"/>
        <w:gridCol w:w="3331"/>
        <w:gridCol w:w="2973"/>
      </w:tblGrid>
      <w:tr w:rsidR="002E12F3" w14:paraId="0F515133" w14:textId="77777777">
        <w:trPr>
          <w:trHeight w:val="406"/>
        </w:trPr>
        <w:tc>
          <w:tcPr>
            <w:tcW w:w="3437" w:type="dxa"/>
            <w:tcBorders>
              <w:top w:val="nil"/>
              <w:left w:val="nil"/>
              <w:bottom w:val="nil"/>
              <w:right w:val="nil"/>
            </w:tcBorders>
          </w:tcPr>
          <w:p w14:paraId="4642015A" w14:textId="77777777" w:rsidR="002E12F3" w:rsidRDefault="00000000">
            <w:pPr>
              <w:spacing w:after="0" w:line="259" w:lineRule="auto"/>
              <w:ind w:left="0" w:right="0" w:firstLine="0"/>
            </w:pPr>
            <w:r>
              <w:t xml:space="preserve"> </w:t>
            </w:r>
          </w:p>
        </w:tc>
        <w:tc>
          <w:tcPr>
            <w:tcW w:w="3331" w:type="dxa"/>
            <w:tcBorders>
              <w:top w:val="nil"/>
              <w:left w:val="nil"/>
              <w:bottom w:val="nil"/>
              <w:right w:val="nil"/>
            </w:tcBorders>
          </w:tcPr>
          <w:p w14:paraId="6D3AC225" w14:textId="77777777" w:rsidR="002E12F3" w:rsidRDefault="00000000">
            <w:pPr>
              <w:spacing w:after="0" w:line="259" w:lineRule="auto"/>
              <w:ind w:left="0" w:right="215" w:firstLine="0"/>
              <w:jc w:val="center"/>
            </w:pPr>
            <w:r>
              <w:rPr>
                <w:b/>
              </w:rPr>
              <w:t>History of:</w:t>
            </w:r>
            <w:r>
              <w:t xml:space="preserve">  </w:t>
            </w:r>
          </w:p>
        </w:tc>
        <w:tc>
          <w:tcPr>
            <w:tcW w:w="2973" w:type="dxa"/>
            <w:tcBorders>
              <w:top w:val="nil"/>
              <w:left w:val="nil"/>
              <w:bottom w:val="nil"/>
              <w:right w:val="nil"/>
            </w:tcBorders>
          </w:tcPr>
          <w:p w14:paraId="0236E73A" w14:textId="77777777" w:rsidR="002E12F3" w:rsidRDefault="00000000">
            <w:pPr>
              <w:spacing w:after="0" w:line="259" w:lineRule="auto"/>
              <w:ind w:left="0" w:right="0" w:firstLine="0"/>
            </w:pPr>
            <w:r>
              <w:t xml:space="preserve"> </w:t>
            </w:r>
          </w:p>
        </w:tc>
      </w:tr>
      <w:tr w:rsidR="002E12F3" w14:paraId="007B12A0" w14:textId="77777777">
        <w:trPr>
          <w:trHeight w:val="442"/>
        </w:trPr>
        <w:tc>
          <w:tcPr>
            <w:tcW w:w="3437" w:type="dxa"/>
            <w:tcBorders>
              <w:top w:val="nil"/>
              <w:left w:val="nil"/>
              <w:bottom w:val="nil"/>
              <w:right w:val="nil"/>
            </w:tcBorders>
            <w:vAlign w:val="bottom"/>
          </w:tcPr>
          <w:p w14:paraId="3DA4BCB0" w14:textId="77777777" w:rsidR="002E12F3" w:rsidRDefault="00000000">
            <w:pPr>
              <w:spacing w:after="0" w:line="259" w:lineRule="auto"/>
              <w:ind w:left="108" w:right="0" w:firstLine="0"/>
            </w:pPr>
            <w:r>
              <w:t xml:space="preserve">□Hepatitis  </w:t>
            </w:r>
          </w:p>
        </w:tc>
        <w:tc>
          <w:tcPr>
            <w:tcW w:w="3331" w:type="dxa"/>
            <w:tcBorders>
              <w:top w:val="nil"/>
              <w:left w:val="nil"/>
              <w:bottom w:val="nil"/>
              <w:right w:val="nil"/>
            </w:tcBorders>
            <w:vAlign w:val="bottom"/>
          </w:tcPr>
          <w:p w14:paraId="73E78E64" w14:textId="77777777" w:rsidR="002E12F3" w:rsidRDefault="00000000">
            <w:pPr>
              <w:spacing w:after="0" w:line="259" w:lineRule="auto"/>
              <w:ind w:left="0" w:right="0" w:firstLine="0"/>
            </w:pPr>
            <w:r>
              <w:t xml:space="preserve">□Measles  </w:t>
            </w:r>
          </w:p>
        </w:tc>
        <w:tc>
          <w:tcPr>
            <w:tcW w:w="2973" w:type="dxa"/>
            <w:tcBorders>
              <w:top w:val="nil"/>
              <w:left w:val="nil"/>
              <w:bottom w:val="nil"/>
              <w:right w:val="nil"/>
            </w:tcBorders>
            <w:vAlign w:val="bottom"/>
          </w:tcPr>
          <w:p w14:paraId="154E8618" w14:textId="77777777" w:rsidR="002E12F3" w:rsidRDefault="00000000">
            <w:pPr>
              <w:spacing w:after="0" w:line="259" w:lineRule="auto"/>
              <w:ind w:left="0" w:right="0" w:firstLine="0"/>
            </w:pPr>
            <w:r>
              <w:t xml:space="preserve">□Chicken Pox  </w:t>
            </w:r>
          </w:p>
        </w:tc>
      </w:tr>
      <w:tr w:rsidR="002E12F3" w14:paraId="01302DF7" w14:textId="77777777">
        <w:trPr>
          <w:trHeight w:val="299"/>
        </w:trPr>
        <w:tc>
          <w:tcPr>
            <w:tcW w:w="3437" w:type="dxa"/>
            <w:tcBorders>
              <w:top w:val="nil"/>
              <w:left w:val="nil"/>
              <w:bottom w:val="nil"/>
              <w:right w:val="nil"/>
            </w:tcBorders>
          </w:tcPr>
          <w:p w14:paraId="0C8637AE" w14:textId="77777777" w:rsidR="002E12F3" w:rsidRDefault="00000000">
            <w:pPr>
              <w:spacing w:after="0" w:line="259" w:lineRule="auto"/>
              <w:ind w:left="108" w:right="0" w:firstLine="0"/>
            </w:pPr>
            <w:r>
              <w:t xml:space="preserve">□German Measles (Rubella)  </w:t>
            </w:r>
          </w:p>
        </w:tc>
        <w:tc>
          <w:tcPr>
            <w:tcW w:w="3331" w:type="dxa"/>
            <w:tcBorders>
              <w:top w:val="nil"/>
              <w:left w:val="nil"/>
              <w:bottom w:val="nil"/>
              <w:right w:val="nil"/>
            </w:tcBorders>
          </w:tcPr>
          <w:p w14:paraId="1412C07E" w14:textId="77777777" w:rsidR="002E12F3" w:rsidRDefault="00000000">
            <w:pPr>
              <w:spacing w:after="0" w:line="259" w:lineRule="auto"/>
              <w:ind w:left="0" w:right="0" w:firstLine="0"/>
            </w:pPr>
            <w:r>
              <w:t xml:space="preserve">□Malaria  </w:t>
            </w:r>
          </w:p>
        </w:tc>
        <w:tc>
          <w:tcPr>
            <w:tcW w:w="2973" w:type="dxa"/>
            <w:tcBorders>
              <w:top w:val="nil"/>
              <w:left w:val="nil"/>
              <w:bottom w:val="nil"/>
              <w:right w:val="nil"/>
            </w:tcBorders>
          </w:tcPr>
          <w:p w14:paraId="2E6F5C2E" w14:textId="77777777" w:rsidR="002E12F3" w:rsidRDefault="00000000">
            <w:pPr>
              <w:spacing w:after="0" w:line="259" w:lineRule="auto"/>
              <w:ind w:left="0" w:right="0" w:firstLine="0"/>
            </w:pPr>
            <w:r>
              <w:t xml:space="preserve">□Tuberculosis  </w:t>
            </w:r>
          </w:p>
        </w:tc>
      </w:tr>
      <w:tr w:rsidR="002E12F3" w14:paraId="79354A52" w14:textId="77777777">
        <w:trPr>
          <w:trHeight w:val="300"/>
        </w:trPr>
        <w:tc>
          <w:tcPr>
            <w:tcW w:w="3437" w:type="dxa"/>
            <w:tcBorders>
              <w:top w:val="nil"/>
              <w:left w:val="nil"/>
              <w:bottom w:val="nil"/>
              <w:right w:val="nil"/>
            </w:tcBorders>
          </w:tcPr>
          <w:p w14:paraId="305FFF03" w14:textId="77777777" w:rsidR="002E12F3" w:rsidRDefault="00000000">
            <w:pPr>
              <w:spacing w:after="0" w:line="259" w:lineRule="auto"/>
              <w:ind w:left="108" w:right="0" w:firstLine="0"/>
            </w:pPr>
            <w:r>
              <w:t xml:space="preserve">□Heart Disease  </w:t>
            </w:r>
          </w:p>
        </w:tc>
        <w:tc>
          <w:tcPr>
            <w:tcW w:w="3331" w:type="dxa"/>
            <w:tcBorders>
              <w:top w:val="nil"/>
              <w:left w:val="nil"/>
              <w:bottom w:val="nil"/>
              <w:right w:val="nil"/>
            </w:tcBorders>
          </w:tcPr>
          <w:p w14:paraId="6DC6E09B" w14:textId="77777777" w:rsidR="002E12F3" w:rsidRDefault="00000000">
            <w:pPr>
              <w:spacing w:after="0" w:line="259" w:lineRule="auto"/>
              <w:ind w:left="0" w:right="0" w:firstLine="0"/>
            </w:pPr>
            <w:r>
              <w:t xml:space="preserve">□Hypertension  </w:t>
            </w:r>
          </w:p>
        </w:tc>
        <w:tc>
          <w:tcPr>
            <w:tcW w:w="2973" w:type="dxa"/>
            <w:tcBorders>
              <w:top w:val="nil"/>
              <w:left w:val="nil"/>
              <w:bottom w:val="nil"/>
              <w:right w:val="nil"/>
            </w:tcBorders>
          </w:tcPr>
          <w:p w14:paraId="01A38516" w14:textId="77777777" w:rsidR="002E12F3" w:rsidRDefault="00000000">
            <w:pPr>
              <w:spacing w:after="0" w:line="259" w:lineRule="auto"/>
              <w:ind w:left="0" w:right="0" w:firstLine="0"/>
              <w:jc w:val="both"/>
            </w:pPr>
            <w:r>
              <w:t xml:space="preserve">□Infectious Mononucleosis  </w:t>
            </w:r>
          </w:p>
        </w:tc>
      </w:tr>
      <w:tr w:rsidR="002E12F3" w14:paraId="4A11FF92" w14:textId="77777777">
        <w:trPr>
          <w:trHeight w:val="300"/>
        </w:trPr>
        <w:tc>
          <w:tcPr>
            <w:tcW w:w="3437" w:type="dxa"/>
            <w:tcBorders>
              <w:top w:val="nil"/>
              <w:left w:val="nil"/>
              <w:bottom w:val="nil"/>
              <w:right w:val="nil"/>
            </w:tcBorders>
          </w:tcPr>
          <w:p w14:paraId="0C7127E0" w14:textId="77777777" w:rsidR="002E12F3" w:rsidRDefault="00000000">
            <w:pPr>
              <w:spacing w:after="0" w:line="259" w:lineRule="auto"/>
              <w:ind w:left="108" w:right="0" w:firstLine="0"/>
            </w:pPr>
            <w:r>
              <w:t xml:space="preserve">□Diabetes  </w:t>
            </w:r>
          </w:p>
        </w:tc>
        <w:tc>
          <w:tcPr>
            <w:tcW w:w="3331" w:type="dxa"/>
            <w:tcBorders>
              <w:top w:val="nil"/>
              <w:left w:val="nil"/>
              <w:bottom w:val="nil"/>
              <w:right w:val="nil"/>
            </w:tcBorders>
          </w:tcPr>
          <w:p w14:paraId="6C137398" w14:textId="77777777" w:rsidR="002E12F3" w:rsidRDefault="00000000">
            <w:pPr>
              <w:spacing w:after="0" w:line="259" w:lineRule="auto"/>
              <w:ind w:left="0" w:right="0" w:firstLine="0"/>
            </w:pPr>
            <w:r>
              <w:t xml:space="preserve">□Kidney Disease  </w:t>
            </w:r>
          </w:p>
        </w:tc>
        <w:tc>
          <w:tcPr>
            <w:tcW w:w="2973" w:type="dxa"/>
            <w:tcBorders>
              <w:top w:val="nil"/>
              <w:left w:val="nil"/>
              <w:bottom w:val="nil"/>
              <w:right w:val="nil"/>
            </w:tcBorders>
          </w:tcPr>
          <w:p w14:paraId="41468967" w14:textId="77777777" w:rsidR="002E12F3" w:rsidRDefault="00000000">
            <w:pPr>
              <w:spacing w:after="0" w:line="259" w:lineRule="auto"/>
              <w:ind w:left="0" w:right="0" w:firstLine="0"/>
            </w:pPr>
            <w:r>
              <w:t xml:space="preserve">□Seizures  </w:t>
            </w:r>
          </w:p>
        </w:tc>
      </w:tr>
      <w:tr w:rsidR="002E12F3" w14:paraId="62E99C41" w14:textId="77777777">
        <w:trPr>
          <w:trHeight w:val="300"/>
        </w:trPr>
        <w:tc>
          <w:tcPr>
            <w:tcW w:w="3437" w:type="dxa"/>
            <w:tcBorders>
              <w:top w:val="nil"/>
              <w:left w:val="nil"/>
              <w:bottom w:val="nil"/>
              <w:right w:val="nil"/>
            </w:tcBorders>
          </w:tcPr>
          <w:p w14:paraId="2F8664FF" w14:textId="77777777" w:rsidR="002E12F3" w:rsidRDefault="00000000">
            <w:pPr>
              <w:spacing w:after="0" w:line="259" w:lineRule="auto"/>
              <w:ind w:left="108" w:right="0" w:firstLine="0"/>
            </w:pPr>
            <w:r>
              <w:t xml:space="preserve">□Mental Illness  </w:t>
            </w:r>
          </w:p>
        </w:tc>
        <w:tc>
          <w:tcPr>
            <w:tcW w:w="3331" w:type="dxa"/>
            <w:tcBorders>
              <w:top w:val="nil"/>
              <w:left w:val="nil"/>
              <w:bottom w:val="nil"/>
              <w:right w:val="nil"/>
            </w:tcBorders>
          </w:tcPr>
          <w:p w14:paraId="51DD6620" w14:textId="77777777" w:rsidR="002E12F3" w:rsidRDefault="00000000">
            <w:pPr>
              <w:spacing w:after="0" w:line="259" w:lineRule="auto"/>
              <w:ind w:left="0" w:right="0" w:firstLine="0"/>
            </w:pPr>
            <w:r>
              <w:t xml:space="preserve">□Hearing Problems  </w:t>
            </w:r>
          </w:p>
        </w:tc>
        <w:tc>
          <w:tcPr>
            <w:tcW w:w="2973" w:type="dxa"/>
            <w:tcBorders>
              <w:top w:val="nil"/>
              <w:left w:val="nil"/>
              <w:bottom w:val="nil"/>
              <w:right w:val="nil"/>
            </w:tcBorders>
          </w:tcPr>
          <w:p w14:paraId="35A3AB26" w14:textId="77777777" w:rsidR="002E12F3" w:rsidRDefault="00000000">
            <w:pPr>
              <w:spacing w:after="0" w:line="259" w:lineRule="auto"/>
              <w:ind w:left="0" w:right="0" w:firstLine="0"/>
            </w:pPr>
            <w:r>
              <w:t xml:space="preserve">□Vision Problems  </w:t>
            </w:r>
          </w:p>
        </w:tc>
      </w:tr>
      <w:tr w:rsidR="002E12F3" w14:paraId="0B3F7B90" w14:textId="77777777">
        <w:trPr>
          <w:trHeight w:val="300"/>
        </w:trPr>
        <w:tc>
          <w:tcPr>
            <w:tcW w:w="3437" w:type="dxa"/>
            <w:tcBorders>
              <w:top w:val="nil"/>
              <w:left w:val="nil"/>
              <w:bottom w:val="nil"/>
              <w:right w:val="nil"/>
            </w:tcBorders>
          </w:tcPr>
          <w:p w14:paraId="371C6672" w14:textId="77777777" w:rsidR="002E12F3" w:rsidRDefault="00000000">
            <w:pPr>
              <w:spacing w:after="0" w:line="259" w:lineRule="auto"/>
              <w:ind w:left="108" w:right="0" w:firstLine="0"/>
            </w:pPr>
            <w:r>
              <w:t xml:space="preserve">□Respiratory Problems  </w:t>
            </w:r>
          </w:p>
        </w:tc>
        <w:tc>
          <w:tcPr>
            <w:tcW w:w="3331" w:type="dxa"/>
            <w:tcBorders>
              <w:top w:val="nil"/>
              <w:left w:val="nil"/>
              <w:bottom w:val="nil"/>
              <w:right w:val="nil"/>
            </w:tcBorders>
          </w:tcPr>
          <w:p w14:paraId="5792EE6B" w14:textId="77777777" w:rsidR="002E12F3" w:rsidRDefault="00000000">
            <w:pPr>
              <w:spacing w:after="0" w:line="259" w:lineRule="auto"/>
              <w:ind w:left="0" w:right="0" w:firstLine="0"/>
            </w:pPr>
            <w:r>
              <w:t xml:space="preserve">□Injuries (6 months)  </w:t>
            </w:r>
          </w:p>
        </w:tc>
        <w:tc>
          <w:tcPr>
            <w:tcW w:w="2973" w:type="dxa"/>
            <w:tcBorders>
              <w:top w:val="nil"/>
              <w:left w:val="nil"/>
              <w:bottom w:val="nil"/>
              <w:right w:val="nil"/>
            </w:tcBorders>
          </w:tcPr>
          <w:p w14:paraId="3AD151E4" w14:textId="77777777" w:rsidR="002E12F3" w:rsidRDefault="00000000">
            <w:pPr>
              <w:spacing w:after="0" w:line="259" w:lineRule="auto"/>
              <w:ind w:left="0" w:right="0" w:firstLine="0"/>
            </w:pPr>
            <w:r>
              <w:t xml:space="preserve">□Orthopedic Problems  </w:t>
            </w:r>
          </w:p>
        </w:tc>
      </w:tr>
      <w:tr w:rsidR="002E12F3" w14:paraId="608643F6" w14:textId="77777777">
        <w:trPr>
          <w:trHeight w:val="563"/>
        </w:trPr>
        <w:tc>
          <w:tcPr>
            <w:tcW w:w="3437" w:type="dxa"/>
            <w:tcBorders>
              <w:top w:val="nil"/>
              <w:left w:val="nil"/>
              <w:bottom w:val="nil"/>
              <w:right w:val="nil"/>
            </w:tcBorders>
          </w:tcPr>
          <w:p w14:paraId="1D73EDB9" w14:textId="77777777" w:rsidR="002E12F3" w:rsidRDefault="00000000">
            <w:pPr>
              <w:spacing w:after="2" w:line="259" w:lineRule="auto"/>
              <w:ind w:left="108" w:right="0" w:firstLine="0"/>
            </w:pPr>
            <w:r>
              <w:t xml:space="preserve">□Illness (6 months)  </w:t>
            </w:r>
          </w:p>
          <w:p w14:paraId="1A5B84C0" w14:textId="77777777" w:rsidR="008634F0" w:rsidRDefault="008634F0">
            <w:pPr>
              <w:spacing w:after="0" w:line="259" w:lineRule="auto"/>
              <w:ind w:left="0" w:right="0" w:firstLine="0"/>
            </w:pPr>
          </w:p>
          <w:p w14:paraId="0373A4B5" w14:textId="7DA41235" w:rsidR="002E12F3" w:rsidRDefault="00000000">
            <w:pPr>
              <w:spacing w:after="0" w:line="259" w:lineRule="auto"/>
              <w:ind w:left="0" w:right="0" w:firstLine="0"/>
            </w:pPr>
            <w:r>
              <w:t xml:space="preserve">If checked list and describe:  </w:t>
            </w:r>
          </w:p>
        </w:tc>
        <w:tc>
          <w:tcPr>
            <w:tcW w:w="3331" w:type="dxa"/>
            <w:tcBorders>
              <w:top w:val="nil"/>
              <w:left w:val="nil"/>
              <w:bottom w:val="nil"/>
              <w:right w:val="nil"/>
            </w:tcBorders>
          </w:tcPr>
          <w:p w14:paraId="068266B5" w14:textId="77777777" w:rsidR="002E12F3" w:rsidRDefault="00000000">
            <w:pPr>
              <w:spacing w:after="0" w:line="259" w:lineRule="auto"/>
              <w:ind w:left="0" w:right="0" w:firstLine="0"/>
            </w:pPr>
            <w:r>
              <w:t xml:space="preserve">□Surgeries (6 months)  </w:t>
            </w:r>
          </w:p>
        </w:tc>
        <w:tc>
          <w:tcPr>
            <w:tcW w:w="2973" w:type="dxa"/>
            <w:tcBorders>
              <w:top w:val="nil"/>
              <w:left w:val="nil"/>
              <w:bottom w:val="nil"/>
              <w:right w:val="nil"/>
            </w:tcBorders>
          </w:tcPr>
          <w:p w14:paraId="702A1469" w14:textId="77777777" w:rsidR="002E12F3" w:rsidRDefault="00000000">
            <w:pPr>
              <w:spacing w:after="0" w:line="259" w:lineRule="auto"/>
              <w:ind w:left="0" w:right="0" w:firstLine="0"/>
            </w:pPr>
            <w:r>
              <w:t xml:space="preserve">□Other Problems  </w:t>
            </w:r>
          </w:p>
          <w:p w14:paraId="53AAF503" w14:textId="77777777" w:rsidR="008634F0" w:rsidRDefault="008634F0">
            <w:pPr>
              <w:spacing w:after="0" w:line="259" w:lineRule="auto"/>
              <w:ind w:left="0" w:right="0" w:firstLine="0"/>
            </w:pPr>
          </w:p>
        </w:tc>
      </w:tr>
    </w:tbl>
    <w:p w14:paraId="19EA2656" w14:textId="77777777" w:rsidR="002E12F3" w:rsidRDefault="00000000">
      <w:pPr>
        <w:spacing w:after="159"/>
        <w:ind w:left="1430" w:right="392"/>
      </w:pPr>
      <w:r>
        <w:t xml:space="preserve">__________________________________________________________________________ </w:t>
      </w:r>
    </w:p>
    <w:p w14:paraId="46CD6F48" w14:textId="77777777" w:rsidR="002E12F3" w:rsidRDefault="00000000">
      <w:pPr>
        <w:spacing w:after="164"/>
        <w:ind w:left="1430" w:right="392"/>
      </w:pPr>
      <w:r>
        <w:t xml:space="preserve">__________________________________________________________________________  </w:t>
      </w:r>
    </w:p>
    <w:p w14:paraId="52330648" w14:textId="77777777" w:rsidR="002E12F3" w:rsidRDefault="00000000">
      <w:pPr>
        <w:ind w:left="1430" w:right="392"/>
      </w:pPr>
      <w:r>
        <w:t xml:space="preserve">Are you allergic to any medications, drugs, or foods? (specify)  </w:t>
      </w:r>
    </w:p>
    <w:p w14:paraId="0A84CBEE" w14:textId="77777777" w:rsidR="002E12F3" w:rsidRDefault="00000000">
      <w:pPr>
        <w:spacing w:after="161"/>
        <w:ind w:left="1430" w:right="392"/>
      </w:pPr>
      <w:r>
        <w:t xml:space="preserve">__________________________________________________________________________  </w:t>
      </w:r>
    </w:p>
    <w:p w14:paraId="23901FC9" w14:textId="77777777" w:rsidR="002E12F3" w:rsidRDefault="00000000">
      <w:pPr>
        <w:spacing w:after="161"/>
        <w:ind w:left="1430" w:right="392"/>
      </w:pPr>
      <w:r>
        <w:t xml:space="preserve">__________________________________________________________________________  </w:t>
      </w:r>
    </w:p>
    <w:p w14:paraId="6B202FF1" w14:textId="77777777" w:rsidR="002E12F3" w:rsidRDefault="00000000">
      <w:pPr>
        <w:spacing w:after="159"/>
        <w:ind w:left="1430" w:right="392"/>
      </w:pPr>
      <w:r>
        <w:t xml:space="preserve">Do you have a Latex allergy? __________ If yes, please provide physician documentation of allergy to the Department of Allied Health.  </w:t>
      </w:r>
    </w:p>
    <w:p w14:paraId="35BD3412" w14:textId="751E336E" w:rsidR="002E12F3" w:rsidRDefault="00000000" w:rsidP="00300F17">
      <w:pPr>
        <w:spacing w:after="161"/>
        <w:ind w:left="1430" w:right="392"/>
      </w:pPr>
      <w:r>
        <w:lastRenderedPageBreak/>
        <w:t>Medicines taken regularly:</w:t>
      </w:r>
      <w:r w:rsidR="00300F17">
        <w:t xml:space="preserve"> </w:t>
      </w:r>
      <w:r>
        <w:t xml:space="preserve">___________________________________________________________________  </w:t>
      </w:r>
    </w:p>
    <w:p w14:paraId="36835687" w14:textId="77777777" w:rsidR="002E12F3" w:rsidRDefault="00000000">
      <w:pPr>
        <w:spacing w:after="161"/>
        <w:ind w:left="1430" w:right="392"/>
      </w:pPr>
      <w:r>
        <w:t xml:space="preserve">Do you use the following (yes or no): Alcohol____________   Drugs___________  </w:t>
      </w:r>
    </w:p>
    <w:p w14:paraId="679B5787" w14:textId="77777777" w:rsidR="002E12F3" w:rsidRDefault="00000000">
      <w:pPr>
        <w:spacing w:after="161"/>
        <w:ind w:left="1430" w:right="392"/>
      </w:pPr>
      <w:r>
        <w:t xml:space="preserve">Tobacco ___________  </w:t>
      </w:r>
    </w:p>
    <w:p w14:paraId="4D79B1C1" w14:textId="77777777" w:rsidR="002E12F3" w:rsidRDefault="00000000">
      <w:pPr>
        <w:ind w:left="1430" w:right="392"/>
      </w:pPr>
      <w:r>
        <w:t xml:space="preserve">Have you ever been treated for substance abuse? _____________  </w:t>
      </w:r>
    </w:p>
    <w:p w14:paraId="50A51F8A" w14:textId="77777777" w:rsidR="002E12F3" w:rsidRDefault="00000000">
      <w:pPr>
        <w:ind w:left="1430" w:right="392"/>
      </w:pPr>
      <w:r>
        <w:t xml:space="preserve">(Explain)___________________________________________________________________ </w:t>
      </w:r>
    </w:p>
    <w:p w14:paraId="69B7D695" w14:textId="77777777" w:rsidR="002E12F3" w:rsidRDefault="00000000">
      <w:pPr>
        <w:spacing w:after="159"/>
        <w:ind w:left="1430" w:right="392"/>
      </w:pPr>
      <w:r>
        <w:t xml:space="preserve">__________________________________________________________________________  </w:t>
      </w:r>
    </w:p>
    <w:p w14:paraId="4CB01015" w14:textId="77777777" w:rsidR="002E12F3" w:rsidRDefault="00000000">
      <w:pPr>
        <w:spacing w:after="161"/>
        <w:ind w:left="1430" w:right="392"/>
      </w:pPr>
      <w:r>
        <w:t xml:space="preserve">The above health information is true to the best of my knowledge.  I understand that providing false information may result in my dismissal from the Allied Health Program.  I also understand that any change in my health necessitates the completion of the CHANGE IN HEALTH STATUS FORM.  </w:t>
      </w:r>
    </w:p>
    <w:p w14:paraId="1965DC6F" w14:textId="77777777" w:rsidR="002E12F3" w:rsidRDefault="00000000">
      <w:pPr>
        <w:spacing w:after="159"/>
        <w:ind w:left="1430" w:right="392"/>
      </w:pPr>
      <w:r>
        <w:t xml:space="preserve">Students Signature_______________________________________________________  </w:t>
      </w:r>
    </w:p>
    <w:p w14:paraId="73C649E4" w14:textId="77777777" w:rsidR="002E12F3" w:rsidRDefault="00000000">
      <w:pPr>
        <w:spacing w:after="26"/>
        <w:ind w:left="1430" w:right="392"/>
      </w:pPr>
      <w:r>
        <w:t xml:space="preserve">Date_______________  </w:t>
      </w:r>
    </w:p>
    <w:p w14:paraId="1EFB566F" w14:textId="28924588" w:rsidR="002E28BE" w:rsidRDefault="002E28BE">
      <w:pPr>
        <w:spacing w:after="26"/>
        <w:ind w:left="1430" w:right="392"/>
      </w:pPr>
    </w:p>
    <w:p w14:paraId="369FED52" w14:textId="5710297A" w:rsidR="00300F17" w:rsidRPr="00300F17" w:rsidRDefault="002E28BE" w:rsidP="00300F17">
      <w:pPr>
        <w:spacing w:after="160" w:line="278" w:lineRule="auto"/>
        <w:ind w:left="1427" w:right="0" w:firstLine="13"/>
      </w:pPr>
      <w:r>
        <w:br w:type="page"/>
      </w:r>
      <w:r w:rsidRPr="008A047A">
        <w:rPr>
          <w:b/>
          <w:bCs/>
        </w:rPr>
        <w:lastRenderedPageBreak/>
        <w:t xml:space="preserve">PART II – MEDICAL EXAMINATION </w:t>
      </w:r>
      <w:r w:rsidR="00300F17">
        <w:rPr>
          <w:b/>
          <w:bCs/>
        </w:rPr>
        <w:t>(</w:t>
      </w:r>
      <w:r w:rsidR="00300F17" w:rsidRPr="00300F17">
        <w:rPr>
          <w:b/>
          <w:bCs/>
        </w:rPr>
        <w:t xml:space="preserve">This form must be completed by an MD/DO, NP, or PA </w:t>
      </w:r>
      <w:r w:rsidR="00300F17">
        <w:rPr>
          <w:b/>
          <w:bCs/>
        </w:rPr>
        <w:t>w</w:t>
      </w:r>
      <w:r w:rsidR="00300F17" w:rsidRPr="00300F17">
        <w:rPr>
          <w:b/>
          <w:bCs/>
        </w:rPr>
        <w:t>ho is not a relative.</w:t>
      </w:r>
      <w:r w:rsidR="00300F17">
        <w:rPr>
          <w:b/>
          <w:bCs/>
        </w:rPr>
        <w:t>)</w:t>
      </w:r>
    </w:p>
    <w:p w14:paraId="0D43F510" w14:textId="21F123A4" w:rsidR="00300F17" w:rsidRDefault="00300F17" w:rsidP="00300F17">
      <w:pPr>
        <w:spacing w:after="160" w:line="259" w:lineRule="auto"/>
        <w:ind w:left="710" w:right="0" w:firstLine="717"/>
      </w:pPr>
      <w:r w:rsidRPr="00300F17">
        <w:rPr>
          <w:b/>
          <w:bCs/>
        </w:rPr>
        <w:t>This section to be completed by the student</w:t>
      </w:r>
      <w:r>
        <w:t>:</w:t>
      </w:r>
    </w:p>
    <w:p w14:paraId="031D113A" w14:textId="77777777" w:rsidR="00300F17" w:rsidRDefault="00300F17" w:rsidP="00300F17">
      <w:pPr>
        <w:spacing w:after="160" w:line="259" w:lineRule="auto"/>
        <w:ind w:left="1440" w:right="0" w:firstLine="0"/>
      </w:pPr>
      <w:r>
        <w:t>First Name: ________________ Middle Initial: ___________ Last Name:_______________</w:t>
      </w:r>
    </w:p>
    <w:p w14:paraId="79CDEEFF" w14:textId="3660226A" w:rsidR="00300F17" w:rsidRDefault="00300F17" w:rsidP="00300F17">
      <w:pPr>
        <w:spacing w:after="160" w:line="259" w:lineRule="auto"/>
        <w:ind w:left="1440" w:right="0" w:firstLine="0"/>
      </w:pPr>
      <w:r>
        <w:t>DOB:_____________________ Program Name:_____________ Semester:_______________</w:t>
      </w:r>
    </w:p>
    <w:p w14:paraId="3404C635" w14:textId="77777777" w:rsidR="00300F17" w:rsidRDefault="00300F17" w:rsidP="00300F17">
      <w:pPr>
        <w:spacing w:after="160" w:line="259" w:lineRule="auto"/>
        <w:ind w:left="1440" w:right="0" w:firstLine="0"/>
      </w:pPr>
      <w:r w:rsidRPr="00300F17">
        <w:rPr>
          <w:b/>
          <w:bCs/>
        </w:rPr>
        <w:t>This section to be completed by a medical provider</w:t>
      </w:r>
      <w:r>
        <w:t>:</w:t>
      </w:r>
    </w:p>
    <w:p w14:paraId="3D3EAADC" w14:textId="69C0D61C" w:rsidR="00300F17" w:rsidRPr="00300F17" w:rsidRDefault="00300F17" w:rsidP="00300F17">
      <w:pPr>
        <w:spacing w:after="160" w:line="259" w:lineRule="auto"/>
        <w:ind w:left="1440" w:right="0" w:firstLine="0"/>
      </w:pPr>
      <w:r w:rsidRPr="00300F17">
        <w:t xml:space="preserve">Visual Acuity:  </w:t>
      </w:r>
      <w:r w:rsidRPr="00300F17">
        <w:tab/>
        <w:t xml:space="preserve">OD </w:t>
      </w:r>
      <w:r w:rsidRPr="00300F17">
        <w:rPr>
          <w:noProof/>
        </w:rPr>
        <mc:AlternateContent>
          <mc:Choice Requires="wpg">
            <w:drawing>
              <wp:inline distT="0" distB="0" distL="0" distR="0" wp14:anchorId="3012C7F7" wp14:editId="65A380FD">
                <wp:extent cx="1083310" cy="8890"/>
                <wp:effectExtent l="0" t="0" r="2540" b="63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3310" cy="8890"/>
                          <a:chOff x="0" y="0"/>
                          <a:chExt cx="10833" cy="91"/>
                        </a:xfrm>
                      </wpg:grpSpPr>
                      <wps:wsp>
                        <wps:cNvPr id="12" name="Shape 6945"/>
                        <wps:cNvSpPr>
                          <a:spLocks/>
                        </wps:cNvSpPr>
                        <wps:spPr bwMode="auto">
                          <a:xfrm>
                            <a:off x="0" y="0"/>
                            <a:ext cx="10833" cy="91"/>
                          </a:xfrm>
                          <a:custGeom>
                            <a:avLst/>
                            <a:gdLst>
                              <a:gd name="T0" fmla="*/ 0 w 1083310"/>
                              <a:gd name="T1" fmla="*/ 0 h 9144"/>
                              <a:gd name="T2" fmla="*/ 1083310 w 1083310"/>
                              <a:gd name="T3" fmla="*/ 0 h 9144"/>
                              <a:gd name="T4" fmla="*/ 1083310 w 1083310"/>
                              <a:gd name="T5" fmla="*/ 9144 h 9144"/>
                              <a:gd name="T6" fmla="*/ 0 w 1083310"/>
                              <a:gd name="T7" fmla="*/ 9144 h 9144"/>
                              <a:gd name="T8" fmla="*/ 0 w 1083310"/>
                              <a:gd name="T9" fmla="*/ 0 h 9144"/>
                              <a:gd name="T10" fmla="*/ 0 w 1083310"/>
                              <a:gd name="T11" fmla="*/ 0 h 9144"/>
                              <a:gd name="T12" fmla="*/ 1083310 w 1083310"/>
                              <a:gd name="T13" fmla="*/ 9144 h 9144"/>
                            </a:gdLst>
                            <a:ahLst/>
                            <a:cxnLst>
                              <a:cxn ang="0">
                                <a:pos x="T0" y="T1"/>
                              </a:cxn>
                              <a:cxn ang="0">
                                <a:pos x="T2" y="T3"/>
                              </a:cxn>
                              <a:cxn ang="0">
                                <a:pos x="T4" y="T5"/>
                              </a:cxn>
                              <a:cxn ang="0">
                                <a:pos x="T6" y="T7"/>
                              </a:cxn>
                              <a:cxn ang="0">
                                <a:pos x="T8" y="T9"/>
                              </a:cxn>
                            </a:cxnLst>
                            <a:rect l="T10" t="T11" r="T12" b="T13"/>
                            <a:pathLst>
                              <a:path w="1083310" h="9144">
                                <a:moveTo>
                                  <a:pt x="0" y="0"/>
                                </a:moveTo>
                                <a:lnTo>
                                  <a:pt x="1083310" y="0"/>
                                </a:lnTo>
                                <a:lnTo>
                                  <a:pt x="1083310" y="9144"/>
                                </a:lnTo>
                                <a:lnTo>
                                  <a:pt x="0" y="9144"/>
                                </a:lnTo>
                                <a:lnTo>
                                  <a:pt x="0" y="0"/>
                                </a:lnTo>
                              </a:path>
                            </a:pathLst>
                          </a:custGeom>
                          <a:solidFill>
                            <a:srgbClr val="211E1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2F84D7" id="Group 11" o:spid="_x0000_s1026" style="width:85.3pt;height:.7pt;mso-position-horizontal-relative:char;mso-position-vertical-relative:line" coordsize="108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XVQgMAAFIJAAAOAAAAZHJzL2Uyb0RvYy54bWykVslu2zAQvRfoPxA6Fmgk2U5iC5GDIhsK&#10;pG2AuB9AU9SCSiJL0pbTr+8MtYR2YsdILjYpPj3OvNl0cbmpSrLmSheijr3wJPAIr5lIijqLvd+L&#10;269Tj2hD64SWouax98S1dzn//OmikREfiVyUCVcESGodNTL2cmNk5Pua5byi+kRIXsNhKlRFDWxV&#10;5ieKNsBelf4oCM78RqhEKsG41vD0uj305pY/TTkzv9JUc0PK2APbjP1V9neJv/78gkaZojIvWGcG&#10;fYcVFS1quHSguqaGkpUqXlBVBVNCi9ScMFH5Ik0Lxq0P4E0Y7Hhzp8RKWl+yqMnkIBNIu6PTu2nZ&#10;z/Wdko/yQbXWw/JesD8adPEbmUXuOe6zFkyWzQ+RQDzpygjr+CZVFVKAS2Rj9X0a9OUbQxg8DIPp&#10;eBxCGBicTaezTn6WQ4xevMTyG/e19qVZiBHzadReZ03sTMKQQw7pZ5n0x2R6zKnkVn2NMjwoUiTg&#10;w8gjNa3AdXtOzmaTU7QJLwdUr6R2ZXROEKZB7Q8I+KoSNGIrbe64sEGg63tt2tROYGVDm3RmL0D/&#10;tCohy7/4JCAN6aPS4XtYuAXLySycTLpyGahAi4Gqo9lPOHbAAXmdcOJg3iQ8dcBo3R7OMwd2wN9z&#10;B3aADfrZ4PIBttkW7HVnsRKO4QqPCQXm5UD2pnShG4wdb6G6sj5raN4nEtvUXSbBilBs74EtfCk0&#10;1i6mFVT1oi9QQGHa7QGDsQged9V8GAxJgWBbZmDcYTBEG8HnRzFDMBE8c8HtDZ2vCgYIjo4FxgqG&#10;xwJjAeNjgXLDAFmAkLZuJDUoFbqMS9I43S6PPVs8eFiJNV8ICzM7LQ8ufj4taxfVlyhaa5smYHtE&#10;/y8tn4u0l4J1e8FtyI6Ebd8LnOinJR98h4duF9KiLJLboizRXa2y5VWpyJqCnKMwvAlvO9W3YKXN&#10;mlrga73pdhS1bbPts0uRPEELVaId5/D5AYtcqH8eaWCUx57+u6KKe6T8XsMQQAcxfHYzOT0fwUa5&#10;J0v3hNYMqGLPeJDluLwysINXVlIVWQ43hTbva/ENZl9aYJ+FOaSj1qpuA3PIruzghtXWl4G7t6jn&#10;T6H5fwAAAP//AwBQSwMEFAAGAAgAAAAhABqyE2rbAAAAAwEAAA8AAABkcnMvZG93bnJldi54bWxM&#10;j09Lw0AQxe+C32EZwZvdxD9VYjalFPVUBFtBvE2z0yQ0Oxuy2yT99k696GV4wxve+02+mFyrBupD&#10;49lAOktAEZfeNlwZ+Ny+3jyBChHZYuuZDJwowKK4vMgxs37kDxo2sVISwiFDA3WMXaZ1KGtyGGa+&#10;IxZv73uHUda+0rbHUcJdq2+TZK4dNiwNNXa0qqk8bI7OwNuI4/IufRnWh/3q9L19eP9ap2TM9dW0&#10;fAYVaYp/x3DGF3QohGnnj2yDag3II/F3nr3HZA5qJ+IedJHr/+zFDwAAAP//AwBQSwECLQAUAAYA&#10;CAAAACEAtoM4kv4AAADhAQAAEwAAAAAAAAAAAAAAAAAAAAAAW0NvbnRlbnRfVHlwZXNdLnhtbFBL&#10;AQItABQABgAIAAAAIQA4/SH/1gAAAJQBAAALAAAAAAAAAAAAAAAAAC8BAABfcmVscy8ucmVsc1BL&#10;AQItABQABgAIAAAAIQD8GVXVQgMAAFIJAAAOAAAAAAAAAAAAAAAAAC4CAABkcnMvZTJvRG9jLnht&#10;bFBLAQItABQABgAIAAAAIQAashNq2wAAAAMBAAAPAAAAAAAAAAAAAAAAAJwFAABkcnMvZG93bnJl&#10;di54bWxQSwUGAAAAAAQABADzAAAApAYAAAAA&#10;">
                <v:shape id="Shape 6945" o:spid="_x0000_s1027" style="position:absolute;width:10833;height:91;visibility:visible;mso-wrap-style:square;v-text-anchor:top" coordsize="1083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hbwAAAANsAAAAPAAAAZHJzL2Rvd25yZXYueG1sRE9Li8Iw&#10;EL4L/ocwC940WQXd7RpFREHw4mNZ8TY0Y1u2mZQm1vrvjSB4m4/vOdN5a0vRUO0Lxxo+BwoEcepM&#10;wZmG3+O6/wXCB2SDpWPScCcP81m3M8XEuBvvqTmETMQQ9glqyEOoEil9mpNFP3AVceQurrYYIqwz&#10;aWq8xXBbyqFSY2mx4NiQY0XLnNL/w9VqYKvUavS3pst5x2nbnCbue7/VuvfRLn5ABGrDW/xyb0yc&#10;P4TnL/EAOXsAAAD//wMAUEsBAi0AFAAGAAgAAAAhANvh9svuAAAAhQEAABMAAAAAAAAAAAAAAAAA&#10;AAAAAFtDb250ZW50X1R5cGVzXS54bWxQSwECLQAUAAYACAAAACEAWvQsW78AAAAVAQAACwAAAAAA&#10;AAAAAAAAAAAfAQAAX3JlbHMvLnJlbHNQSwECLQAUAAYACAAAACEAFC2IW8AAAADbAAAADwAAAAAA&#10;AAAAAAAAAAAHAgAAZHJzL2Rvd25yZXYueG1sUEsFBgAAAAADAAMAtwAAAPQCAAAAAA==&#10;" path="m,l1083310,r,9144l,9144,,e" fillcolor="#211e1f" stroked="f" strokeweight="0">
                  <v:stroke miterlimit="83231f" joinstyle="miter"/>
                  <v:path arrowok="t" o:connecttype="custom" o:connectlocs="0,0;10833,0;10833,91;0,91;0,0" o:connectangles="0,0,0,0,0" textboxrect="0,0,1083310,9144"/>
                </v:shape>
                <w10:anchorlock/>
              </v:group>
            </w:pict>
          </mc:Fallback>
        </mc:AlternateContent>
      </w:r>
      <w:r w:rsidRPr="00300F17">
        <w:t xml:space="preserve"> OS </w:t>
      </w:r>
      <w:r w:rsidRPr="00300F17">
        <w:rPr>
          <w:noProof/>
        </w:rPr>
        <mc:AlternateContent>
          <mc:Choice Requires="wpg">
            <w:drawing>
              <wp:inline distT="0" distB="0" distL="0" distR="0" wp14:anchorId="5B8E2A24" wp14:editId="3521F5D3">
                <wp:extent cx="1080770" cy="8890"/>
                <wp:effectExtent l="0" t="0" r="0" b="63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8890"/>
                          <a:chOff x="0" y="0"/>
                          <a:chExt cx="10807" cy="91"/>
                        </a:xfrm>
                      </wpg:grpSpPr>
                      <wps:wsp>
                        <wps:cNvPr id="10" name="Shape 6947"/>
                        <wps:cNvSpPr>
                          <a:spLocks/>
                        </wps:cNvSpPr>
                        <wps:spPr bwMode="auto">
                          <a:xfrm>
                            <a:off x="0" y="0"/>
                            <a:ext cx="10807" cy="91"/>
                          </a:xfrm>
                          <a:custGeom>
                            <a:avLst/>
                            <a:gdLst>
                              <a:gd name="T0" fmla="*/ 0 w 1080770"/>
                              <a:gd name="T1" fmla="*/ 0 h 9144"/>
                              <a:gd name="T2" fmla="*/ 1080770 w 1080770"/>
                              <a:gd name="T3" fmla="*/ 0 h 9144"/>
                              <a:gd name="T4" fmla="*/ 1080770 w 1080770"/>
                              <a:gd name="T5" fmla="*/ 9144 h 9144"/>
                              <a:gd name="T6" fmla="*/ 0 w 1080770"/>
                              <a:gd name="T7" fmla="*/ 9144 h 9144"/>
                              <a:gd name="T8" fmla="*/ 0 w 1080770"/>
                              <a:gd name="T9" fmla="*/ 0 h 9144"/>
                              <a:gd name="T10" fmla="*/ 0 w 1080770"/>
                              <a:gd name="T11" fmla="*/ 0 h 9144"/>
                              <a:gd name="T12" fmla="*/ 1080770 w 1080770"/>
                              <a:gd name="T13" fmla="*/ 9144 h 9144"/>
                            </a:gdLst>
                            <a:ahLst/>
                            <a:cxnLst>
                              <a:cxn ang="0">
                                <a:pos x="T0" y="T1"/>
                              </a:cxn>
                              <a:cxn ang="0">
                                <a:pos x="T2" y="T3"/>
                              </a:cxn>
                              <a:cxn ang="0">
                                <a:pos x="T4" y="T5"/>
                              </a:cxn>
                              <a:cxn ang="0">
                                <a:pos x="T6" y="T7"/>
                              </a:cxn>
                              <a:cxn ang="0">
                                <a:pos x="T8" y="T9"/>
                              </a:cxn>
                            </a:cxnLst>
                            <a:rect l="T10" t="T11" r="T12" b="T13"/>
                            <a:pathLst>
                              <a:path w="1080770" h="9144">
                                <a:moveTo>
                                  <a:pt x="0" y="0"/>
                                </a:moveTo>
                                <a:lnTo>
                                  <a:pt x="1080770" y="0"/>
                                </a:lnTo>
                                <a:lnTo>
                                  <a:pt x="1080770" y="9144"/>
                                </a:lnTo>
                                <a:lnTo>
                                  <a:pt x="0" y="9144"/>
                                </a:lnTo>
                                <a:lnTo>
                                  <a:pt x="0" y="0"/>
                                </a:lnTo>
                              </a:path>
                            </a:pathLst>
                          </a:custGeom>
                          <a:solidFill>
                            <a:srgbClr val="211E1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A9BE9D" id="Group 9" o:spid="_x0000_s1026" style="width:85.1pt;height:.7pt;mso-position-horizontal-relative:char;mso-position-vertical-relative:line" coordsize="108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VdPAMAAFIJAAAOAAAAZHJzL2Uyb0RvYy54bWykVm1vmzAQ/j5p/8Hi46QVSNMmQSXV1DdN&#10;6rZKZT/AMeZFA+zZTkj363dnIHXSJsvaL2Djx4/vnrvzcXG5riuy4kqXoom98CTwCG+YSMsmj72f&#10;ye3nqUe0oU1KK9Hw2Hvi2rucf/xw0cqIj0QhqpQrAiSNjloZe4UxMvJ9zQpeU30iJG9gMROqpgam&#10;KvdTRVtgryt/FATnfitUKpVgXGv4et0tenPLn2WcmR9ZprkhVeyBbcY+lX0u8OnPL2iUKyqLkvVm&#10;0DdYUdOygUM3VNfUULJU5QuqumRKaJGZEyZqX2RZybj1AbwJgx1v7pRYSutLHrW53MgE0u7o9GZa&#10;9n11p+SjfFCd9TC8F+yXBl38VuaRu47zvAOTRftNpBBPujTCOr7OVI0U4BJZW32fNvrytSEMPobB&#10;NJhMIAwM1qbTWS8/KyBGLzax4sbd1m2ahRgxn0bdcdbE3iQMOeSQfpZJv0+mx4JKbtXXKMODImWK&#10;PnikoTW4btfJ+Ww8QZvwcEANSmpXRmcFYRrUfoeArypBI7bU5o4LGwS6utemS+0URja0aW92Ag5k&#10;dQVZ/sknAWnJEJUeP8DCLVhBZuF43JfLhmrkYHqa/YSnDjggrxOOHcw/Cc8cMFq3h/PcgR3wd+LA&#10;DrDBfXaMerMt2OvOYiodwxUeE4rwv2IRusHY8RaqKx+yhhZDIrF102cSjAjF6z2whS+FxtrFtIKq&#10;ToYCBRSm3R4wGIvg076aD4MhKRB8dhQYoo1gW5PgyWFmCCaCZy5zt6n3VUEDwdaRYKygeSQYC2gf&#10;CcoNDSQBIW3dSGpQKnQZh6R1brsi9mzx4GItVjwRFmZ2rjw4+Hm1alzUUKJorb00ATsghre0fC7S&#10;HgrW7QV3ITsStn0ucKKflnzjO3x0byEtqjK9LasK3dUqX1xViqwoyDkKw5vwtld9C1bZrGkEbhtM&#10;t62ouza7e3Yh0ie4QpXo2jn8fsCgEOqPR1po5bGnfy+p4h6pvjbQBNBBDJ+djM8mI5god2XhrtCG&#10;AVXsGQ+yHIdXBmawZSlVmRdwUmjzvhFfoPdlJd6z0Id01FnVT6AP2ZFt3DDa+jNw5xb1/Cs0/wsA&#10;AP//AwBQSwMEFAAGAAgAAAAhAMQkh0DaAAAAAwEAAA8AAABkcnMvZG93bnJldi54bWxMj09Lw0AQ&#10;xe+C32EZwZvdpP4lZlNKUU9FsBXE2zQ7TUKzsyG7TdJv79SLXoY3vOG93+SLybVqoD40ng2kswQU&#10;celtw5WBz+3rzROoEJEttp7JwIkCLIrLixwz60f+oGETKyUhHDI0UMfYZVqHsiaHYeY7YvH2vncY&#10;Ze0rbXscJdy1ep4kD9phw9JQY0ermsrD5ugMvI04Lm/Tl2F92K9O39v79691SsZcX03LZ1CRpvh3&#10;DGd8QYdCmHb+yDao1oA8En/n2XtM5qB2Iu5AF7n+z178AAAA//8DAFBLAQItABQABgAIAAAAIQC2&#10;gziS/gAAAOEBAAATAAAAAAAAAAAAAAAAAAAAAABbQ29udGVudF9UeXBlc10ueG1sUEsBAi0AFAAG&#10;AAgAAAAhADj9If/WAAAAlAEAAAsAAAAAAAAAAAAAAAAALwEAAF9yZWxzLy5yZWxzUEsBAi0AFAAG&#10;AAgAAAAhAAbd1V08AwAAUgkAAA4AAAAAAAAAAAAAAAAALgIAAGRycy9lMm9Eb2MueG1sUEsBAi0A&#10;FAAGAAgAAAAhAMQkh0DaAAAAAwEAAA8AAAAAAAAAAAAAAAAAlgUAAGRycy9kb3ducmV2LnhtbFBL&#10;BQYAAAAABAAEAPMAAACdBgAAAAA=&#10;">
                <v:shape id="Shape 6947" o:spid="_x0000_s1027" style="position:absolute;width:10807;height:91;visibility:visible;mso-wrap-style:square;v-text-anchor:top" coordsize="10807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LpuxgAAANsAAAAPAAAAZHJzL2Rvd25yZXYueG1sRI9Ba8JA&#10;EIXvQv/DMkJvurHQotFVSktpoYdqLEhvQ3ZMQrOz2+zWpP31zkHwNsN78943q83gWnWiLjaeDcym&#10;GSji0tuGKwOf+5fJHFRMyBZbz2TgjyJs1jejFebW97yjU5EqJSEcczRQpxRyrWNZk8M49YFYtKPv&#10;HCZZu0rbDnsJd62+y7IH7bBhaagx0FNN5Xfx6wxsD68/i/f/j3DIAj43X3F7X7a9Mbfj4XEJKtGQ&#10;rubL9ZsVfKGXX2QAvT4DAAD//wMAUEsBAi0AFAAGAAgAAAAhANvh9svuAAAAhQEAABMAAAAAAAAA&#10;AAAAAAAAAAAAAFtDb250ZW50X1R5cGVzXS54bWxQSwECLQAUAAYACAAAACEAWvQsW78AAAAVAQAA&#10;CwAAAAAAAAAAAAAAAAAfAQAAX3JlbHMvLnJlbHNQSwECLQAUAAYACAAAACEAMmi6bsYAAADbAAAA&#10;DwAAAAAAAAAAAAAAAAAHAgAAZHJzL2Rvd25yZXYueG1sUEsFBgAAAAADAAMAtwAAAPoCAAAAAA==&#10;" path="m,l1080770,r,9144l,9144,,e" fillcolor="#211e1f" stroked="f" strokeweight="0">
                  <v:stroke miterlimit="83231f" joinstyle="miter"/>
                  <v:path arrowok="t" o:connecttype="custom" o:connectlocs="0,0;10807,0;10807,91;0,91;0,0" o:connectangles="0,0,0,0,0" textboxrect="0,0,1080770,9144"/>
                </v:shape>
                <w10:anchorlock/>
              </v:group>
            </w:pict>
          </mc:Fallback>
        </mc:AlternateContent>
      </w:r>
      <w:r w:rsidRPr="00300F17">
        <w:t xml:space="preserve"> </w:t>
      </w:r>
      <w:r w:rsidRPr="00300F17">
        <w:tab/>
        <w:t xml:space="preserve">Correction?  </w:t>
      </w:r>
      <w:r w:rsidRPr="00300F17">
        <w:tab/>
        <w:t xml:space="preserve">□ Yes   □  No </w:t>
      </w:r>
    </w:p>
    <w:p w14:paraId="282D9663" w14:textId="77777777" w:rsidR="00300F17" w:rsidRPr="00300F17" w:rsidRDefault="00300F17" w:rsidP="00300F17">
      <w:pPr>
        <w:spacing w:after="160" w:line="259" w:lineRule="auto"/>
        <w:ind w:left="1440" w:right="0" w:firstLine="0"/>
      </w:pPr>
      <w:r w:rsidRPr="00300F17">
        <w:rPr>
          <w:i/>
        </w:rPr>
        <w:t xml:space="preserve">(with correction, if any)  </w:t>
      </w:r>
    </w:p>
    <w:p w14:paraId="77EF0CFB" w14:textId="25E2F1CD" w:rsidR="00300F17" w:rsidRDefault="00300F17" w:rsidP="00300F17">
      <w:pPr>
        <w:spacing w:after="160" w:line="259" w:lineRule="auto"/>
        <w:ind w:left="1440" w:right="0" w:firstLine="0"/>
      </w:pPr>
      <w:r w:rsidRPr="00300F17">
        <w:rPr>
          <w:i/>
        </w:rPr>
        <w:t xml:space="preserve">WVT at 6 feet:   </w:t>
      </w:r>
      <w:r w:rsidRPr="00300F17">
        <w:rPr>
          <w:i/>
        </w:rPr>
        <w:tab/>
        <w:t xml:space="preserve"> </w:t>
      </w:r>
      <w:r w:rsidRPr="00300F17">
        <w:rPr>
          <w:i/>
        </w:rPr>
        <w:tab/>
        <w:t>Right: _________________   Left:_______________</w:t>
      </w:r>
      <w:r w:rsidRPr="00300F17">
        <w:t xml:space="preserve"> </w:t>
      </w:r>
    </w:p>
    <w:p w14:paraId="6DC6A984" w14:textId="77777777" w:rsidR="00300F17" w:rsidRPr="00300F17" w:rsidRDefault="00300F17" w:rsidP="00300F17">
      <w:pPr>
        <w:spacing w:after="160" w:line="259" w:lineRule="auto"/>
        <w:ind w:left="1440" w:right="0" w:firstLine="0"/>
      </w:pPr>
    </w:p>
    <w:p w14:paraId="1BA96D82" w14:textId="19772BFC" w:rsidR="00300F17" w:rsidRPr="00300F17" w:rsidRDefault="00300F17" w:rsidP="00300F17">
      <w:pPr>
        <w:spacing w:after="160" w:line="259" w:lineRule="auto"/>
        <w:ind w:left="723" w:right="0" w:firstLine="717"/>
      </w:pPr>
      <w:r w:rsidRPr="00300F17">
        <w:t xml:space="preserve"> Height</w:t>
      </w:r>
      <w:r>
        <w:t xml:space="preserve"> </w:t>
      </w:r>
      <w:r w:rsidRPr="00300F17">
        <w:rPr>
          <w:i/>
        </w:rPr>
        <w:t>(inches)</w:t>
      </w:r>
      <w:r w:rsidRPr="00300F17">
        <w:t xml:space="preserve">  </w:t>
      </w:r>
      <w:r>
        <w:t xml:space="preserve">_________ </w:t>
      </w:r>
      <w:r w:rsidRPr="00300F17">
        <w:t xml:space="preserve">Weight </w:t>
      </w:r>
      <w:r w:rsidRPr="00300F17">
        <w:rPr>
          <w:i/>
        </w:rPr>
        <w:t>(pounds)</w:t>
      </w:r>
      <w:r w:rsidRPr="00300F17">
        <w:t xml:space="preserve"> </w:t>
      </w:r>
      <w:r>
        <w:t xml:space="preserve">_________ </w:t>
      </w:r>
      <w:r w:rsidRPr="00300F17">
        <w:t xml:space="preserve"> </w:t>
      </w:r>
      <w:r w:rsidRPr="00300F17">
        <w:tab/>
        <w:t xml:space="preserve">BP </w:t>
      </w:r>
      <w:r>
        <w:t xml:space="preserve">_________ </w:t>
      </w:r>
      <w:r w:rsidRPr="00300F17">
        <w:t xml:space="preserve"> Pulse </w:t>
      </w:r>
      <w:r>
        <w:t xml:space="preserve">_________ </w:t>
      </w:r>
      <w:r w:rsidRPr="00300F17">
        <w:t xml:space="preserve"> </w:t>
      </w:r>
    </w:p>
    <w:tbl>
      <w:tblPr>
        <w:tblStyle w:val="TableGrid10"/>
        <w:tblW w:w="10786" w:type="dxa"/>
        <w:tblInd w:w="1165" w:type="dxa"/>
        <w:tblCellMar>
          <w:top w:w="47" w:type="dxa"/>
          <w:left w:w="104" w:type="dxa"/>
          <w:right w:w="115" w:type="dxa"/>
        </w:tblCellMar>
        <w:tblLook w:val="04A0" w:firstRow="1" w:lastRow="0" w:firstColumn="1" w:lastColumn="0" w:noHBand="0" w:noVBand="1"/>
      </w:tblPr>
      <w:tblGrid>
        <w:gridCol w:w="2873"/>
        <w:gridCol w:w="1441"/>
        <w:gridCol w:w="1440"/>
        <w:gridCol w:w="1440"/>
        <w:gridCol w:w="3592"/>
      </w:tblGrid>
      <w:tr w:rsidR="00300F17" w:rsidRPr="00300F17" w14:paraId="0B854593" w14:textId="77777777" w:rsidTr="00300F17">
        <w:trPr>
          <w:trHeight w:val="562"/>
        </w:trPr>
        <w:tc>
          <w:tcPr>
            <w:tcW w:w="2873" w:type="dxa"/>
            <w:tcBorders>
              <w:top w:val="single" w:sz="4" w:space="0" w:color="000000"/>
              <w:left w:val="single" w:sz="4" w:space="0" w:color="000000"/>
              <w:bottom w:val="single" w:sz="4" w:space="0" w:color="000000"/>
              <w:right w:val="single" w:sz="4" w:space="0" w:color="000000"/>
            </w:tcBorders>
            <w:shd w:val="clear" w:color="auto" w:fill="E8E8E8" w:themeFill="background2"/>
            <w:vAlign w:val="center"/>
            <w:hideMark/>
          </w:tcPr>
          <w:p w14:paraId="5C851395" w14:textId="77777777" w:rsidR="00300F17" w:rsidRPr="00300F17" w:rsidRDefault="00300F17" w:rsidP="00300F17">
            <w:pPr>
              <w:spacing w:after="0" w:line="256" w:lineRule="auto"/>
              <w:ind w:left="0" w:right="0" w:firstLine="0"/>
              <w:rPr>
                <w:rFonts w:ascii="Calibri" w:eastAsia="Calibri" w:hAnsi="Calibri" w:cs="Calibri"/>
                <w:b/>
                <w:bCs/>
                <w:sz w:val="22"/>
              </w:rPr>
            </w:pPr>
          </w:p>
        </w:tc>
        <w:tc>
          <w:tcPr>
            <w:tcW w:w="1441" w:type="dxa"/>
            <w:tcBorders>
              <w:top w:val="single" w:sz="4" w:space="0" w:color="000000"/>
              <w:left w:val="single" w:sz="4" w:space="0" w:color="000000"/>
              <w:bottom w:val="single" w:sz="4" w:space="0" w:color="000000"/>
              <w:right w:val="single" w:sz="4" w:space="0" w:color="000000"/>
            </w:tcBorders>
            <w:shd w:val="clear" w:color="auto" w:fill="E8E8E8" w:themeFill="background2"/>
            <w:vAlign w:val="center"/>
            <w:hideMark/>
          </w:tcPr>
          <w:p w14:paraId="784D133E" w14:textId="77777777" w:rsidR="00300F17" w:rsidRPr="00300F17" w:rsidRDefault="00300F17" w:rsidP="00300F17">
            <w:pPr>
              <w:spacing w:after="0" w:line="256" w:lineRule="auto"/>
              <w:ind w:left="2" w:right="0" w:firstLine="0"/>
              <w:rPr>
                <w:rFonts w:ascii="Calibri" w:eastAsia="Calibri" w:hAnsi="Calibri" w:cs="Calibri"/>
                <w:b/>
                <w:bCs/>
                <w:sz w:val="22"/>
              </w:rPr>
            </w:pPr>
            <w:r w:rsidRPr="00300F17">
              <w:rPr>
                <w:rFonts w:ascii="Calibri" w:eastAsia="Calibri" w:hAnsi="Calibri" w:cs="Calibri"/>
                <w:b/>
                <w:bCs/>
                <w:sz w:val="22"/>
              </w:rPr>
              <w:t xml:space="preserve">Normal  </w:t>
            </w:r>
          </w:p>
        </w:tc>
        <w:tc>
          <w:tcPr>
            <w:tcW w:w="1440" w:type="dxa"/>
            <w:tcBorders>
              <w:top w:val="single" w:sz="4" w:space="0" w:color="000000"/>
              <w:left w:val="single" w:sz="4" w:space="0" w:color="000000"/>
              <w:bottom w:val="single" w:sz="4" w:space="0" w:color="000000"/>
              <w:right w:val="single" w:sz="4" w:space="0" w:color="000000"/>
            </w:tcBorders>
            <w:shd w:val="clear" w:color="auto" w:fill="E8E8E8" w:themeFill="background2"/>
            <w:vAlign w:val="center"/>
            <w:hideMark/>
          </w:tcPr>
          <w:p w14:paraId="3FE822BE" w14:textId="77777777" w:rsidR="00300F17" w:rsidRPr="00300F17" w:rsidRDefault="00300F17" w:rsidP="00300F17">
            <w:pPr>
              <w:spacing w:after="0" w:line="256" w:lineRule="auto"/>
              <w:ind w:left="1" w:right="0" w:firstLine="0"/>
              <w:rPr>
                <w:rFonts w:ascii="Calibri" w:eastAsia="Calibri" w:hAnsi="Calibri" w:cs="Calibri"/>
                <w:b/>
                <w:bCs/>
                <w:sz w:val="22"/>
              </w:rPr>
            </w:pPr>
            <w:r w:rsidRPr="00300F17">
              <w:rPr>
                <w:rFonts w:ascii="Calibri" w:eastAsia="Calibri" w:hAnsi="Calibri" w:cs="Calibri"/>
                <w:b/>
                <w:bCs/>
                <w:sz w:val="22"/>
              </w:rPr>
              <w:t xml:space="preserve">Abnormal  </w:t>
            </w:r>
          </w:p>
        </w:tc>
        <w:tc>
          <w:tcPr>
            <w:tcW w:w="1440" w:type="dxa"/>
            <w:tcBorders>
              <w:top w:val="single" w:sz="4" w:space="0" w:color="000000"/>
              <w:left w:val="single" w:sz="4" w:space="0" w:color="000000"/>
              <w:bottom w:val="single" w:sz="4" w:space="0" w:color="000000"/>
              <w:right w:val="single" w:sz="4" w:space="0" w:color="000000"/>
            </w:tcBorders>
            <w:shd w:val="clear" w:color="auto" w:fill="E8E8E8" w:themeFill="background2"/>
            <w:vAlign w:val="center"/>
            <w:hideMark/>
          </w:tcPr>
          <w:p w14:paraId="4789982F" w14:textId="77777777" w:rsidR="00300F17" w:rsidRPr="00300F17" w:rsidRDefault="00300F17" w:rsidP="00300F17">
            <w:pPr>
              <w:spacing w:after="0" w:line="256" w:lineRule="auto"/>
              <w:ind w:left="1" w:right="0" w:firstLine="0"/>
              <w:rPr>
                <w:rFonts w:ascii="Calibri" w:eastAsia="Calibri" w:hAnsi="Calibri" w:cs="Calibri"/>
                <w:b/>
                <w:bCs/>
                <w:sz w:val="22"/>
              </w:rPr>
            </w:pPr>
            <w:r w:rsidRPr="00300F17">
              <w:rPr>
                <w:rFonts w:ascii="Calibri" w:eastAsia="Calibri" w:hAnsi="Calibri" w:cs="Calibri"/>
                <w:b/>
                <w:bCs/>
                <w:sz w:val="22"/>
              </w:rPr>
              <w:t xml:space="preserve">Not Done  </w:t>
            </w:r>
          </w:p>
        </w:tc>
        <w:tc>
          <w:tcPr>
            <w:tcW w:w="3592" w:type="dxa"/>
            <w:tcBorders>
              <w:top w:val="single" w:sz="4" w:space="0" w:color="000000"/>
              <w:left w:val="single" w:sz="4" w:space="0" w:color="000000"/>
              <w:bottom w:val="single" w:sz="4" w:space="0" w:color="000000"/>
              <w:right w:val="single" w:sz="4" w:space="0" w:color="000000"/>
            </w:tcBorders>
            <w:shd w:val="clear" w:color="auto" w:fill="E8E8E8" w:themeFill="background2"/>
            <w:vAlign w:val="center"/>
            <w:hideMark/>
          </w:tcPr>
          <w:p w14:paraId="04A00FA8" w14:textId="77777777" w:rsidR="00300F17" w:rsidRPr="00300F17" w:rsidRDefault="00300F17" w:rsidP="00300F17">
            <w:pPr>
              <w:spacing w:after="0" w:line="256" w:lineRule="auto"/>
              <w:ind w:left="1" w:right="0" w:firstLine="0"/>
              <w:rPr>
                <w:rFonts w:ascii="Calibri" w:eastAsia="Calibri" w:hAnsi="Calibri" w:cs="Calibri"/>
                <w:b/>
                <w:bCs/>
                <w:sz w:val="22"/>
              </w:rPr>
            </w:pPr>
            <w:r w:rsidRPr="00300F17">
              <w:rPr>
                <w:rFonts w:ascii="Calibri" w:eastAsia="Calibri" w:hAnsi="Calibri" w:cs="Calibri"/>
                <w:b/>
                <w:bCs/>
                <w:sz w:val="22"/>
              </w:rPr>
              <w:t xml:space="preserve">If abnormal, please explain  </w:t>
            </w:r>
          </w:p>
        </w:tc>
      </w:tr>
      <w:tr w:rsidR="00300F17" w:rsidRPr="00300F17" w14:paraId="2D283337" w14:textId="77777777" w:rsidTr="00300F17">
        <w:trPr>
          <w:trHeight w:val="432"/>
        </w:trPr>
        <w:tc>
          <w:tcPr>
            <w:tcW w:w="2873" w:type="dxa"/>
            <w:tcBorders>
              <w:top w:val="single" w:sz="4" w:space="0" w:color="000000"/>
              <w:left w:val="single" w:sz="4" w:space="0" w:color="000000"/>
              <w:bottom w:val="single" w:sz="4" w:space="0" w:color="000000"/>
              <w:right w:val="single" w:sz="4" w:space="0" w:color="000000"/>
            </w:tcBorders>
            <w:vAlign w:val="center"/>
            <w:hideMark/>
          </w:tcPr>
          <w:p w14:paraId="12CACBF5" w14:textId="77777777" w:rsidR="00300F17" w:rsidRPr="00300F17" w:rsidRDefault="00300F17" w:rsidP="00300F17">
            <w:pPr>
              <w:spacing w:after="0" w:line="256" w:lineRule="auto"/>
              <w:ind w:left="0" w:right="0" w:firstLine="0"/>
              <w:rPr>
                <w:rFonts w:ascii="Calibri" w:eastAsia="Calibri" w:hAnsi="Calibri" w:cs="Calibri"/>
                <w:sz w:val="22"/>
              </w:rPr>
            </w:pPr>
            <w:r w:rsidRPr="00300F17">
              <w:rPr>
                <w:b/>
                <w:sz w:val="18"/>
              </w:rPr>
              <w:t xml:space="preserve">General Appearance </w:t>
            </w:r>
            <w:r w:rsidRPr="00300F17">
              <w:rPr>
                <w:rFonts w:ascii="Calibri" w:eastAsia="Calibri" w:hAnsi="Calibri" w:cs="Calibri"/>
                <w:sz w:val="22"/>
              </w:rP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08FF2849" w14:textId="77777777" w:rsidR="00300F17" w:rsidRPr="00300F17" w:rsidRDefault="00300F17" w:rsidP="00300F17">
            <w:pPr>
              <w:spacing w:after="0" w:line="256" w:lineRule="auto"/>
              <w:ind w:left="2"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FB9276D"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D2A4F33"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3592" w:type="dxa"/>
            <w:tcBorders>
              <w:top w:val="single" w:sz="4" w:space="0" w:color="000000"/>
              <w:left w:val="single" w:sz="4" w:space="0" w:color="000000"/>
              <w:bottom w:val="single" w:sz="4" w:space="0" w:color="000000"/>
              <w:right w:val="single" w:sz="4" w:space="0" w:color="000000"/>
            </w:tcBorders>
            <w:vAlign w:val="center"/>
            <w:hideMark/>
          </w:tcPr>
          <w:p w14:paraId="1B2D1FC3"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r>
      <w:tr w:rsidR="00300F17" w:rsidRPr="00300F17" w14:paraId="5FC9CF63" w14:textId="77777777" w:rsidTr="00300F17">
        <w:trPr>
          <w:trHeight w:val="610"/>
        </w:trPr>
        <w:tc>
          <w:tcPr>
            <w:tcW w:w="2873" w:type="dxa"/>
            <w:tcBorders>
              <w:top w:val="single" w:sz="4" w:space="0" w:color="000000"/>
              <w:left w:val="single" w:sz="4" w:space="0" w:color="000000"/>
              <w:bottom w:val="single" w:sz="4" w:space="0" w:color="000000"/>
              <w:right w:val="single" w:sz="4" w:space="0" w:color="000000"/>
            </w:tcBorders>
            <w:vAlign w:val="center"/>
            <w:hideMark/>
          </w:tcPr>
          <w:p w14:paraId="7A41815F" w14:textId="77777777" w:rsidR="00300F17" w:rsidRPr="00300F17" w:rsidRDefault="00300F17" w:rsidP="00300F17">
            <w:pPr>
              <w:spacing w:after="0" w:line="256" w:lineRule="auto"/>
              <w:ind w:left="0" w:right="0" w:firstLine="0"/>
              <w:rPr>
                <w:rFonts w:ascii="Calibri" w:eastAsia="Calibri" w:hAnsi="Calibri" w:cs="Calibri"/>
                <w:sz w:val="22"/>
              </w:rPr>
            </w:pPr>
            <w:r w:rsidRPr="00300F17">
              <w:rPr>
                <w:b/>
                <w:sz w:val="18"/>
              </w:rPr>
              <w:t xml:space="preserve">Head </w:t>
            </w:r>
            <w:r w:rsidRPr="00300F17">
              <w:rPr>
                <w:rFonts w:ascii="Calibri" w:eastAsia="Calibri" w:hAnsi="Calibri" w:cs="Calibri"/>
                <w:sz w:val="22"/>
              </w:rP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3E0D02C9" w14:textId="77777777" w:rsidR="00300F17" w:rsidRPr="00300F17" w:rsidRDefault="00300F17" w:rsidP="00300F17">
            <w:pPr>
              <w:spacing w:after="0" w:line="256" w:lineRule="auto"/>
              <w:ind w:left="2"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430BACE"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C7B25E3"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3592" w:type="dxa"/>
            <w:tcBorders>
              <w:top w:val="single" w:sz="4" w:space="0" w:color="000000"/>
              <w:left w:val="single" w:sz="4" w:space="0" w:color="000000"/>
              <w:bottom w:val="single" w:sz="4" w:space="0" w:color="000000"/>
              <w:right w:val="single" w:sz="4" w:space="0" w:color="000000"/>
            </w:tcBorders>
            <w:vAlign w:val="center"/>
            <w:hideMark/>
          </w:tcPr>
          <w:p w14:paraId="0B694006"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r>
      <w:tr w:rsidR="00300F17" w:rsidRPr="00300F17" w14:paraId="1D8EF47E" w14:textId="77777777" w:rsidTr="00300F17">
        <w:trPr>
          <w:trHeight w:val="610"/>
        </w:trPr>
        <w:tc>
          <w:tcPr>
            <w:tcW w:w="2873" w:type="dxa"/>
            <w:tcBorders>
              <w:top w:val="single" w:sz="4" w:space="0" w:color="000000"/>
              <w:left w:val="single" w:sz="4" w:space="0" w:color="000000"/>
              <w:bottom w:val="single" w:sz="4" w:space="0" w:color="000000"/>
              <w:right w:val="single" w:sz="4" w:space="0" w:color="000000"/>
            </w:tcBorders>
            <w:vAlign w:val="center"/>
            <w:hideMark/>
          </w:tcPr>
          <w:p w14:paraId="5C26056B" w14:textId="77777777" w:rsidR="00300F17" w:rsidRPr="00300F17" w:rsidRDefault="00300F17" w:rsidP="00300F17">
            <w:pPr>
              <w:spacing w:after="0" w:line="256" w:lineRule="auto"/>
              <w:ind w:left="0" w:right="0" w:firstLine="0"/>
              <w:rPr>
                <w:rFonts w:ascii="Calibri" w:eastAsia="Calibri" w:hAnsi="Calibri" w:cs="Calibri"/>
                <w:sz w:val="22"/>
              </w:rPr>
            </w:pPr>
            <w:r w:rsidRPr="00300F17">
              <w:rPr>
                <w:b/>
                <w:sz w:val="18"/>
              </w:rPr>
              <w:t xml:space="preserve">Eyes </w:t>
            </w:r>
            <w:r w:rsidRPr="00300F17">
              <w:rPr>
                <w:rFonts w:ascii="Calibri" w:eastAsia="Calibri" w:hAnsi="Calibri" w:cs="Calibri"/>
                <w:sz w:val="22"/>
              </w:rP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39AACEC3" w14:textId="77777777" w:rsidR="00300F17" w:rsidRPr="00300F17" w:rsidRDefault="00300F17" w:rsidP="00300F17">
            <w:pPr>
              <w:spacing w:after="0" w:line="256" w:lineRule="auto"/>
              <w:ind w:left="2"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8CAD01A"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79E574D"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3592" w:type="dxa"/>
            <w:tcBorders>
              <w:top w:val="single" w:sz="4" w:space="0" w:color="000000"/>
              <w:left w:val="single" w:sz="4" w:space="0" w:color="000000"/>
              <w:bottom w:val="single" w:sz="4" w:space="0" w:color="000000"/>
              <w:right w:val="single" w:sz="4" w:space="0" w:color="000000"/>
            </w:tcBorders>
            <w:vAlign w:val="center"/>
            <w:hideMark/>
          </w:tcPr>
          <w:p w14:paraId="2088075B"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r>
      <w:tr w:rsidR="00300F17" w:rsidRPr="00300F17" w14:paraId="0FFBAF99" w14:textId="77777777" w:rsidTr="00300F17">
        <w:trPr>
          <w:trHeight w:val="610"/>
        </w:trPr>
        <w:tc>
          <w:tcPr>
            <w:tcW w:w="2873" w:type="dxa"/>
            <w:tcBorders>
              <w:top w:val="single" w:sz="4" w:space="0" w:color="000000"/>
              <w:left w:val="single" w:sz="4" w:space="0" w:color="000000"/>
              <w:bottom w:val="single" w:sz="4" w:space="0" w:color="000000"/>
              <w:right w:val="single" w:sz="4" w:space="0" w:color="000000"/>
            </w:tcBorders>
            <w:vAlign w:val="center"/>
            <w:hideMark/>
          </w:tcPr>
          <w:p w14:paraId="104655BA" w14:textId="77777777" w:rsidR="00300F17" w:rsidRPr="00300F17" w:rsidRDefault="00300F17" w:rsidP="00300F17">
            <w:pPr>
              <w:spacing w:after="0" w:line="256" w:lineRule="auto"/>
              <w:ind w:left="0" w:right="0" w:firstLine="0"/>
              <w:rPr>
                <w:rFonts w:ascii="Calibri" w:eastAsia="Calibri" w:hAnsi="Calibri" w:cs="Calibri"/>
                <w:sz w:val="22"/>
              </w:rPr>
            </w:pPr>
            <w:r w:rsidRPr="00300F17">
              <w:rPr>
                <w:b/>
                <w:sz w:val="18"/>
              </w:rPr>
              <w:t xml:space="preserve">Ears, Nose, Throat </w:t>
            </w:r>
            <w:r w:rsidRPr="00300F17">
              <w:rPr>
                <w:rFonts w:ascii="Calibri" w:eastAsia="Calibri" w:hAnsi="Calibri" w:cs="Calibri"/>
                <w:sz w:val="22"/>
              </w:rP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75536CC6" w14:textId="77777777" w:rsidR="00300F17" w:rsidRPr="00300F17" w:rsidRDefault="00300F17" w:rsidP="00300F17">
            <w:pPr>
              <w:spacing w:after="0" w:line="256" w:lineRule="auto"/>
              <w:ind w:left="2"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C80EE94"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94D66FB"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3592" w:type="dxa"/>
            <w:tcBorders>
              <w:top w:val="single" w:sz="4" w:space="0" w:color="000000"/>
              <w:left w:val="single" w:sz="4" w:space="0" w:color="000000"/>
              <w:bottom w:val="single" w:sz="4" w:space="0" w:color="000000"/>
              <w:right w:val="single" w:sz="4" w:space="0" w:color="000000"/>
            </w:tcBorders>
            <w:vAlign w:val="center"/>
            <w:hideMark/>
          </w:tcPr>
          <w:p w14:paraId="49745C09"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r>
      <w:tr w:rsidR="00300F17" w:rsidRPr="00300F17" w14:paraId="6C0D73F5" w14:textId="77777777" w:rsidTr="00300F17">
        <w:trPr>
          <w:trHeight w:val="612"/>
        </w:trPr>
        <w:tc>
          <w:tcPr>
            <w:tcW w:w="2873" w:type="dxa"/>
            <w:tcBorders>
              <w:top w:val="single" w:sz="4" w:space="0" w:color="000000"/>
              <w:left w:val="single" w:sz="4" w:space="0" w:color="000000"/>
              <w:bottom w:val="single" w:sz="4" w:space="0" w:color="000000"/>
              <w:right w:val="single" w:sz="4" w:space="0" w:color="000000"/>
            </w:tcBorders>
            <w:vAlign w:val="center"/>
            <w:hideMark/>
          </w:tcPr>
          <w:p w14:paraId="458C2A64" w14:textId="77777777" w:rsidR="00300F17" w:rsidRPr="00300F17" w:rsidRDefault="00300F17" w:rsidP="00300F17">
            <w:pPr>
              <w:spacing w:after="0" w:line="256" w:lineRule="auto"/>
              <w:ind w:left="0" w:right="0" w:firstLine="0"/>
              <w:rPr>
                <w:rFonts w:ascii="Calibri" w:eastAsia="Calibri" w:hAnsi="Calibri" w:cs="Calibri"/>
                <w:sz w:val="22"/>
              </w:rPr>
            </w:pPr>
            <w:r w:rsidRPr="00300F17">
              <w:rPr>
                <w:b/>
                <w:sz w:val="18"/>
              </w:rPr>
              <w:t xml:space="preserve">Neck </w:t>
            </w:r>
            <w:r w:rsidRPr="00300F17">
              <w:rPr>
                <w:rFonts w:ascii="Calibri" w:eastAsia="Calibri" w:hAnsi="Calibri" w:cs="Calibri"/>
                <w:sz w:val="22"/>
              </w:rP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2D4325CE" w14:textId="77777777" w:rsidR="00300F17" w:rsidRPr="00300F17" w:rsidRDefault="00300F17" w:rsidP="00300F17">
            <w:pPr>
              <w:spacing w:after="0" w:line="256" w:lineRule="auto"/>
              <w:ind w:left="2"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40E23C2"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D7E8DBD"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3592" w:type="dxa"/>
            <w:tcBorders>
              <w:top w:val="single" w:sz="4" w:space="0" w:color="000000"/>
              <w:left w:val="single" w:sz="4" w:space="0" w:color="000000"/>
              <w:bottom w:val="single" w:sz="4" w:space="0" w:color="000000"/>
              <w:right w:val="single" w:sz="4" w:space="0" w:color="000000"/>
            </w:tcBorders>
            <w:vAlign w:val="center"/>
            <w:hideMark/>
          </w:tcPr>
          <w:p w14:paraId="6B105157"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r>
      <w:tr w:rsidR="00300F17" w:rsidRPr="00300F17" w14:paraId="612966DD" w14:textId="77777777" w:rsidTr="00300F17">
        <w:trPr>
          <w:trHeight w:val="610"/>
        </w:trPr>
        <w:tc>
          <w:tcPr>
            <w:tcW w:w="2873" w:type="dxa"/>
            <w:tcBorders>
              <w:top w:val="single" w:sz="4" w:space="0" w:color="000000"/>
              <w:left w:val="single" w:sz="4" w:space="0" w:color="000000"/>
              <w:bottom w:val="single" w:sz="4" w:space="0" w:color="000000"/>
              <w:right w:val="single" w:sz="4" w:space="0" w:color="000000"/>
            </w:tcBorders>
            <w:vAlign w:val="center"/>
            <w:hideMark/>
          </w:tcPr>
          <w:p w14:paraId="5B2679DC" w14:textId="77777777" w:rsidR="00300F17" w:rsidRPr="00300F17" w:rsidRDefault="00300F17" w:rsidP="00300F17">
            <w:pPr>
              <w:spacing w:after="0" w:line="256" w:lineRule="auto"/>
              <w:ind w:left="0" w:right="0" w:firstLine="0"/>
              <w:rPr>
                <w:rFonts w:ascii="Calibri" w:eastAsia="Calibri" w:hAnsi="Calibri" w:cs="Calibri"/>
                <w:sz w:val="22"/>
              </w:rPr>
            </w:pPr>
            <w:r w:rsidRPr="00300F17">
              <w:rPr>
                <w:b/>
                <w:sz w:val="18"/>
              </w:rPr>
              <w:t xml:space="preserve">Lymph Nodes </w:t>
            </w:r>
            <w:r w:rsidRPr="00300F17">
              <w:rPr>
                <w:rFonts w:ascii="Calibri" w:eastAsia="Calibri" w:hAnsi="Calibri" w:cs="Calibri"/>
                <w:sz w:val="22"/>
              </w:rP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6E1DD080" w14:textId="77777777" w:rsidR="00300F17" w:rsidRPr="00300F17" w:rsidRDefault="00300F17" w:rsidP="00300F17">
            <w:pPr>
              <w:spacing w:after="0" w:line="256" w:lineRule="auto"/>
              <w:ind w:left="2"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8D4A7B4"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13258C4"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3592" w:type="dxa"/>
            <w:tcBorders>
              <w:top w:val="single" w:sz="4" w:space="0" w:color="000000"/>
              <w:left w:val="single" w:sz="4" w:space="0" w:color="000000"/>
              <w:bottom w:val="single" w:sz="4" w:space="0" w:color="000000"/>
              <w:right w:val="single" w:sz="4" w:space="0" w:color="000000"/>
            </w:tcBorders>
            <w:vAlign w:val="center"/>
            <w:hideMark/>
          </w:tcPr>
          <w:p w14:paraId="63842FC4"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r>
      <w:tr w:rsidR="00300F17" w:rsidRPr="00300F17" w14:paraId="1B601C9E" w14:textId="77777777" w:rsidTr="00300F17">
        <w:trPr>
          <w:trHeight w:val="610"/>
        </w:trPr>
        <w:tc>
          <w:tcPr>
            <w:tcW w:w="2873" w:type="dxa"/>
            <w:tcBorders>
              <w:top w:val="single" w:sz="4" w:space="0" w:color="000000"/>
              <w:left w:val="single" w:sz="4" w:space="0" w:color="000000"/>
              <w:bottom w:val="single" w:sz="4" w:space="0" w:color="000000"/>
              <w:right w:val="single" w:sz="4" w:space="0" w:color="000000"/>
            </w:tcBorders>
            <w:vAlign w:val="center"/>
            <w:hideMark/>
          </w:tcPr>
          <w:p w14:paraId="0C5C255F" w14:textId="77777777" w:rsidR="00300F17" w:rsidRPr="00300F17" w:rsidRDefault="00300F17" w:rsidP="00300F17">
            <w:pPr>
              <w:spacing w:after="0" w:line="256" w:lineRule="auto"/>
              <w:ind w:left="0" w:right="0" w:firstLine="0"/>
              <w:rPr>
                <w:rFonts w:ascii="Calibri" w:eastAsia="Calibri" w:hAnsi="Calibri" w:cs="Calibri"/>
                <w:sz w:val="22"/>
              </w:rPr>
            </w:pPr>
            <w:r w:rsidRPr="00300F17">
              <w:rPr>
                <w:b/>
                <w:sz w:val="18"/>
              </w:rPr>
              <w:t xml:space="preserve">Heart </w:t>
            </w:r>
            <w:r w:rsidRPr="00300F17">
              <w:rPr>
                <w:rFonts w:ascii="Calibri" w:eastAsia="Calibri" w:hAnsi="Calibri" w:cs="Calibri"/>
                <w:sz w:val="22"/>
              </w:rP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4612755E" w14:textId="77777777" w:rsidR="00300F17" w:rsidRPr="00300F17" w:rsidRDefault="00300F17" w:rsidP="00300F17">
            <w:pPr>
              <w:spacing w:after="0" w:line="256" w:lineRule="auto"/>
              <w:ind w:left="2"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2D7868"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470FEC7"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3592" w:type="dxa"/>
            <w:tcBorders>
              <w:top w:val="single" w:sz="4" w:space="0" w:color="000000"/>
              <w:left w:val="single" w:sz="4" w:space="0" w:color="000000"/>
              <w:bottom w:val="single" w:sz="4" w:space="0" w:color="000000"/>
              <w:right w:val="single" w:sz="4" w:space="0" w:color="000000"/>
            </w:tcBorders>
            <w:vAlign w:val="center"/>
            <w:hideMark/>
          </w:tcPr>
          <w:p w14:paraId="5DEAFFB1"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r>
      <w:tr w:rsidR="00300F17" w:rsidRPr="00300F17" w14:paraId="2403CB47" w14:textId="77777777" w:rsidTr="00300F17">
        <w:trPr>
          <w:trHeight w:val="162"/>
        </w:trPr>
        <w:tc>
          <w:tcPr>
            <w:tcW w:w="2873" w:type="dxa"/>
            <w:tcBorders>
              <w:top w:val="single" w:sz="4" w:space="0" w:color="000000"/>
              <w:left w:val="single" w:sz="4" w:space="0" w:color="000000"/>
              <w:bottom w:val="single" w:sz="4" w:space="0" w:color="000000"/>
              <w:right w:val="single" w:sz="4" w:space="0" w:color="000000"/>
            </w:tcBorders>
            <w:vAlign w:val="center"/>
            <w:hideMark/>
          </w:tcPr>
          <w:p w14:paraId="5136A1C7" w14:textId="77777777" w:rsidR="00300F17" w:rsidRPr="00300F17" w:rsidRDefault="00300F17" w:rsidP="00300F17">
            <w:pPr>
              <w:spacing w:after="0" w:line="256" w:lineRule="auto"/>
              <w:ind w:left="0" w:right="0" w:firstLine="0"/>
              <w:rPr>
                <w:rFonts w:ascii="Calibri" w:eastAsia="Calibri" w:hAnsi="Calibri" w:cs="Calibri"/>
                <w:sz w:val="22"/>
              </w:rPr>
            </w:pPr>
            <w:r w:rsidRPr="00300F17">
              <w:rPr>
                <w:b/>
                <w:sz w:val="18"/>
              </w:rPr>
              <w:t xml:space="preserve">Lungs </w:t>
            </w:r>
            <w:r w:rsidRPr="00300F17">
              <w:rPr>
                <w:rFonts w:ascii="Calibri" w:eastAsia="Calibri" w:hAnsi="Calibri" w:cs="Calibri"/>
                <w:sz w:val="22"/>
              </w:rP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37E93AF7" w14:textId="77777777" w:rsidR="00300F17" w:rsidRPr="00300F17" w:rsidRDefault="00300F17" w:rsidP="00300F17">
            <w:pPr>
              <w:spacing w:after="0" w:line="256" w:lineRule="auto"/>
              <w:ind w:left="2"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987F03F"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F18648C"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3592" w:type="dxa"/>
            <w:tcBorders>
              <w:top w:val="single" w:sz="4" w:space="0" w:color="000000"/>
              <w:left w:val="single" w:sz="4" w:space="0" w:color="000000"/>
              <w:bottom w:val="single" w:sz="4" w:space="0" w:color="000000"/>
              <w:right w:val="single" w:sz="4" w:space="0" w:color="000000"/>
            </w:tcBorders>
            <w:vAlign w:val="center"/>
            <w:hideMark/>
          </w:tcPr>
          <w:p w14:paraId="25D62986"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r>
      <w:tr w:rsidR="00300F17" w:rsidRPr="00300F17" w14:paraId="25CA0307" w14:textId="77777777" w:rsidTr="00300F17">
        <w:trPr>
          <w:trHeight w:val="612"/>
        </w:trPr>
        <w:tc>
          <w:tcPr>
            <w:tcW w:w="2873" w:type="dxa"/>
            <w:tcBorders>
              <w:top w:val="single" w:sz="4" w:space="0" w:color="000000"/>
              <w:left w:val="single" w:sz="4" w:space="0" w:color="000000"/>
              <w:bottom w:val="single" w:sz="4" w:space="0" w:color="000000"/>
              <w:right w:val="single" w:sz="4" w:space="0" w:color="000000"/>
            </w:tcBorders>
            <w:vAlign w:val="center"/>
            <w:hideMark/>
          </w:tcPr>
          <w:p w14:paraId="409A3537" w14:textId="77777777" w:rsidR="00300F17" w:rsidRPr="00300F17" w:rsidRDefault="00300F17" w:rsidP="00300F17">
            <w:pPr>
              <w:spacing w:after="0" w:line="256" w:lineRule="auto"/>
              <w:ind w:left="0" w:right="0" w:firstLine="0"/>
              <w:rPr>
                <w:rFonts w:ascii="Calibri" w:eastAsia="Calibri" w:hAnsi="Calibri" w:cs="Calibri"/>
                <w:sz w:val="22"/>
              </w:rPr>
            </w:pPr>
            <w:r w:rsidRPr="00300F17">
              <w:rPr>
                <w:b/>
                <w:sz w:val="18"/>
              </w:rPr>
              <w:t xml:space="preserve">Abdomen </w:t>
            </w:r>
            <w:r w:rsidRPr="00300F17">
              <w:rPr>
                <w:rFonts w:ascii="Calibri" w:eastAsia="Calibri" w:hAnsi="Calibri" w:cs="Calibri"/>
                <w:sz w:val="22"/>
              </w:rP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76F85153" w14:textId="77777777" w:rsidR="00300F17" w:rsidRPr="00300F17" w:rsidRDefault="00300F17" w:rsidP="00300F17">
            <w:pPr>
              <w:spacing w:after="0" w:line="256" w:lineRule="auto"/>
              <w:ind w:left="2"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F54CEE5"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391F6D7"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c>
          <w:tcPr>
            <w:tcW w:w="3592" w:type="dxa"/>
            <w:tcBorders>
              <w:top w:val="single" w:sz="4" w:space="0" w:color="000000"/>
              <w:left w:val="single" w:sz="4" w:space="0" w:color="000000"/>
              <w:bottom w:val="single" w:sz="4" w:space="0" w:color="000000"/>
              <w:right w:val="single" w:sz="4" w:space="0" w:color="000000"/>
            </w:tcBorders>
            <w:vAlign w:val="center"/>
            <w:hideMark/>
          </w:tcPr>
          <w:p w14:paraId="71B7732A" w14:textId="77777777" w:rsidR="00300F17" w:rsidRPr="00300F17" w:rsidRDefault="00300F17" w:rsidP="00300F17">
            <w:pPr>
              <w:spacing w:after="0" w:line="256" w:lineRule="auto"/>
              <w:ind w:left="1" w:right="0" w:firstLine="0"/>
              <w:rPr>
                <w:rFonts w:ascii="Calibri" w:eastAsia="Calibri" w:hAnsi="Calibri" w:cs="Calibri"/>
                <w:sz w:val="22"/>
              </w:rPr>
            </w:pPr>
            <w:r w:rsidRPr="00300F17">
              <w:rPr>
                <w:rFonts w:ascii="Calibri" w:eastAsia="Calibri" w:hAnsi="Calibri" w:cs="Calibri"/>
                <w:sz w:val="22"/>
              </w:rPr>
              <w:t xml:space="preserve"> </w:t>
            </w:r>
          </w:p>
        </w:tc>
      </w:tr>
      <w:tr w:rsidR="00300F17" w:rsidRPr="00300F17" w14:paraId="7A1203F6" w14:textId="77777777" w:rsidTr="00300F17">
        <w:trPr>
          <w:trHeight w:val="612"/>
        </w:trPr>
        <w:tc>
          <w:tcPr>
            <w:tcW w:w="2873" w:type="dxa"/>
            <w:tcBorders>
              <w:top w:val="single" w:sz="4" w:space="0" w:color="000000"/>
              <w:left w:val="single" w:sz="4" w:space="0" w:color="000000"/>
              <w:bottom w:val="single" w:sz="4" w:space="0" w:color="000000"/>
              <w:right w:val="single" w:sz="4" w:space="0" w:color="000000"/>
            </w:tcBorders>
            <w:vAlign w:val="center"/>
          </w:tcPr>
          <w:p w14:paraId="2230FA05" w14:textId="6D566B8E" w:rsidR="00300F17" w:rsidRPr="00300F17" w:rsidRDefault="00300F17" w:rsidP="00300F17">
            <w:pPr>
              <w:spacing w:after="0" w:line="256" w:lineRule="auto"/>
              <w:ind w:left="0" w:right="0" w:firstLine="0"/>
              <w:rPr>
                <w:b/>
                <w:sz w:val="18"/>
              </w:rPr>
            </w:pPr>
            <w:r>
              <w:rPr>
                <w:b/>
                <w:sz w:val="18"/>
              </w:rPr>
              <w:t>Extremities</w:t>
            </w:r>
          </w:p>
        </w:tc>
        <w:tc>
          <w:tcPr>
            <w:tcW w:w="1441" w:type="dxa"/>
            <w:tcBorders>
              <w:top w:val="single" w:sz="4" w:space="0" w:color="000000"/>
              <w:left w:val="single" w:sz="4" w:space="0" w:color="000000"/>
              <w:bottom w:val="single" w:sz="4" w:space="0" w:color="000000"/>
              <w:right w:val="single" w:sz="4" w:space="0" w:color="000000"/>
            </w:tcBorders>
            <w:vAlign w:val="center"/>
          </w:tcPr>
          <w:p w14:paraId="4BF468A8" w14:textId="77777777" w:rsidR="00300F17" w:rsidRPr="00300F17" w:rsidRDefault="00300F17" w:rsidP="00300F17">
            <w:pPr>
              <w:spacing w:after="0" w:line="256" w:lineRule="auto"/>
              <w:ind w:left="2" w:right="0" w:firstLine="0"/>
              <w:rPr>
                <w:rFonts w:ascii="Calibri" w:eastAsia="Calibri" w:hAnsi="Calibri" w:cs="Calibri"/>
                <w:sz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A5FE2DF" w14:textId="77777777" w:rsidR="00300F17" w:rsidRPr="00300F17" w:rsidRDefault="00300F17" w:rsidP="00300F17">
            <w:pPr>
              <w:spacing w:after="0" w:line="256" w:lineRule="auto"/>
              <w:ind w:left="1" w:right="0" w:firstLine="0"/>
              <w:rPr>
                <w:rFonts w:ascii="Calibri" w:eastAsia="Calibri" w:hAnsi="Calibri" w:cs="Calibri"/>
                <w:sz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B8F9027" w14:textId="77777777" w:rsidR="00300F17" w:rsidRPr="00300F17" w:rsidRDefault="00300F17" w:rsidP="00300F17">
            <w:pPr>
              <w:spacing w:after="0" w:line="256" w:lineRule="auto"/>
              <w:ind w:left="1" w:right="0" w:firstLine="0"/>
              <w:rPr>
                <w:rFonts w:ascii="Calibri" w:eastAsia="Calibri" w:hAnsi="Calibri" w:cs="Calibri"/>
                <w:sz w:val="22"/>
              </w:rPr>
            </w:pPr>
          </w:p>
        </w:tc>
        <w:tc>
          <w:tcPr>
            <w:tcW w:w="3592" w:type="dxa"/>
            <w:tcBorders>
              <w:top w:val="single" w:sz="4" w:space="0" w:color="000000"/>
              <w:left w:val="single" w:sz="4" w:space="0" w:color="000000"/>
              <w:bottom w:val="single" w:sz="4" w:space="0" w:color="000000"/>
              <w:right w:val="single" w:sz="4" w:space="0" w:color="000000"/>
            </w:tcBorders>
            <w:vAlign w:val="center"/>
          </w:tcPr>
          <w:p w14:paraId="5D9A0DD8" w14:textId="77777777" w:rsidR="00300F17" w:rsidRPr="00300F17" w:rsidRDefault="00300F17" w:rsidP="00300F17">
            <w:pPr>
              <w:spacing w:after="0" w:line="256" w:lineRule="auto"/>
              <w:ind w:left="1" w:right="0" w:firstLine="0"/>
              <w:rPr>
                <w:rFonts w:ascii="Calibri" w:eastAsia="Calibri" w:hAnsi="Calibri" w:cs="Calibri"/>
                <w:sz w:val="22"/>
              </w:rPr>
            </w:pPr>
          </w:p>
        </w:tc>
      </w:tr>
      <w:tr w:rsidR="00300F17" w:rsidRPr="00300F17" w14:paraId="3B7E86CA" w14:textId="77777777" w:rsidTr="00300F17">
        <w:trPr>
          <w:trHeight w:val="612"/>
        </w:trPr>
        <w:tc>
          <w:tcPr>
            <w:tcW w:w="2873" w:type="dxa"/>
            <w:tcBorders>
              <w:top w:val="single" w:sz="4" w:space="0" w:color="000000"/>
              <w:left w:val="single" w:sz="4" w:space="0" w:color="000000"/>
              <w:bottom w:val="single" w:sz="4" w:space="0" w:color="000000"/>
              <w:right w:val="single" w:sz="4" w:space="0" w:color="000000"/>
            </w:tcBorders>
            <w:vAlign w:val="center"/>
          </w:tcPr>
          <w:p w14:paraId="202EF52C" w14:textId="210DEA50" w:rsidR="00300F17" w:rsidRPr="00300F17" w:rsidRDefault="00300F17" w:rsidP="00300F17">
            <w:pPr>
              <w:spacing w:after="0" w:line="256" w:lineRule="auto"/>
              <w:ind w:left="0" w:right="0" w:firstLine="0"/>
              <w:rPr>
                <w:b/>
                <w:sz w:val="18"/>
              </w:rPr>
            </w:pPr>
            <w:r>
              <w:rPr>
                <w:b/>
                <w:sz w:val="18"/>
              </w:rPr>
              <w:t>Neurological Exam</w:t>
            </w:r>
          </w:p>
        </w:tc>
        <w:tc>
          <w:tcPr>
            <w:tcW w:w="1441" w:type="dxa"/>
            <w:tcBorders>
              <w:top w:val="single" w:sz="4" w:space="0" w:color="000000"/>
              <w:left w:val="single" w:sz="4" w:space="0" w:color="000000"/>
              <w:bottom w:val="single" w:sz="4" w:space="0" w:color="000000"/>
              <w:right w:val="single" w:sz="4" w:space="0" w:color="000000"/>
            </w:tcBorders>
            <w:vAlign w:val="center"/>
          </w:tcPr>
          <w:p w14:paraId="448055C0" w14:textId="77777777" w:rsidR="00300F17" w:rsidRPr="00300F17" w:rsidRDefault="00300F17" w:rsidP="00300F17">
            <w:pPr>
              <w:spacing w:after="0" w:line="256" w:lineRule="auto"/>
              <w:ind w:left="2" w:right="0" w:firstLine="0"/>
              <w:rPr>
                <w:rFonts w:ascii="Calibri" w:eastAsia="Calibri" w:hAnsi="Calibri" w:cs="Calibri"/>
                <w:sz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A668C82" w14:textId="77777777" w:rsidR="00300F17" w:rsidRPr="00300F17" w:rsidRDefault="00300F17" w:rsidP="00300F17">
            <w:pPr>
              <w:spacing w:after="0" w:line="256" w:lineRule="auto"/>
              <w:ind w:left="1" w:right="0" w:firstLine="0"/>
              <w:rPr>
                <w:rFonts w:ascii="Calibri" w:eastAsia="Calibri" w:hAnsi="Calibri" w:cs="Calibri"/>
                <w:sz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B28FDF8" w14:textId="77777777" w:rsidR="00300F17" w:rsidRPr="00300F17" w:rsidRDefault="00300F17" w:rsidP="00300F17">
            <w:pPr>
              <w:spacing w:after="0" w:line="256" w:lineRule="auto"/>
              <w:ind w:left="1" w:right="0" w:firstLine="0"/>
              <w:rPr>
                <w:rFonts w:ascii="Calibri" w:eastAsia="Calibri" w:hAnsi="Calibri" w:cs="Calibri"/>
                <w:sz w:val="22"/>
              </w:rPr>
            </w:pPr>
          </w:p>
        </w:tc>
        <w:tc>
          <w:tcPr>
            <w:tcW w:w="3592" w:type="dxa"/>
            <w:tcBorders>
              <w:top w:val="single" w:sz="4" w:space="0" w:color="000000"/>
              <w:left w:val="single" w:sz="4" w:space="0" w:color="000000"/>
              <w:bottom w:val="single" w:sz="4" w:space="0" w:color="000000"/>
              <w:right w:val="single" w:sz="4" w:space="0" w:color="000000"/>
            </w:tcBorders>
            <w:vAlign w:val="center"/>
          </w:tcPr>
          <w:p w14:paraId="0EA3C30D" w14:textId="77777777" w:rsidR="00300F17" w:rsidRPr="00300F17" w:rsidRDefault="00300F17" w:rsidP="00300F17">
            <w:pPr>
              <w:spacing w:after="0" w:line="256" w:lineRule="auto"/>
              <w:ind w:left="1" w:right="0" w:firstLine="0"/>
              <w:rPr>
                <w:rFonts w:ascii="Calibri" w:eastAsia="Calibri" w:hAnsi="Calibri" w:cs="Calibri"/>
                <w:sz w:val="22"/>
              </w:rPr>
            </w:pPr>
          </w:p>
        </w:tc>
      </w:tr>
    </w:tbl>
    <w:p w14:paraId="6E83374F" w14:textId="77777777" w:rsidR="00300F17" w:rsidRDefault="00300F17" w:rsidP="00300F17">
      <w:pPr>
        <w:spacing w:after="160" w:line="259" w:lineRule="auto"/>
        <w:ind w:left="1440" w:right="0" w:firstLine="0"/>
      </w:pPr>
    </w:p>
    <w:p w14:paraId="56430DB0" w14:textId="77777777" w:rsidR="00300F17" w:rsidRDefault="00300F17" w:rsidP="00300F17">
      <w:pPr>
        <w:spacing w:after="160" w:line="259" w:lineRule="auto"/>
        <w:ind w:left="1440" w:right="0" w:firstLine="0"/>
      </w:pPr>
    </w:p>
    <w:p w14:paraId="3ABC7B58" w14:textId="77777777" w:rsidR="00300F17" w:rsidRDefault="00300F17" w:rsidP="00300F17">
      <w:pPr>
        <w:spacing w:after="160" w:line="259" w:lineRule="auto"/>
        <w:ind w:left="1440" w:right="0" w:firstLine="0"/>
      </w:pPr>
      <w:r w:rsidRPr="00300F17">
        <w:rPr>
          <w:b/>
          <w:bCs/>
        </w:rPr>
        <w:lastRenderedPageBreak/>
        <w:t>Urine Drug Screen</w:t>
      </w:r>
      <w:r>
        <w:t xml:space="preserve">: </w:t>
      </w:r>
    </w:p>
    <w:p w14:paraId="33100FE0" w14:textId="6570FD90" w:rsidR="00300F17" w:rsidRDefault="00300F17" w:rsidP="00300F17">
      <w:pPr>
        <w:spacing w:after="160" w:line="259" w:lineRule="auto"/>
        <w:ind w:left="1440" w:right="0" w:firstLine="0"/>
      </w:pPr>
      <w:r>
        <w:t>Date completed:______________ Results:________________________</w:t>
      </w:r>
    </w:p>
    <w:p w14:paraId="0A3DC1F8" w14:textId="77777777" w:rsidR="00300F17" w:rsidRDefault="00300F17" w:rsidP="00300F17">
      <w:pPr>
        <w:spacing w:after="160" w:line="259" w:lineRule="auto"/>
        <w:ind w:left="1440" w:right="0" w:firstLine="0"/>
      </w:pPr>
      <w:r>
        <w:t>Lot#:_________________________ Exp:______________</w:t>
      </w:r>
    </w:p>
    <w:tbl>
      <w:tblPr>
        <w:tblStyle w:val="TableGrid"/>
        <w:tblW w:w="9357" w:type="dxa"/>
        <w:jc w:val="center"/>
        <w:tblInd w:w="0" w:type="dxa"/>
        <w:tblLayout w:type="fixed"/>
        <w:tblCellMar>
          <w:top w:w="88" w:type="dxa"/>
        </w:tblCellMar>
        <w:tblLook w:val="04A0" w:firstRow="1" w:lastRow="0" w:firstColumn="1" w:lastColumn="0" w:noHBand="0" w:noVBand="1"/>
      </w:tblPr>
      <w:tblGrid>
        <w:gridCol w:w="1391"/>
        <w:gridCol w:w="676"/>
        <w:gridCol w:w="540"/>
        <w:gridCol w:w="491"/>
        <w:gridCol w:w="569"/>
        <w:gridCol w:w="569"/>
        <w:gridCol w:w="711"/>
        <w:gridCol w:w="540"/>
        <w:gridCol w:w="540"/>
        <w:gridCol w:w="540"/>
        <w:gridCol w:w="514"/>
        <w:gridCol w:w="569"/>
        <w:gridCol w:w="569"/>
        <w:gridCol w:w="569"/>
        <w:gridCol w:w="569"/>
      </w:tblGrid>
      <w:tr w:rsidR="001C4849" w14:paraId="27C26BEB" w14:textId="77777777" w:rsidTr="001C4849">
        <w:trPr>
          <w:trHeight w:val="499"/>
          <w:jc w:val="center"/>
        </w:trPr>
        <w:tc>
          <w:tcPr>
            <w:tcW w:w="1391" w:type="dxa"/>
            <w:tcBorders>
              <w:top w:val="single" w:sz="2" w:space="0" w:color="000000"/>
              <w:left w:val="single" w:sz="2" w:space="0" w:color="000000"/>
              <w:bottom w:val="single" w:sz="2" w:space="0" w:color="000000"/>
              <w:right w:val="single" w:sz="2" w:space="0" w:color="000000"/>
            </w:tcBorders>
            <w:vAlign w:val="center"/>
            <w:hideMark/>
          </w:tcPr>
          <w:p w14:paraId="4EB2BB4B" w14:textId="77777777" w:rsidR="00300F17" w:rsidRPr="001C4849" w:rsidRDefault="00300F17">
            <w:pPr>
              <w:spacing w:after="0"/>
              <w:ind w:left="120"/>
              <w:rPr>
                <w:rFonts w:eastAsia="Calibri"/>
                <w:sz w:val="20"/>
                <w:szCs w:val="20"/>
              </w:rPr>
            </w:pPr>
          </w:p>
        </w:tc>
        <w:tc>
          <w:tcPr>
            <w:tcW w:w="676" w:type="dxa"/>
            <w:tcBorders>
              <w:top w:val="single" w:sz="2" w:space="0" w:color="000000"/>
              <w:left w:val="single" w:sz="2" w:space="0" w:color="000000"/>
              <w:bottom w:val="single" w:sz="2" w:space="0" w:color="000000"/>
              <w:right w:val="single" w:sz="2" w:space="0" w:color="000000"/>
            </w:tcBorders>
            <w:vAlign w:val="center"/>
            <w:hideMark/>
          </w:tcPr>
          <w:p w14:paraId="39C805B6" w14:textId="77777777" w:rsidR="00300F17" w:rsidRPr="001C4849" w:rsidRDefault="00300F17" w:rsidP="001C4849">
            <w:pPr>
              <w:spacing w:after="0"/>
              <w:ind w:left="130"/>
              <w:jc w:val="center"/>
              <w:rPr>
                <w:sz w:val="20"/>
                <w:szCs w:val="20"/>
              </w:rPr>
            </w:pPr>
            <w:r w:rsidRPr="001C4849">
              <w:rPr>
                <w:b/>
                <w:sz w:val="20"/>
                <w:szCs w:val="20"/>
              </w:rPr>
              <w:t>AMP</w:t>
            </w:r>
          </w:p>
        </w:tc>
        <w:tc>
          <w:tcPr>
            <w:tcW w:w="540" w:type="dxa"/>
            <w:tcBorders>
              <w:top w:val="single" w:sz="2" w:space="0" w:color="000000"/>
              <w:left w:val="single" w:sz="2" w:space="0" w:color="000000"/>
              <w:bottom w:val="single" w:sz="2" w:space="0" w:color="000000"/>
              <w:right w:val="single" w:sz="2" w:space="0" w:color="000000"/>
            </w:tcBorders>
            <w:vAlign w:val="center"/>
            <w:hideMark/>
          </w:tcPr>
          <w:p w14:paraId="498FEC4F" w14:textId="6AABBB88" w:rsidR="00300F17" w:rsidRPr="001C4849" w:rsidRDefault="00300F17" w:rsidP="001C4849">
            <w:pPr>
              <w:spacing w:after="0"/>
              <w:ind w:left="-2"/>
              <w:jc w:val="center"/>
              <w:rPr>
                <w:sz w:val="20"/>
                <w:szCs w:val="20"/>
              </w:rPr>
            </w:pPr>
            <w:r w:rsidRPr="001C4849">
              <w:rPr>
                <w:b/>
                <w:sz w:val="20"/>
                <w:szCs w:val="20"/>
              </w:rPr>
              <w:t>BAR</w:t>
            </w:r>
          </w:p>
        </w:tc>
        <w:tc>
          <w:tcPr>
            <w:tcW w:w="491" w:type="dxa"/>
            <w:tcBorders>
              <w:top w:val="single" w:sz="2" w:space="0" w:color="000000"/>
              <w:left w:val="single" w:sz="2" w:space="0" w:color="000000"/>
              <w:bottom w:val="single" w:sz="2" w:space="0" w:color="000000"/>
              <w:right w:val="single" w:sz="2" w:space="0" w:color="000000"/>
            </w:tcBorders>
            <w:vAlign w:val="center"/>
            <w:hideMark/>
          </w:tcPr>
          <w:p w14:paraId="316980B2" w14:textId="74901BE4" w:rsidR="00300F17" w:rsidRPr="001C4849" w:rsidRDefault="00300F17" w:rsidP="001C4849">
            <w:pPr>
              <w:spacing w:after="0"/>
              <w:ind w:left="-5"/>
              <w:jc w:val="center"/>
              <w:rPr>
                <w:sz w:val="20"/>
                <w:szCs w:val="20"/>
              </w:rPr>
            </w:pPr>
            <w:r w:rsidRPr="001C4849">
              <w:rPr>
                <w:b/>
                <w:sz w:val="20"/>
                <w:szCs w:val="20"/>
              </w:rPr>
              <w:t>BUP</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377AF904" w14:textId="59462F44" w:rsidR="00300F17" w:rsidRPr="001C4849" w:rsidRDefault="00300F17" w:rsidP="001C4849">
            <w:pPr>
              <w:spacing w:after="0"/>
              <w:ind w:left="-5"/>
              <w:jc w:val="center"/>
              <w:rPr>
                <w:sz w:val="20"/>
                <w:szCs w:val="20"/>
              </w:rPr>
            </w:pPr>
            <w:r w:rsidRPr="001C4849">
              <w:rPr>
                <w:b/>
                <w:sz w:val="20"/>
                <w:szCs w:val="20"/>
              </w:rPr>
              <w:t>BZO</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03AFEBD1" w14:textId="313E4660" w:rsidR="00300F17" w:rsidRPr="001C4849" w:rsidRDefault="001C4849" w:rsidP="001C4849">
            <w:pPr>
              <w:spacing w:after="0"/>
              <w:ind w:left="-5"/>
              <w:jc w:val="center"/>
              <w:rPr>
                <w:b/>
                <w:bCs/>
                <w:sz w:val="20"/>
                <w:szCs w:val="20"/>
              </w:rPr>
            </w:pPr>
            <w:r w:rsidRPr="001C4849">
              <w:rPr>
                <w:b/>
                <w:bCs/>
                <w:sz w:val="20"/>
                <w:szCs w:val="20"/>
              </w:rPr>
              <w:t>COC</w:t>
            </w:r>
          </w:p>
        </w:tc>
        <w:tc>
          <w:tcPr>
            <w:tcW w:w="711" w:type="dxa"/>
            <w:tcBorders>
              <w:top w:val="single" w:sz="2" w:space="0" w:color="000000"/>
              <w:left w:val="single" w:sz="2" w:space="0" w:color="000000"/>
              <w:bottom w:val="single" w:sz="2" w:space="0" w:color="000000"/>
              <w:right w:val="single" w:sz="2" w:space="0" w:color="000000"/>
            </w:tcBorders>
            <w:vAlign w:val="center"/>
            <w:hideMark/>
          </w:tcPr>
          <w:p w14:paraId="0EF670D8" w14:textId="0873446B" w:rsidR="00300F17" w:rsidRPr="001C4849" w:rsidRDefault="00300F17" w:rsidP="001C4849">
            <w:pPr>
              <w:spacing w:after="0"/>
              <w:ind w:left="-5"/>
              <w:jc w:val="center"/>
              <w:rPr>
                <w:sz w:val="20"/>
                <w:szCs w:val="20"/>
              </w:rPr>
            </w:pPr>
            <w:r w:rsidRPr="001C4849">
              <w:rPr>
                <w:b/>
                <w:sz w:val="20"/>
                <w:szCs w:val="20"/>
              </w:rPr>
              <w:t>MDMA</w:t>
            </w:r>
          </w:p>
        </w:tc>
        <w:tc>
          <w:tcPr>
            <w:tcW w:w="540" w:type="dxa"/>
            <w:tcBorders>
              <w:top w:val="single" w:sz="2" w:space="0" w:color="000000"/>
              <w:left w:val="single" w:sz="2" w:space="0" w:color="000000"/>
              <w:bottom w:val="single" w:sz="2" w:space="0" w:color="000000"/>
              <w:right w:val="single" w:sz="2" w:space="0" w:color="000000"/>
            </w:tcBorders>
            <w:vAlign w:val="center"/>
            <w:hideMark/>
          </w:tcPr>
          <w:p w14:paraId="1F53BFA0" w14:textId="491482DB" w:rsidR="00300F17" w:rsidRPr="001C4849" w:rsidRDefault="00300F17" w:rsidP="001C4849">
            <w:pPr>
              <w:spacing w:after="0"/>
              <w:ind w:left="-5"/>
              <w:jc w:val="center"/>
              <w:rPr>
                <w:sz w:val="20"/>
                <w:szCs w:val="20"/>
              </w:rPr>
            </w:pPr>
            <w:r w:rsidRPr="001C4849">
              <w:rPr>
                <w:b/>
                <w:sz w:val="20"/>
                <w:szCs w:val="20"/>
              </w:rPr>
              <w:t>MET</w:t>
            </w:r>
          </w:p>
        </w:tc>
        <w:tc>
          <w:tcPr>
            <w:tcW w:w="540" w:type="dxa"/>
            <w:tcBorders>
              <w:top w:val="single" w:sz="2" w:space="0" w:color="000000"/>
              <w:left w:val="single" w:sz="2" w:space="0" w:color="000000"/>
              <w:bottom w:val="single" w:sz="2" w:space="0" w:color="000000"/>
              <w:right w:val="single" w:sz="2" w:space="0" w:color="000000"/>
            </w:tcBorders>
            <w:vAlign w:val="center"/>
            <w:hideMark/>
          </w:tcPr>
          <w:p w14:paraId="6AEB1698" w14:textId="32ECD810" w:rsidR="00300F17" w:rsidRPr="001C4849" w:rsidRDefault="00300F17" w:rsidP="001C4849">
            <w:pPr>
              <w:spacing w:after="0"/>
              <w:ind w:left="-5"/>
              <w:jc w:val="center"/>
              <w:rPr>
                <w:sz w:val="20"/>
                <w:szCs w:val="20"/>
              </w:rPr>
            </w:pPr>
            <w:r w:rsidRPr="001C4849">
              <w:rPr>
                <w:b/>
                <w:sz w:val="20"/>
                <w:szCs w:val="20"/>
              </w:rPr>
              <w:t>MOP</w:t>
            </w:r>
          </w:p>
        </w:tc>
        <w:tc>
          <w:tcPr>
            <w:tcW w:w="540" w:type="dxa"/>
            <w:tcBorders>
              <w:top w:val="single" w:sz="2" w:space="0" w:color="000000"/>
              <w:left w:val="single" w:sz="2" w:space="0" w:color="000000"/>
              <w:bottom w:val="single" w:sz="2" w:space="0" w:color="000000"/>
              <w:right w:val="single" w:sz="2" w:space="0" w:color="000000"/>
            </w:tcBorders>
            <w:vAlign w:val="center"/>
            <w:hideMark/>
          </w:tcPr>
          <w:p w14:paraId="57CEAB45" w14:textId="4329A2BF" w:rsidR="00300F17" w:rsidRPr="001C4849" w:rsidRDefault="00300F17" w:rsidP="001C4849">
            <w:pPr>
              <w:spacing w:after="0"/>
              <w:ind w:left="-5"/>
              <w:jc w:val="center"/>
              <w:rPr>
                <w:sz w:val="20"/>
                <w:szCs w:val="20"/>
              </w:rPr>
            </w:pPr>
            <w:r w:rsidRPr="001C4849">
              <w:rPr>
                <w:b/>
                <w:sz w:val="20"/>
                <w:szCs w:val="20"/>
              </w:rPr>
              <w:t>MTD</w:t>
            </w:r>
          </w:p>
        </w:tc>
        <w:tc>
          <w:tcPr>
            <w:tcW w:w="514" w:type="dxa"/>
            <w:tcBorders>
              <w:top w:val="single" w:sz="2" w:space="0" w:color="000000"/>
              <w:left w:val="single" w:sz="2" w:space="0" w:color="000000"/>
              <w:bottom w:val="single" w:sz="2" w:space="0" w:color="000000"/>
              <w:right w:val="single" w:sz="2" w:space="0" w:color="000000"/>
            </w:tcBorders>
            <w:vAlign w:val="center"/>
            <w:hideMark/>
          </w:tcPr>
          <w:p w14:paraId="2E8D5F31" w14:textId="2F55576C" w:rsidR="00300F17" w:rsidRPr="001C4849" w:rsidRDefault="00300F17" w:rsidP="001C4849">
            <w:pPr>
              <w:spacing w:after="0"/>
              <w:ind w:left="-2"/>
              <w:jc w:val="center"/>
              <w:rPr>
                <w:sz w:val="20"/>
                <w:szCs w:val="20"/>
              </w:rPr>
            </w:pPr>
            <w:r w:rsidRPr="001C4849">
              <w:rPr>
                <w:b/>
                <w:sz w:val="20"/>
                <w:szCs w:val="20"/>
              </w:rPr>
              <w:t>OXY</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0089AE93" w14:textId="52623C35" w:rsidR="00300F17" w:rsidRPr="001C4849" w:rsidRDefault="00300F17" w:rsidP="001C4849">
            <w:pPr>
              <w:spacing w:after="0"/>
              <w:ind w:left="-5"/>
              <w:jc w:val="center"/>
              <w:rPr>
                <w:sz w:val="20"/>
                <w:szCs w:val="20"/>
              </w:rPr>
            </w:pPr>
            <w:r w:rsidRPr="001C4849">
              <w:rPr>
                <w:b/>
                <w:sz w:val="20"/>
                <w:szCs w:val="20"/>
              </w:rPr>
              <w:t>CP</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3CFAF3BA" w14:textId="77777777" w:rsidR="00300F17" w:rsidRPr="001C4849" w:rsidRDefault="00300F17" w:rsidP="001C4849">
            <w:pPr>
              <w:spacing w:after="0"/>
              <w:jc w:val="center"/>
              <w:rPr>
                <w:sz w:val="20"/>
                <w:szCs w:val="20"/>
              </w:rPr>
            </w:pPr>
            <w:r w:rsidRPr="001C4849">
              <w:rPr>
                <w:b/>
                <w:sz w:val="20"/>
                <w:szCs w:val="20"/>
              </w:rPr>
              <w:t>PPX</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0264F480" w14:textId="09CA1EE8" w:rsidR="00300F17" w:rsidRPr="001C4849" w:rsidRDefault="00300F17" w:rsidP="001C4849">
            <w:pPr>
              <w:spacing w:after="0"/>
              <w:ind w:left="-2"/>
              <w:jc w:val="center"/>
              <w:rPr>
                <w:sz w:val="20"/>
                <w:szCs w:val="20"/>
              </w:rPr>
            </w:pPr>
            <w:r w:rsidRPr="001C4849">
              <w:rPr>
                <w:b/>
                <w:sz w:val="20"/>
                <w:szCs w:val="20"/>
              </w:rPr>
              <w:t>TCA</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76048DD7" w14:textId="00B1AAF5" w:rsidR="00300F17" w:rsidRPr="001C4849" w:rsidRDefault="00300F17" w:rsidP="001C4849">
            <w:pPr>
              <w:spacing w:after="0"/>
              <w:ind w:left="-5"/>
              <w:jc w:val="center"/>
              <w:rPr>
                <w:sz w:val="20"/>
                <w:szCs w:val="20"/>
              </w:rPr>
            </w:pPr>
            <w:r w:rsidRPr="001C4849">
              <w:rPr>
                <w:b/>
                <w:sz w:val="20"/>
                <w:szCs w:val="20"/>
              </w:rPr>
              <w:t>THC</w:t>
            </w:r>
          </w:p>
        </w:tc>
      </w:tr>
      <w:tr w:rsidR="001C4849" w14:paraId="7890EEC3" w14:textId="77777777" w:rsidTr="001C4849">
        <w:trPr>
          <w:trHeight w:val="497"/>
          <w:jc w:val="center"/>
        </w:trPr>
        <w:tc>
          <w:tcPr>
            <w:tcW w:w="1391" w:type="dxa"/>
            <w:tcBorders>
              <w:top w:val="single" w:sz="2" w:space="0" w:color="000000"/>
              <w:left w:val="single" w:sz="2" w:space="0" w:color="000000"/>
              <w:bottom w:val="single" w:sz="2" w:space="0" w:color="000000"/>
              <w:right w:val="single" w:sz="2" w:space="0" w:color="000000"/>
            </w:tcBorders>
            <w:vAlign w:val="center"/>
            <w:hideMark/>
          </w:tcPr>
          <w:p w14:paraId="68B2D5AF" w14:textId="77777777" w:rsidR="00300F17" w:rsidRDefault="00300F17">
            <w:pPr>
              <w:spacing w:after="0"/>
              <w:ind w:left="120"/>
              <w:jc w:val="both"/>
            </w:pPr>
            <w:r>
              <w:rPr>
                <w:b/>
              </w:rPr>
              <w:t>NEGATIVE</w:t>
            </w:r>
          </w:p>
        </w:tc>
        <w:tc>
          <w:tcPr>
            <w:tcW w:w="676" w:type="dxa"/>
            <w:tcBorders>
              <w:top w:val="single" w:sz="2" w:space="0" w:color="000000"/>
              <w:left w:val="single" w:sz="2" w:space="0" w:color="000000"/>
              <w:bottom w:val="single" w:sz="2" w:space="0" w:color="000000"/>
              <w:right w:val="single" w:sz="2" w:space="0" w:color="000000"/>
            </w:tcBorders>
            <w:vAlign w:val="center"/>
            <w:hideMark/>
          </w:tcPr>
          <w:p w14:paraId="2FBC8712" w14:textId="77777777" w:rsidR="00300F17" w:rsidRDefault="00300F17">
            <w:pPr>
              <w:spacing w:after="0"/>
              <w:ind w:left="-2"/>
            </w:pPr>
            <w:r>
              <w:rPr>
                <w:b/>
              </w:rPr>
              <w:t xml:space="preserve"> </w:t>
            </w:r>
            <w:r>
              <w:t xml:space="preserve"> </w:t>
            </w:r>
          </w:p>
        </w:tc>
        <w:tc>
          <w:tcPr>
            <w:tcW w:w="540" w:type="dxa"/>
            <w:tcBorders>
              <w:top w:val="single" w:sz="2" w:space="0" w:color="000000"/>
              <w:left w:val="single" w:sz="2" w:space="0" w:color="000000"/>
              <w:bottom w:val="single" w:sz="2" w:space="0" w:color="000000"/>
              <w:right w:val="single" w:sz="2" w:space="0" w:color="000000"/>
            </w:tcBorders>
            <w:vAlign w:val="center"/>
            <w:hideMark/>
          </w:tcPr>
          <w:p w14:paraId="6E9697FA" w14:textId="77777777" w:rsidR="00300F17" w:rsidRDefault="00300F17">
            <w:pPr>
              <w:spacing w:after="0"/>
              <w:ind w:left="120"/>
            </w:pPr>
            <w:r>
              <w:t xml:space="preserve"> </w:t>
            </w:r>
          </w:p>
        </w:tc>
        <w:tc>
          <w:tcPr>
            <w:tcW w:w="491" w:type="dxa"/>
            <w:tcBorders>
              <w:top w:val="single" w:sz="2" w:space="0" w:color="000000"/>
              <w:left w:val="single" w:sz="2" w:space="0" w:color="000000"/>
              <w:bottom w:val="single" w:sz="2" w:space="0" w:color="000000"/>
              <w:right w:val="single" w:sz="2" w:space="0" w:color="000000"/>
            </w:tcBorders>
            <w:vAlign w:val="center"/>
            <w:hideMark/>
          </w:tcPr>
          <w:p w14:paraId="225134E1" w14:textId="77777777" w:rsidR="00300F17" w:rsidRDefault="00300F17">
            <w:pPr>
              <w:spacing w:after="0"/>
              <w:ind w:left="118"/>
            </w:pPr>
            <w:r>
              <w:t xml:space="preserve"> </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20665450" w14:textId="77777777" w:rsidR="00300F17" w:rsidRDefault="00300F17">
            <w:pPr>
              <w:spacing w:after="0"/>
              <w:ind w:left="120"/>
            </w:pPr>
            <w:r>
              <w:t xml:space="preserve"> </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10BD39DD" w14:textId="77777777" w:rsidR="00300F17" w:rsidRDefault="00300F17">
            <w:pPr>
              <w:spacing w:after="0"/>
              <w:ind w:left="118"/>
            </w:pPr>
            <w:r>
              <w:t xml:space="preserve"> </w:t>
            </w:r>
          </w:p>
        </w:tc>
        <w:tc>
          <w:tcPr>
            <w:tcW w:w="711" w:type="dxa"/>
            <w:tcBorders>
              <w:top w:val="single" w:sz="2" w:space="0" w:color="000000"/>
              <w:left w:val="single" w:sz="2" w:space="0" w:color="000000"/>
              <w:bottom w:val="single" w:sz="2" w:space="0" w:color="000000"/>
              <w:right w:val="single" w:sz="2" w:space="0" w:color="000000"/>
            </w:tcBorders>
            <w:vAlign w:val="center"/>
            <w:hideMark/>
          </w:tcPr>
          <w:p w14:paraId="46617A9F" w14:textId="77777777" w:rsidR="00300F17" w:rsidRDefault="00300F17">
            <w:pPr>
              <w:spacing w:after="0"/>
              <w:ind w:left="118"/>
            </w:pPr>
            <w:r>
              <w:t xml:space="preserve"> </w:t>
            </w:r>
          </w:p>
        </w:tc>
        <w:tc>
          <w:tcPr>
            <w:tcW w:w="540" w:type="dxa"/>
            <w:tcBorders>
              <w:top w:val="single" w:sz="2" w:space="0" w:color="000000"/>
              <w:left w:val="single" w:sz="2" w:space="0" w:color="000000"/>
              <w:bottom w:val="single" w:sz="2" w:space="0" w:color="000000"/>
              <w:right w:val="single" w:sz="2" w:space="0" w:color="000000"/>
            </w:tcBorders>
            <w:vAlign w:val="center"/>
            <w:hideMark/>
          </w:tcPr>
          <w:p w14:paraId="24AA0D77" w14:textId="77777777" w:rsidR="00300F17" w:rsidRDefault="00300F17">
            <w:pPr>
              <w:spacing w:after="0"/>
              <w:ind w:left="118"/>
            </w:pPr>
            <w:r>
              <w:t xml:space="preserve"> </w:t>
            </w:r>
          </w:p>
        </w:tc>
        <w:tc>
          <w:tcPr>
            <w:tcW w:w="540" w:type="dxa"/>
            <w:tcBorders>
              <w:top w:val="single" w:sz="2" w:space="0" w:color="000000"/>
              <w:left w:val="single" w:sz="2" w:space="0" w:color="000000"/>
              <w:bottom w:val="single" w:sz="2" w:space="0" w:color="000000"/>
              <w:right w:val="single" w:sz="2" w:space="0" w:color="000000"/>
            </w:tcBorders>
            <w:vAlign w:val="center"/>
            <w:hideMark/>
          </w:tcPr>
          <w:p w14:paraId="2AD350B2" w14:textId="77777777" w:rsidR="00300F17" w:rsidRDefault="00300F17">
            <w:pPr>
              <w:spacing w:after="0"/>
              <w:ind w:left="120"/>
            </w:pPr>
            <w:r>
              <w:t xml:space="preserve"> </w:t>
            </w:r>
          </w:p>
        </w:tc>
        <w:tc>
          <w:tcPr>
            <w:tcW w:w="540" w:type="dxa"/>
            <w:tcBorders>
              <w:top w:val="single" w:sz="2" w:space="0" w:color="000000"/>
              <w:left w:val="single" w:sz="2" w:space="0" w:color="000000"/>
              <w:bottom w:val="single" w:sz="2" w:space="0" w:color="000000"/>
              <w:right w:val="single" w:sz="2" w:space="0" w:color="000000"/>
            </w:tcBorders>
            <w:vAlign w:val="center"/>
            <w:hideMark/>
          </w:tcPr>
          <w:p w14:paraId="07CB7490" w14:textId="77777777" w:rsidR="00300F17" w:rsidRDefault="00300F17">
            <w:pPr>
              <w:spacing w:after="0"/>
              <w:ind w:left="120"/>
            </w:pPr>
            <w:r>
              <w:t xml:space="preserve"> </w:t>
            </w:r>
          </w:p>
        </w:tc>
        <w:tc>
          <w:tcPr>
            <w:tcW w:w="514" w:type="dxa"/>
            <w:tcBorders>
              <w:top w:val="single" w:sz="2" w:space="0" w:color="000000"/>
              <w:left w:val="single" w:sz="2" w:space="0" w:color="000000"/>
              <w:bottom w:val="single" w:sz="2" w:space="0" w:color="000000"/>
              <w:right w:val="single" w:sz="2" w:space="0" w:color="000000"/>
            </w:tcBorders>
            <w:vAlign w:val="center"/>
            <w:hideMark/>
          </w:tcPr>
          <w:p w14:paraId="23437F1F" w14:textId="77777777" w:rsidR="00300F17" w:rsidRDefault="00300F17">
            <w:pPr>
              <w:spacing w:after="0"/>
              <w:ind w:left="118"/>
            </w:pPr>
            <w:r>
              <w:t xml:space="preserve"> </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6F7094B0" w14:textId="77777777" w:rsidR="00300F17" w:rsidRDefault="00300F17">
            <w:pPr>
              <w:spacing w:after="0"/>
              <w:ind w:left="118"/>
            </w:pPr>
            <w:r>
              <w:t xml:space="preserve"> </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4D050844" w14:textId="77777777" w:rsidR="00300F17" w:rsidRDefault="00300F17">
            <w:pPr>
              <w:spacing w:after="0"/>
              <w:ind w:left="120"/>
            </w:pPr>
            <w:r>
              <w:t xml:space="preserve"> </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551AFAEF" w14:textId="77777777" w:rsidR="00300F17" w:rsidRDefault="00300F17">
            <w:pPr>
              <w:spacing w:after="0"/>
              <w:ind w:left="118"/>
            </w:pPr>
            <w:r>
              <w:t xml:space="preserve"> </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071981B0" w14:textId="77777777" w:rsidR="00300F17" w:rsidRDefault="00300F17">
            <w:pPr>
              <w:spacing w:after="0"/>
              <w:ind w:left="120"/>
            </w:pPr>
            <w:r>
              <w:t xml:space="preserve"> </w:t>
            </w:r>
          </w:p>
        </w:tc>
      </w:tr>
      <w:tr w:rsidR="001C4849" w14:paraId="295700A9" w14:textId="77777777" w:rsidTr="001C4849">
        <w:trPr>
          <w:trHeight w:val="499"/>
          <w:jc w:val="center"/>
        </w:trPr>
        <w:tc>
          <w:tcPr>
            <w:tcW w:w="1391" w:type="dxa"/>
            <w:tcBorders>
              <w:top w:val="single" w:sz="2" w:space="0" w:color="000000"/>
              <w:left w:val="single" w:sz="2" w:space="0" w:color="000000"/>
              <w:bottom w:val="single" w:sz="2" w:space="0" w:color="000000"/>
              <w:right w:val="single" w:sz="2" w:space="0" w:color="000000"/>
            </w:tcBorders>
            <w:vAlign w:val="center"/>
            <w:hideMark/>
          </w:tcPr>
          <w:p w14:paraId="6B24A706" w14:textId="77777777" w:rsidR="00300F17" w:rsidRDefault="00300F17">
            <w:pPr>
              <w:spacing w:after="0"/>
              <w:ind w:left="127"/>
            </w:pPr>
            <w:r>
              <w:rPr>
                <w:b/>
              </w:rPr>
              <w:t xml:space="preserve">POSITIVE </w:t>
            </w:r>
          </w:p>
        </w:tc>
        <w:tc>
          <w:tcPr>
            <w:tcW w:w="676" w:type="dxa"/>
            <w:tcBorders>
              <w:top w:val="single" w:sz="2" w:space="0" w:color="000000"/>
              <w:left w:val="single" w:sz="2" w:space="0" w:color="000000"/>
              <w:bottom w:val="single" w:sz="2" w:space="0" w:color="000000"/>
              <w:right w:val="single" w:sz="2" w:space="0" w:color="000000"/>
            </w:tcBorders>
            <w:vAlign w:val="center"/>
            <w:hideMark/>
          </w:tcPr>
          <w:p w14:paraId="78287881" w14:textId="77777777" w:rsidR="00300F17" w:rsidRDefault="00300F17">
            <w:pPr>
              <w:spacing w:after="0"/>
              <w:ind w:left="120"/>
            </w:pPr>
            <w:r>
              <w:t xml:space="preserve"> </w:t>
            </w:r>
          </w:p>
        </w:tc>
        <w:tc>
          <w:tcPr>
            <w:tcW w:w="540" w:type="dxa"/>
            <w:tcBorders>
              <w:top w:val="single" w:sz="2" w:space="0" w:color="000000"/>
              <w:left w:val="single" w:sz="2" w:space="0" w:color="000000"/>
              <w:bottom w:val="single" w:sz="2" w:space="0" w:color="000000"/>
              <w:right w:val="single" w:sz="2" w:space="0" w:color="000000"/>
            </w:tcBorders>
            <w:vAlign w:val="center"/>
            <w:hideMark/>
          </w:tcPr>
          <w:p w14:paraId="43A3D949" w14:textId="77777777" w:rsidR="00300F17" w:rsidRDefault="00300F17">
            <w:pPr>
              <w:spacing w:after="0"/>
              <w:ind w:left="120"/>
            </w:pPr>
            <w:r>
              <w:t xml:space="preserve"> </w:t>
            </w:r>
          </w:p>
        </w:tc>
        <w:tc>
          <w:tcPr>
            <w:tcW w:w="491" w:type="dxa"/>
            <w:tcBorders>
              <w:top w:val="single" w:sz="2" w:space="0" w:color="000000"/>
              <w:left w:val="single" w:sz="2" w:space="0" w:color="000000"/>
              <w:bottom w:val="single" w:sz="2" w:space="0" w:color="000000"/>
              <w:right w:val="single" w:sz="2" w:space="0" w:color="000000"/>
            </w:tcBorders>
            <w:vAlign w:val="center"/>
            <w:hideMark/>
          </w:tcPr>
          <w:p w14:paraId="7FD39910" w14:textId="77777777" w:rsidR="00300F17" w:rsidRDefault="00300F17">
            <w:pPr>
              <w:spacing w:after="0"/>
              <w:ind w:left="118"/>
            </w:pPr>
            <w:r>
              <w:t xml:space="preserve"> </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73A3E8F4" w14:textId="77777777" w:rsidR="00300F17" w:rsidRDefault="00300F17">
            <w:pPr>
              <w:spacing w:after="0"/>
              <w:ind w:left="120"/>
            </w:pPr>
            <w:r>
              <w:t xml:space="preserve"> </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722CD971" w14:textId="77777777" w:rsidR="00300F17" w:rsidRDefault="00300F17">
            <w:pPr>
              <w:spacing w:after="0"/>
              <w:ind w:left="118"/>
            </w:pPr>
            <w:r>
              <w:t xml:space="preserve"> </w:t>
            </w:r>
          </w:p>
        </w:tc>
        <w:tc>
          <w:tcPr>
            <w:tcW w:w="711" w:type="dxa"/>
            <w:tcBorders>
              <w:top w:val="single" w:sz="2" w:space="0" w:color="000000"/>
              <w:left w:val="single" w:sz="2" w:space="0" w:color="000000"/>
              <w:bottom w:val="single" w:sz="2" w:space="0" w:color="000000"/>
              <w:right w:val="single" w:sz="2" w:space="0" w:color="000000"/>
            </w:tcBorders>
            <w:vAlign w:val="center"/>
            <w:hideMark/>
          </w:tcPr>
          <w:p w14:paraId="3D9EA72E" w14:textId="77777777" w:rsidR="00300F17" w:rsidRDefault="00300F17">
            <w:pPr>
              <w:spacing w:after="0"/>
              <w:ind w:left="118"/>
            </w:pPr>
            <w:r>
              <w:t xml:space="preserve"> </w:t>
            </w:r>
          </w:p>
        </w:tc>
        <w:tc>
          <w:tcPr>
            <w:tcW w:w="540" w:type="dxa"/>
            <w:tcBorders>
              <w:top w:val="single" w:sz="2" w:space="0" w:color="000000"/>
              <w:left w:val="single" w:sz="2" w:space="0" w:color="000000"/>
              <w:bottom w:val="single" w:sz="2" w:space="0" w:color="000000"/>
              <w:right w:val="single" w:sz="2" w:space="0" w:color="000000"/>
            </w:tcBorders>
            <w:vAlign w:val="center"/>
            <w:hideMark/>
          </w:tcPr>
          <w:p w14:paraId="0A80758B" w14:textId="77777777" w:rsidR="00300F17" w:rsidRDefault="00300F17">
            <w:pPr>
              <w:spacing w:after="0"/>
              <w:ind w:left="118"/>
            </w:pPr>
            <w:r>
              <w:t xml:space="preserve"> </w:t>
            </w:r>
          </w:p>
        </w:tc>
        <w:tc>
          <w:tcPr>
            <w:tcW w:w="540" w:type="dxa"/>
            <w:tcBorders>
              <w:top w:val="single" w:sz="2" w:space="0" w:color="000000"/>
              <w:left w:val="single" w:sz="2" w:space="0" w:color="000000"/>
              <w:bottom w:val="single" w:sz="2" w:space="0" w:color="000000"/>
              <w:right w:val="single" w:sz="2" w:space="0" w:color="000000"/>
            </w:tcBorders>
            <w:vAlign w:val="center"/>
            <w:hideMark/>
          </w:tcPr>
          <w:p w14:paraId="7D2A0333" w14:textId="77777777" w:rsidR="00300F17" w:rsidRDefault="00300F17">
            <w:pPr>
              <w:spacing w:after="0"/>
              <w:ind w:left="120"/>
            </w:pPr>
            <w:r>
              <w:t xml:space="preserve"> </w:t>
            </w:r>
          </w:p>
        </w:tc>
        <w:tc>
          <w:tcPr>
            <w:tcW w:w="540" w:type="dxa"/>
            <w:tcBorders>
              <w:top w:val="single" w:sz="2" w:space="0" w:color="000000"/>
              <w:left w:val="single" w:sz="2" w:space="0" w:color="000000"/>
              <w:bottom w:val="single" w:sz="2" w:space="0" w:color="000000"/>
              <w:right w:val="single" w:sz="2" w:space="0" w:color="000000"/>
            </w:tcBorders>
            <w:vAlign w:val="center"/>
            <w:hideMark/>
          </w:tcPr>
          <w:p w14:paraId="4FC9B416" w14:textId="77777777" w:rsidR="00300F17" w:rsidRDefault="00300F17">
            <w:pPr>
              <w:spacing w:after="0"/>
              <w:ind w:left="120"/>
            </w:pPr>
            <w:r>
              <w:t xml:space="preserve"> </w:t>
            </w:r>
          </w:p>
        </w:tc>
        <w:tc>
          <w:tcPr>
            <w:tcW w:w="514" w:type="dxa"/>
            <w:tcBorders>
              <w:top w:val="single" w:sz="2" w:space="0" w:color="000000"/>
              <w:left w:val="single" w:sz="2" w:space="0" w:color="000000"/>
              <w:bottom w:val="single" w:sz="2" w:space="0" w:color="000000"/>
              <w:right w:val="single" w:sz="2" w:space="0" w:color="000000"/>
            </w:tcBorders>
            <w:vAlign w:val="center"/>
            <w:hideMark/>
          </w:tcPr>
          <w:p w14:paraId="080E93E0" w14:textId="77777777" w:rsidR="00300F17" w:rsidRDefault="00300F17">
            <w:pPr>
              <w:spacing w:after="0"/>
              <w:ind w:left="118"/>
            </w:pPr>
            <w:r>
              <w:t xml:space="preserve"> </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324BB0B9" w14:textId="77777777" w:rsidR="00300F17" w:rsidRDefault="00300F17">
            <w:pPr>
              <w:spacing w:after="0"/>
              <w:ind w:left="118"/>
            </w:pPr>
            <w:r>
              <w:t xml:space="preserve"> </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1CC77377" w14:textId="77777777" w:rsidR="00300F17" w:rsidRDefault="00300F17">
            <w:pPr>
              <w:spacing w:after="0"/>
              <w:ind w:left="120"/>
            </w:pPr>
            <w:r>
              <w:t xml:space="preserve"> </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2AA54FEF" w14:textId="77777777" w:rsidR="00300F17" w:rsidRDefault="00300F17">
            <w:pPr>
              <w:spacing w:after="0"/>
              <w:ind w:left="118"/>
            </w:pPr>
            <w:r>
              <w:t xml:space="preserve"> </w:t>
            </w:r>
          </w:p>
        </w:tc>
        <w:tc>
          <w:tcPr>
            <w:tcW w:w="569" w:type="dxa"/>
            <w:tcBorders>
              <w:top w:val="single" w:sz="2" w:space="0" w:color="000000"/>
              <w:left w:val="single" w:sz="2" w:space="0" w:color="000000"/>
              <w:bottom w:val="single" w:sz="2" w:space="0" w:color="000000"/>
              <w:right w:val="single" w:sz="2" w:space="0" w:color="000000"/>
            </w:tcBorders>
            <w:vAlign w:val="center"/>
            <w:hideMark/>
          </w:tcPr>
          <w:p w14:paraId="22F8440A" w14:textId="77777777" w:rsidR="00300F17" w:rsidRDefault="00300F17">
            <w:pPr>
              <w:spacing w:after="0"/>
              <w:ind w:left="120"/>
            </w:pPr>
            <w:r>
              <w:t xml:space="preserve"> </w:t>
            </w:r>
          </w:p>
        </w:tc>
      </w:tr>
    </w:tbl>
    <w:p w14:paraId="0966B14D" w14:textId="77777777" w:rsidR="001C4849" w:rsidRDefault="001C4849" w:rsidP="00300F17">
      <w:pPr>
        <w:spacing w:after="160" w:line="259" w:lineRule="auto"/>
        <w:ind w:left="1440" w:right="0" w:firstLine="0"/>
        <w:rPr>
          <w:b/>
          <w:bCs/>
        </w:rPr>
      </w:pPr>
    </w:p>
    <w:p w14:paraId="299C8A32" w14:textId="44EB13E2" w:rsidR="00300F17" w:rsidRPr="001C4849" w:rsidRDefault="00300F17" w:rsidP="00300F17">
      <w:pPr>
        <w:spacing w:after="160" w:line="259" w:lineRule="auto"/>
        <w:ind w:left="1440" w:right="0" w:firstLine="0"/>
        <w:rPr>
          <w:b/>
          <w:bCs/>
        </w:rPr>
      </w:pPr>
      <w:r w:rsidRPr="001C4849">
        <w:rPr>
          <w:b/>
          <w:bCs/>
        </w:rPr>
        <w:t>PPD Screening:</w:t>
      </w:r>
    </w:p>
    <w:p w14:paraId="756E7162" w14:textId="7DFCACAB" w:rsidR="00300F17" w:rsidRDefault="00300F17" w:rsidP="00300F17">
      <w:pPr>
        <w:spacing w:after="160" w:line="259" w:lineRule="auto"/>
        <w:ind w:left="1440" w:right="0" w:firstLine="0"/>
      </w:pPr>
      <w:r>
        <w:t>Date Administered:</w:t>
      </w:r>
      <w:r w:rsidR="001C4849">
        <w:t xml:space="preserve"> </w:t>
      </w:r>
      <w:r>
        <w:t>_______________Date Read:</w:t>
      </w:r>
      <w:r w:rsidR="001C4849">
        <w:t xml:space="preserve"> </w:t>
      </w:r>
      <w:r>
        <w:t>_______________</w:t>
      </w:r>
      <w:r w:rsidR="001C4849">
        <w:t xml:space="preserve"> </w:t>
      </w:r>
      <w:r>
        <w:t>Results:______________</w:t>
      </w:r>
    </w:p>
    <w:p w14:paraId="2900B8E9" w14:textId="77777777" w:rsidR="00300F17" w:rsidRDefault="00300F17" w:rsidP="00300F17">
      <w:pPr>
        <w:spacing w:after="160" w:line="259" w:lineRule="auto"/>
        <w:ind w:left="1440" w:right="0" w:firstLine="0"/>
      </w:pPr>
      <w:r>
        <w:t>Site:_________________ Dose:___________ Lot #;____________________ Exp:_________</w:t>
      </w:r>
    </w:p>
    <w:p w14:paraId="38BC63E1" w14:textId="77777777" w:rsidR="001C4849" w:rsidRDefault="001C4849" w:rsidP="00FD458C">
      <w:pPr>
        <w:spacing w:after="158" w:line="262" w:lineRule="auto"/>
        <w:ind w:left="0" w:right="342" w:firstLine="0"/>
        <w:rPr>
          <w:b/>
        </w:rPr>
      </w:pPr>
    </w:p>
    <w:p w14:paraId="3F46FE7A" w14:textId="53F352CD" w:rsidR="002E12F3" w:rsidRDefault="00000000">
      <w:pPr>
        <w:spacing w:after="158" w:line="262" w:lineRule="auto"/>
        <w:ind w:left="1437" w:right="342" w:hanging="10"/>
      </w:pPr>
      <w:r>
        <w:rPr>
          <w:b/>
        </w:rPr>
        <w:t xml:space="preserve">The following immunizations are </w:t>
      </w:r>
      <w:r w:rsidRPr="008634F0">
        <w:rPr>
          <w:b/>
          <w:u w:val="single"/>
        </w:rPr>
        <w:t>required</w:t>
      </w:r>
      <w:r>
        <w:rPr>
          <w:b/>
        </w:rPr>
        <w:t xml:space="preserve">:  </w:t>
      </w:r>
      <w:r>
        <w:t xml:space="preserve"> </w:t>
      </w:r>
    </w:p>
    <w:p w14:paraId="219D6D7B" w14:textId="77777777" w:rsidR="002E12F3" w:rsidRDefault="00000000" w:rsidP="008634F0">
      <w:pPr>
        <w:pStyle w:val="ListParagraph"/>
        <w:numPr>
          <w:ilvl w:val="0"/>
          <w:numId w:val="45"/>
        </w:numPr>
        <w:spacing w:after="161"/>
        <w:ind w:right="392"/>
      </w:pPr>
      <w:r>
        <w:t xml:space="preserve">Rubella Date_________ or Rubella Titer &amp; Date__________  </w:t>
      </w:r>
    </w:p>
    <w:p w14:paraId="2F7DD563" w14:textId="11B17406" w:rsidR="002E12F3" w:rsidRDefault="00000000" w:rsidP="008634F0">
      <w:pPr>
        <w:pStyle w:val="ListParagraph"/>
        <w:numPr>
          <w:ilvl w:val="0"/>
          <w:numId w:val="45"/>
        </w:numPr>
        <w:spacing w:after="159"/>
        <w:ind w:right="392"/>
      </w:pPr>
      <w:r>
        <w:t xml:space="preserve">Measles __________   or Measles disease &amp; Date ___________ (Vaccine must be administered after 1/1/1968.)       </w:t>
      </w:r>
    </w:p>
    <w:p w14:paraId="096FF84E" w14:textId="77777777" w:rsidR="002E12F3" w:rsidRDefault="00000000" w:rsidP="008634F0">
      <w:pPr>
        <w:pStyle w:val="ListParagraph"/>
        <w:numPr>
          <w:ilvl w:val="0"/>
          <w:numId w:val="52"/>
        </w:numPr>
        <w:spacing w:after="204"/>
        <w:ind w:right="392"/>
      </w:pPr>
      <w:r>
        <w:t xml:space="preserve">Mumps ___________   or Mumps disease &amp; Date ___________  </w:t>
      </w:r>
    </w:p>
    <w:p w14:paraId="27958ACD" w14:textId="67BC577E" w:rsidR="002E12F3" w:rsidRDefault="00000000" w:rsidP="008634F0">
      <w:pPr>
        <w:pStyle w:val="ListParagraph"/>
        <w:numPr>
          <w:ilvl w:val="0"/>
          <w:numId w:val="52"/>
        </w:numPr>
        <w:tabs>
          <w:tab w:val="center" w:pos="5451"/>
          <w:tab w:val="center" w:pos="10080"/>
        </w:tabs>
        <w:spacing w:after="176"/>
        <w:ind w:right="0"/>
      </w:pPr>
      <w:r>
        <w:t xml:space="preserve">Tetanus/Diphtheria _____________ (Must be administered every 10 years.)  </w:t>
      </w:r>
      <w:r>
        <w:tab/>
        <w:t xml:space="preserve">  </w:t>
      </w:r>
    </w:p>
    <w:p w14:paraId="2EFA925F" w14:textId="77777777" w:rsidR="002E12F3" w:rsidRDefault="00000000">
      <w:pPr>
        <w:ind w:left="1430" w:right="392"/>
      </w:pPr>
      <w:r>
        <w:t xml:space="preserve">Has this student any chronic illness? ______________   </w:t>
      </w:r>
    </w:p>
    <w:p w14:paraId="5DCE0D51" w14:textId="77777777" w:rsidR="002E12F3" w:rsidRDefault="00000000">
      <w:pPr>
        <w:spacing w:after="159"/>
        <w:ind w:left="1430" w:right="392"/>
      </w:pPr>
      <w:r>
        <w:t xml:space="preserve">IF Yes, Explain: __________________________________________________________  </w:t>
      </w:r>
    </w:p>
    <w:p w14:paraId="5A19AA1A" w14:textId="77777777" w:rsidR="00CE4CD3" w:rsidRDefault="00CE4CD3">
      <w:pPr>
        <w:spacing w:after="26"/>
        <w:ind w:left="1430" w:right="392"/>
      </w:pPr>
    </w:p>
    <w:p w14:paraId="76295CEB" w14:textId="2AF52E80" w:rsidR="00CE4CD3" w:rsidRPr="00CE4CD3" w:rsidRDefault="00CE4CD3">
      <w:pPr>
        <w:spacing w:after="26"/>
        <w:ind w:left="1430" w:right="392"/>
        <w:rPr>
          <w:b/>
          <w:bCs/>
        </w:rPr>
      </w:pPr>
      <w:r w:rsidRPr="00CE4CD3">
        <w:rPr>
          <w:b/>
          <w:bCs/>
        </w:rPr>
        <w:t>Physical Assessment</w:t>
      </w:r>
    </w:p>
    <w:p w14:paraId="3FD61A20" w14:textId="77777777" w:rsidR="008634F0" w:rsidRDefault="008634F0">
      <w:pPr>
        <w:spacing w:after="26"/>
        <w:ind w:left="1430" w:right="392"/>
      </w:pPr>
    </w:p>
    <w:p w14:paraId="44E1CF37" w14:textId="2777F3F1" w:rsidR="002E12F3" w:rsidRDefault="00000000">
      <w:pPr>
        <w:spacing w:after="26"/>
        <w:ind w:left="1430" w:right="392"/>
      </w:pPr>
      <w:r>
        <w:t xml:space="preserve">Students in Allied Health programs are expected to be able to carry out a variety of physical activities, including the following.  Please indicate whether your patient can/cannot perform these activities.  A “cannot” to any of these activities will indicate that you think your patient’s health and/or safety will be jeopardized and therefore should not be in a clinical setting which would expose them to these activities.  </w:t>
      </w:r>
    </w:p>
    <w:p w14:paraId="1D0E3AC7" w14:textId="77777777" w:rsidR="00CE4CD3" w:rsidRDefault="00000000" w:rsidP="00170A04">
      <w:pPr>
        <w:tabs>
          <w:tab w:val="center" w:pos="1440"/>
          <w:tab w:val="center" w:pos="5760"/>
          <w:tab w:val="center" w:pos="8331"/>
        </w:tabs>
        <w:spacing w:after="0" w:line="240" w:lineRule="auto"/>
        <w:ind w:left="0" w:right="0" w:firstLine="0"/>
        <w:rPr>
          <w:rFonts w:ascii="Calibri" w:eastAsia="Calibri" w:hAnsi="Calibri" w:cs="Calibri"/>
          <w:sz w:val="22"/>
        </w:rPr>
      </w:pPr>
      <w:r>
        <w:rPr>
          <w:rFonts w:ascii="Calibri" w:eastAsia="Calibri" w:hAnsi="Calibri" w:cs="Calibri"/>
          <w:sz w:val="22"/>
        </w:rPr>
        <w:tab/>
      </w:r>
      <w:r w:rsidR="00CE4CD3">
        <w:rPr>
          <w:rFonts w:ascii="Calibri" w:eastAsia="Calibri" w:hAnsi="Calibri" w:cs="Calibri"/>
          <w:sz w:val="22"/>
        </w:rPr>
        <w:t xml:space="preserve">               </w:t>
      </w:r>
    </w:p>
    <w:p w14:paraId="50F099DB" w14:textId="261D8AC6" w:rsidR="002E12F3" w:rsidRPr="00CE4CD3" w:rsidRDefault="00CE4CD3" w:rsidP="00170A04">
      <w:pPr>
        <w:tabs>
          <w:tab w:val="center" w:pos="1440"/>
          <w:tab w:val="center" w:pos="5760"/>
          <w:tab w:val="center" w:pos="8331"/>
        </w:tabs>
        <w:spacing w:after="0" w:line="240" w:lineRule="auto"/>
        <w:ind w:left="0" w:right="0" w:firstLine="0"/>
        <w:rPr>
          <w:b/>
          <w:bCs/>
        </w:rPr>
      </w:pPr>
      <w:r>
        <w:rPr>
          <w:rFonts w:ascii="Calibri" w:eastAsia="Calibri" w:hAnsi="Calibri" w:cs="Calibri"/>
          <w:sz w:val="22"/>
        </w:rPr>
        <w:t xml:space="preserve">                            </w:t>
      </w:r>
      <w:r>
        <w:t xml:space="preserve"> </w:t>
      </w:r>
      <w:r w:rsidRPr="00CE4CD3">
        <w:rPr>
          <w:b/>
          <w:bCs/>
        </w:rPr>
        <w:t>Activity</w:t>
      </w:r>
      <w:r>
        <w:tab/>
      </w:r>
      <w:r w:rsidR="00170A04">
        <w:tab/>
        <w:t xml:space="preserve">        </w:t>
      </w:r>
      <w:r w:rsidRPr="00CE4CD3">
        <w:rPr>
          <w:b/>
          <w:bCs/>
        </w:rPr>
        <w:t xml:space="preserve">Can </w:t>
      </w:r>
      <w:r w:rsidR="00170A04" w:rsidRPr="00CE4CD3">
        <w:rPr>
          <w:b/>
          <w:bCs/>
        </w:rPr>
        <w:t xml:space="preserve">            </w:t>
      </w:r>
      <w:r w:rsidRPr="00CE4CD3">
        <w:rPr>
          <w:b/>
          <w:bCs/>
        </w:rPr>
        <w:t>Cannot</w:t>
      </w:r>
      <w:r w:rsidRPr="00CE4CD3">
        <w:rPr>
          <w:rFonts w:ascii="Calibri" w:eastAsia="Calibri" w:hAnsi="Calibri" w:cs="Calibri"/>
          <w:b/>
          <w:bCs/>
          <w:sz w:val="22"/>
        </w:rPr>
        <w:t xml:space="preserve"> </w:t>
      </w:r>
      <w:r w:rsidRPr="00CE4CD3">
        <w:rPr>
          <w:b/>
          <w:bCs/>
        </w:rPr>
        <w:t xml:space="preserve">  If Cannot</w:t>
      </w:r>
      <w:r w:rsidR="00170A04" w:rsidRPr="00CE4CD3">
        <w:rPr>
          <w:b/>
          <w:bCs/>
        </w:rPr>
        <w:t xml:space="preserve"> (</w:t>
      </w:r>
      <w:r w:rsidRPr="00CE4CD3">
        <w:rPr>
          <w:b/>
          <w:bCs/>
        </w:rPr>
        <w:t xml:space="preserve">date of return):  </w:t>
      </w:r>
    </w:p>
    <w:p w14:paraId="0397DDE3" w14:textId="77777777" w:rsidR="00CE4CD3" w:rsidRDefault="00000000" w:rsidP="00170A04">
      <w:pPr>
        <w:tabs>
          <w:tab w:val="center" w:pos="3416"/>
          <w:tab w:val="center" w:pos="5760"/>
          <w:tab w:val="center" w:pos="6552"/>
          <w:tab w:val="center" w:pos="7200"/>
          <w:tab w:val="center" w:pos="7992"/>
          <w:tab w:val="center" w:pos="8640"/>
          <w:tab w:val="center" w:pos="9360"/>
        </w:tabs>
        <w:spacing w:after="0" w:line="240" w:lineRule="auto"/>
        <w:ind w:left="0" w:right="0" w:firstLine="0"/>
      </w:pPr>
      <w:r>
        <w:rPr>
          <w:rFonts w:ascii="Calibri" w:eastAsia="Calibri" w:hAnsi="Calibri" w:cs="Calibri"/>
          <w:sz w:val="22"/>
        </w:rPr>
        <w:tab/>
      </w:r>
      <w:r>
        <w:t xml:space="preserve">Coordinating and fine motor activities  </w:t>
      </w:r>
      <w:r>
        <w:tab/>
        <w:t xml:space="preserve">  </w:t>
      </w:r>
      <w:r>
        <w:tab/>
        <w:t xml:space="preserve">□  </w:t>
      </w:r>
      <w:r>
        <w:tab/>
        <w:t xml:space="preserve">  </w:t>
      </w:r>
      <w:r>
        <w:tab/>
        <w:t xml:space="preserve">□  </w:t>
      </w:r>
      <w:r>
        <w:tab/>
        <w:t xml:space="preserve"> </w:t>
      </w:r>
      <w:r w:rsidR="00170A04">
        <w:t xml:space="preserve">______________  </w:t>
      </w:r>
    </w:p>
    <w:p w14:paraId="394B3E73" w14:textId="75F99A0D" w:rsidR="002E12F3" w:rsidRDefault="00170A04" w:rsidP="00170A04">
      <w:pPr>
        <w:tabs>
          <w:tab w:val="center" w:pos="3416"/>
          <w:tab w:val="center" w:pos="5760"/>
          <w:tab w:val="center" w:pos="6552"/>
          <w:tab w:val="center" w:pos="7200"/>
          <w:tab w:val="center" w:pos="7992"/>
          <w:tab w:val="center" w:pos="8640"/>
          <w:tab w:val="center" w:pos="9360"/>
        </w:tabs>
        <w:spacing w:after="0" w:line="240" w:lineRule="auto"/>
        <w:ind w:left="0" w:right="0" w:firstLine="0"/>
      </w:pPr>
      <w:r>
        <w:t xml:space="preserve">  </w:t>
      </w:r>
      <w:r>
        <w:tab/>
        <w:t xml:space="preserve">  </w:t>
      </w:r>
    </w:p>
    <w:p w14:paraId="70C14388" w14:textId="10039F0E" w:rsidR="00CE4CD3" w:rsidRDefault="00CE4CD3" w:rsidP="00CE4CD3">
      <w:pPr>
        <w:spacing w:after="177"/>
        <w:ind w:left="1430" w:right="392"/>
      </w:pPr>
      <w:r>
        <w:t xml:space="preserve">Lifting, moving, transferring activities  </w:t>
      </w:r>
      <w:r>
        <w:tab/>
        <w:t xml:space="preserve">  </w:t>
      </w:r>
      <w:r>
        <w:tab/>
        <w:t xml:space="preserve">□  </w:t>
      </w:r>
      <w:r>
        <w:tab/>
        <w:t xml:space="preserve">  </w:t>
      </w:r>
      <w:r>
        <w:tab/>
        <w:t xml:space="preserve">□  ______________     </w:t>
      </w:r>
      <w:r>
        <w:tab/>
        <w:t xml:space="preserve">  </w:t>
      </w:r>
    </w:p>
    <w:p w14:paraId="4148BEC1" w14:textId="77777777" w:rsidR="00CE4CD3" w:rsidRDefault="00CE4CD3" w:rsidP="00CE4CD3">
      <w:pPr>
        <w:spacing w:after="177"/>
        <w:ind w:left="1430" w:right="392"/>
      </w:pPr>
      <w:r>
        <w:t xml:space="preserve">Bending and twisting activities  </w:t>
      </w:r>
      <w:r>
        <w:tab/>
        <w:t xml:space="preserve">  </w:t>
      </w:r>
      <w:r>
        <w:tab/>
        <w:t xml:space="preserve">  </w:t>
      </w:r>
      <w:r>
        <w:tab/>
        <w:t xml:space="preserve">□  </w:t>
      </w:r>
      <w:r>
        <w:tab/>
        <w:t xml:space="preserve">  </w:t>
      </w:r>
      <w:r>
        <w:tab/>
        <w:t xml:space="preserve">□ ______________   </w:t>
      </w:r>
    </w:p>
    <w:p w14:paraId="38AC59A2" w14:textId="77777777" w:rsidR="00BA1668" w:rsidRDefault="00BA1668" w:rsidP="00CE4CD3">
      <w:pPr>
        <w:spacing w:after="177"/>
        <w:ind w:left="1430" w:right="392"/>
        <w:rPr>
          <w:b/>
          <w:bCs/>
        </w:rPr>
      </w:pPr>
    </w:p>
    <w:p w14:paraId="2C08A99A" w14:textId="522D8DF9" w:rsidR="00CE4CD3" w:rsidRDefault="00CE4CD3" w:rsidP="00CE4CD3">
      <w:pPr>
        <w:spacing w:after="177"/>
        <w:ind w:left="1430" w:right="392"/>
        <w:rPr>
          <w:b/>
          <w:bCs/>
        </w:rPr>
      </w:pPr>
      <w:r w:rsidRPr="00CE4CD3">
        <w:rPr>
          <w:b/>
          <w:bCs/>
        </w:rPr>
        <w:lastRenderedPageBreak/>
        <w:t>Activity</w:t>
      </w:r>
      <w:r>
        <w:tab/>
      </w:r>
      <w:r>
        <w:tab/>
        <w:t xml:space="preserve">      </w:t>
      </w:r>
      <w:r>
        <w:tab/>
      </w:r>
      <w:r>
        <w:tab/>
      </w:r>
      <w:r>
        <w:tab/>
        <w:t xml:space="preserve">       </w:t>
      </w:r>
      <w:r w:rsidRPr="00CE4CD3">
        <w:rPr>
          <w:b/>
          <w:bCs/>
        </w:rPr>
        <w:t>Can           Cannot</w:t>
      </w:r>
      <w:r w:rsidRPr="00CE4CD3">
        <w:rPr>
          <w:rFonts w:ascii="Calibri" w:eastAsia="Calibri" w:hAnsi="Calibri" w:cs="Calibri"/>
          <w:b/>
          <w:bCs/>
          <w:sz w:val="22"/>
        </w:rPr>
        <w:t xml:space="preserve"> </w:t>
      </w:r>
      <w:r w:rsidRPr="00CE4CD3">
        <w:rPr>
          <w:b/>
          <w:bCs/>
        </w:rPr>
        <w:t xml:space="preserve">  If Cannot (date of return):  </w:t>
      </w:r>
    </w:p>
    <w:p w14:paraId="1ECABFD1" w14:textId="5EDEFFD0" w:rsidR="00CE4CD3" w:rsidRDefault="00CE4CD3" w:rsidP="00CE4CD3">
      <w:pPr>
        <w:spacing w:after="177"/>
        <w:ind w:left="1430" w:right="392"/>
      </w:pPr>
      <w:r>
        <w:t xml:space="preserve">Reaching, pushing/pulling activities  </w:t>
      </w:r>
      <w:r>
        <w:tab/>
        <w:t xml:space="preserve">  </w:t>
      </w:r>
      <w:r>
        <w:tab/>
        <w:t xml:space="preserve">□  </w:t>
      </w:r>
      <w:r>
        <w:tab/>
        <w:t xml:space="preserve">  </w:t>
      </w:r>
      <w:r>
        <w:tab/>
        <w:t xml:space="preserve">□  ______________   </w:t>
      </w:r>
      <w:r>
        <w:tab/>
        <w:t xml:space="preserve">  </w:t>
      </w:r>
      <w:r>
        <w:tab/>
        <w:t xml:space="preserve">  </w:t>
      </w:r>
      <w:r>
        <w:tab/>
        <w:t xml:space="preserve">  </w:t>
      </w:r>
    </w:p>
    <w:p w14:paraId="632D7643" w14:textId="77777777" w:rsidR="00CE4CD3" w:rsidRDefault="00CE4CD3" w:rsidP="00CE4CD3">
      <w:pPr>
        <w:spacing w:after="177"/>
        <w:ind w:left="1430" w:right="392"/>
      </w:pPr>
      <w:r>
        <w:t xml:space="preserve">Strenuous and endurance activities  </w:t>
      </w:r>
      <w:r>
        <w:tab/>
        <w:t xml:space="preserve">  </w:t>
      </w:r>
      <w:r>
        <w:tab/>
        <w:t xml:space="preserve">□  </w:t>
      </w:r>
      <w:r>
        <w:tab/>
        <w:t xml:space="preserve">  </w:t>
      </w:r>
      <w:r>
        <w:tab/>
        <w:t xml:space="preserve">□______________     </w:t>
      </w:r>
      <w:r>
        <w:tab/>
        <w:t xml:space="preserve">  </w:t>
      </w:r>
      <w:r>
        <w:tab/>
        <w:t xml:space="preserve">  </w:t>
      </w:r>
      <w:r>
        <w:tab/>
        <w:t xml:space="preserve">  </w:t>
      </w:r>
    </w:p>
    <w:p w14:paraId="630CEB7D" w14:textId="621ED12A" w:rsidR="00B33373" w:rsidRDefault="00CE4CD3" w:rsidP="00CE4CD3">
      <w:pPr>
        <w:spacing w:after="177"/>
        <w:ind w:left="1430" w:right="392"/>
      </w:pPr>
      <w:r>
        <w:t xml:space="preserve">Caring for patient with infectious disease  </w:t>
      </w:r>
      <w:r>
        <w:tab/>
        <w:t xml:space="preserve">□  </w:t>
      </w:r>
      <w:r>
        <w:tab/>
        <w:t xml:space="preserve">  </w:t>
      </w:r>
      <w:r>
        <w:tab/>
        <w:t xml:space="preserve">□  ______________   </w:t>
      </w:r>
      <w:r>
        <w:tab/>
        <w:t xml:space="preserve">  </w:t>
      </w:r>
      <w:r>
        <w:tab/>
        <w:t xml:space="preserve">  </w:t>
      </w:r>
      <w:r>
        <w:tab/>
        <w:t xml:space="preserve">  </w:t>
      </w:r>
    </w:p>
    <w:p w14:paraId="56AC5614" w14:textId="77777777" w:rsidR="00FD458C" w:rsidRPr="00CE4CD3" w:rsidRDefault="00FD458C" w:rsidP="00FD458C">
      <w:pPr>
        <w:spacing w:after="160" w:line="259" w:lineRule="auto"/>
        <w:ind w:left="1440" w:right="0" w:firstLine="0"/>
        <w:rPr>
          <w:b/>
          <w:bCs/>
        </w:rPr>
      </w:pPr>
      <w:r w:rsidRPr="00CE4CD3">
        <w:rPr>
          <w:b/>
          <w:bCs/>
        </w:rPr>
        <w:t>_________________________________________________________________________</w:t>
      </w:r>
    </w:p>
    <w:p w14:paraId="2C6F2258" w14:textId="77777777" w:rsidR="00FD458C" w:rsidRDefault="00FD458C" w:rsidP="00FD458C">
      <w:pPr>
        <w:spacing w:after="160" w:line="259" w:lineRule="auto"/>
        <w:ind w:left="1440" w:right="0" w:firstLine="0"/>
      </w:pPr>
      <w:r>
        <w:t>This student is in good health and is free of contagious disease. To the best of my knowledge, the student is free from any health impairment which is of potential risk to patients or which might interfere with the performance of assigned duties, including the habituation or addiction to depressants, stimulants, narcotics, alcohol, or other drugs or substances which may alter the individual’s behavior.</w:t>
      </w:r>
    </w:p>
    <w:p w14:paraId="3E856515" w14:textId="77777777" w:rsidR="00FD458C" w:rsidRDefault="00FD458C" w:rsidP="00FD458C">
      <w:pPr>
        <w:spacing w:after="160" w:line="259" w:lineRule="auto"/>
        <w:ind w:left="1440" w:right="0" w:firstLine="0"/>
        <w:jc w:val="center"/>
      </w:pPr>
      <w:r>
        <w:t>Yes                         No</w:t>
      </w:r>
    </w:p>
    <w:p w14:paraId="1E83ABAD" w14:textId="77777777" w:rsidR="00FD458C" w:rsidRDefault="00FD458C" w:rsidP="00FD458C">
      <w:pPr>
        <w:spacing w:after="160" w:line="259" w:lineRule="auto"/>
        <w:ind w:left="1440" w:right="0" w:firstLine="0"/>
        <w:jc w:val="center"/>
      </w:pPr>
    </w:p>
    <w:p w14:paraId="3C5DC58B" w14:textId="77777777" w:rsidR="00FD458C" w:rsidRDefault="00FD458C" w:rsidP="00FD458C">
      <w:pPr>
        <w:spacing w:after="160" w:line="259" w:lineRule="auto"/>
        <w:ind w:left="1440" w:right="0" w:firstLine="0"/>
        <w:jc w:val="center"/>
      </w:pPr>
    </w:p>
    <w:p w14:paraId="74703A16" w14:textId="4F45FB7F" w:rsidR="00FD458C" w:rsidRPr="00CE4CD3" w:rsidRDefault="00FD458C" w:rsidP="00FD458C">
      <w:pPr>
        <w:spacing w:after="160" w:line="259" w:lineRule="auto"/>
        <w:ind w:left="1440" w:right="0" w:firstLine="0"/>
        <w:rPr>
          <w:b/>
          <w:bCs/>
        </w:rPr>
      </w:pPr>
      <w:r w:rsidRPr="00CE4CD3">
        <w:rPr>
          <w:b/>
          <w:bCs/>
        </w:rPr>
        <w:t>Provider’s Printed Name ______________________________Exam Date___________</w:t>
      </w:r>
    </w:p>
    <w:p w14:paraId="107160F8" w14:textId="25342E86" w:rsidR="00FD458C" w:rsidRPr="00CE4CD3" w:rsidRDefault="00FD458C" w:rsidP="00FD458C">
      <w:pPr>
        <w:spacing w:after="160" w:line="259" w:lineRule="auto"/>
        <w:ind w:left="1440" w:right="0" w:firstLine="0"/>
        <w:rPr>
          <w:b/>
          <w:bCs/>
        </w:rPr>
      </w:pPr>
      <w:r w:rsidRPr="00CE4CD3">
        <w:rPr>
          <w:b/>
          <w:bCs/>
        </w:rPr>
        <w:t>Provider’s Signature _________________________________License Number____________</w:t>
      </w:r>
    </w:p>
    <w:p w14:paraId="68A1D10C" w14:textId="5DE9868C" w:rsidR="00FD458C" w:rsidRPr="00CE4CD3" w:rsidRDefault="00FD458C" w:rsidP="00FD458C">
      <w:pPr>
        <w:spacing w:after="160" w:line="259" w:lineRule="auto"/>
        <w:ind w:left="1440" w:right="0" w:firstLine="0"/>
        <w:rPr>
          <w:b/>
          <w:bCs/>
        </w:rPr>
      </w:pPr>
      <w:r w:rsidRPr="00CE4CD3">
        <w:rPr>
          <w:b/>
          <w:bCs/>
        </w:rPr>
        <w:t>Clinician/Practice Stamp (required)</w:t>
      </w:r>
      <w:r w:rsidR="00CE4CD3">
        <w:rPr>
          <w:b/>
          <w:bCs/>
        </w:rPr>
        <w:t>:</w:t>
      </w:r>
    </w:p>
    <w:p w14:paraId="0B92D5D5" w14:textId="77777777" w:rsidR="002E12F3" w:rsidRDefault="00000000">
      <w:pPr>
        <w:spacing w:after="44" w:line="259" w:lineRule="auto"/>
        <w:ind w:left="1440" w:right="0" w:firstLine="0"/>
      </w:pPr>
      <w:r>
        <w:rPr>
          <w:rFonts w:ascii="Calibri" w:eastAsia="Calibri" w:hAnsi="Calibri" w:cs="Calibri"/>
          <w:sz w:val="22"/>
        </w:rPr>
        <w:t xml:space="preserve">  </w:t>
      </w:r>
      <w:r>
        <w:rPr>
          <w:rFonts w:ascii="Calibri" w:eastAsia="Calibri" w:hAnsi="Calibri" w:cs="Calibri"/>
          <w:sz w:val="22"/>
        </w:rPr>
        <w:tab/>
        <w:t xml:space="preserve"> </w:t>
      </w:r>
      <w:r>
        <w:t xml:space="preserve"> </w:t>
      </w:r>
    </w:p>
    <w:p w14:paraId="1C16C92C" w14:textId="77777777" w:rsidR="00ED340B" w:rsidRDefault="00ED340B">
      <w:pPr>
        <w:spacing w:after="160" w:line="278" w:lineRule="auto"/>
        <w:ind w:left="0" w:right="0" w:firstLine="0"/>
        <w:rPr>
          <w:rFonts w:eastAsia="Calibri" w:cs="Calibri"/>
          <w:b/>
          <w:color w:val="7030A0"/>
        </w:rPr>
      </w:pPr>
      <w:r>
        <w:br w:type="page"/>
      </w:r>
    </w:p>
    <w:p w14:paraId="1B21F179" w14:textId="57C0D777" w:rsidR="002E12F3" w:rsidRDefault="00000000" w:rsidP="00B33373">
      <w:pPr>
        <w:pStyle w:val="Heading1"/>
      </w:pPr>
      <w:bookmarkStart w:id="63" w:name="_Toc200104030"/>
      <w:r>
        <w:lastRenderedPageBreak/>
        <w:t>Hepatitis B Vaccination Form</w:t>
      </w:r>
      <w:bookmarkEnd w:id="63"/>
      <w:r>
        <w:t xml:space="preserve">  </w:t>
      </w:r>
    </w:p>
    <w:p w14:paraId="63C1628D" w14:textId="77777777" w:rsidR="00ED340B" w:rsidRDefault="00000000">
      <w:pPr>
        <w:spacing w:line="262" w:lineRule="auto"/>
        <w:ind w:left="1437" w:right="342" w:hanging="10"/>
        <w:rPr>
          <w:b/>
        </w:rPr>
      </w:pPr>
      <w:r>
        <w:rPr>
          <w:b/>
        </w:rPr>
        <w:t xml:space="preserve">Louisiana State University Alexandria  </w:t>
      </w:r>
    </w:p>
    <w:p w14:paraId="738F33BD" w14:textId="77777777" w:rsidR="00ED340B" w:rsidRDefault="00000000">
      <w:pPr>
        <w:spacing w:line="262" w:lineRule="auto"/>
        <w:ind w:left="1437" w:right="342" w:hanging="10"/>
        <w:rPr>
          <w:b/>
        </w:rPr>
      </w:pPr>
      <w:r>
        <w:rPr>
          <w:b/>
        </w:rPr>
        <w:t xml:space="preserve">Department of Allied Health  </w:t>
      </w:r>
    </w:p>
    <w:p w14:paraId="00395F11" w14:textId="72AD0B16" w:rsidR="002E12F3" w:rsidRDefault="00000000">
      <w:pPr>
        <w:spacing w:line="262" w:lineRule="auto"/>
        <w:ind w:left="1437" w:right="342" w:hanging="10"/>
      </w:pPr>
      <w:r>
        <w:rPr>
          <w:b/>
        </w:rPr>
        <w:t xml:space="preserve">Medical Laboratory Science Program  </w:t>
      </w:r>
      <w:r>
        <w:t xml:space="preserve"> </w:t>
      </w:r>
    </w:p>
    <w:p w14:paraId="3400B3D1" w14:textId="77777777" w:rsidR="002E12F3" w:rsidRDefault="00000000">
      <w:pPr>
        <w:spacing w:after="160" w:line="259" w:lineRule="auto"/>
        <w:ind w:left="1440" w:right="0" w:firstLine="0"/>
      </w:pPr>
      <w:r>
        <w:t xml:space="preserve">  </w:t>
      </w:r>
    </w:p>
    <w:p w14:paraId="19FF2BF3" w14:textId="77777777" w:rsidR="002E12F3" w:rsidRPr="003F02C6" w:rsidRDefault="00000000" w:rsidP="003F02C6">
      <w:pPr>
        <w:ind w:left="710" w:firstLine="717"/>
        <w:rPr>
          <w:b/>
          <w:bCs/>
        </w:rPr>
      </w:pPr>
      <w:r w:rsidRPr="003F02C6">
        <w:rPr>
          <w:b/>
          <w:bCs/>
        </w:rPr>
        <w:t xml:space="preserve">Hepatitis B   </w:t>
      </w:r>
    </w:p>
    <w:p w14:paraId="6D45D507" w14:textId="77777777" w:rsidR="002E12F3" w:rsidRDefault="00000000">
      <w:pPr>
        <w:spacing w:after="161"/>
        <w:ind w:left="1430" w:right="392"/>
      </w:pPr>
      <w:r>
        <w:t xml:space="preserve">Hepatitis B is a potentially fatal disease that attacks the liver. The virus can cause short-term (acute) illness that leads to loss of appetite, tiredness, diarrhea and vomiting, jaundice (yellow skin or eyes) and pain in muscles, joints and stomach. Many people have no symptoms with the illness. It can also cause long-term (chronic) illness that leads to liver damage, liver cancer, and death.   </w:t>
      </w:r>
    </w:p>
    <w:p w14:paraId="2B0A5FE3" w14:textId="77777777" w:rsidR="002E12F3" w:rsidRDefault="00000000">
      <w:pPr>
        <w:spacing w:after="162"/>
        <w:ind w:left="1430" w:right="392"/>
      </w:pPr>
      <w:r>
        <w:t xml:space="preserve">According to the Centers for Disease Control, about 1.25 million people in the U.S. have chronic Hepatitis B infection. Each year it is estimated that 80,000 people, mostly young adults, get infected with Hepatitis B virus. Young adults are more likely to contract Hepatitis B infection due to greater likelihood of high-risk behavior such as multiple sexual partners. More than 11,000 people have to stay in the hospital and 4,000-5,000 people die from chronic Hepatitis B. Hepatitis B virus is spread through contact with the blood and body fluids of an infected person or sharing needles when injecting illegal drugs.   </w:t>
      </w:r>
    </w:p>
    <w:p w14:paraId="480D4222" w14:textId="77777777" w:rsidR="002E12F3" w:rsidRDefault="00000000">
      <w:pPr>
        <w:spacing w:after="161"/>
        <w:ind w:left="1430" w:right="392"/>
      </w:pPr>
      <w:r>
        <w:t xml:space="preserve">There are several ways to prevent Hepatitis B infections including avoiding risky behavior, screening pregnant women and vaccination. Vaccine is the best prevention. The vaccine series consists of three injections given over a six-month period, which are available through your private health care provider.  </w:t>
      </w:r>
    </w:p>
    <w:p w14:paraId="3FAEF4CF" w14:textId="77777777" w:rsidR="002E12F3" w:rsidRDefault="00000000">
      <w:pPr>
        <w:spacing w:after="160" w:line="259" w:lineRule="auto"/>
        <w:ind w:left="1440" w:right="0" w:firstLine="0"/>
      </w:pPr>
      <w:r>
        <w:t xml:space="preserve">  </w:t>
      </w:r>
    </w:p>
    <w:p w14:paraId="35F2769A" w14:textId="77777777" w:rsidR="002E12F3" w:rsidRDefault="00000000">
      <w:pPr>
        <w:spacing w:after="161"/>
        <w:ind w:left="1430" w:right="392"/>
      </w:pPr>
      <w:r>
        <w:t xml:space="preserve">I, ______________________________________have reviewed information on the risk associated with hepatitis B disease, availability and effectiveness of any vaccine against hepatitis B disease.  </w:t>
      </w:r>
    </w:p>
    <w:p w14:paraId="31BCBDC6" w14:textId="77777777" w:rsidR="002E12F3" w:rsidRDefault="00000000">
      <w:pPr>
        <w:spacing w:after="159"/>
        <w:ind w:left="1430" w:right="392"/>
      </w:pPr>
      <w:r>
        <w:t xml:space="preserve">(Please check one that applied to you)  </w:t>
      </w:r>
    </w:p>
    <w:p w14:paraId="30C927E0" w14:textId="77777777" w:rsidR="002E12F3" w:rsidRDefault="00000000">
      <w:pPr>
        <w:ind w:left="1430" w:right="392"/>
      </w:pPr>
      <w:r>
        <w:t xml:space="preserve">I have taken Hepatitis B vaccine ___________  </w:t>
      </w:r>
    </w:p>
    <w:p w14:paraId="300B9923" w14:textId="77777777" w:rsidR="002E12F3" w:rsidRDefault="00000000">
      <w:pPr>
        <w:spacing w:after="0" w:line="259" w:lineRule="auto"/>
        <w:ind w:left="1440" w:right="0" w:firstLine="0"/>
      </w:pPr>
      <w:r>
        <w:t xml:space="preserve">  </w:t>
      </w:r>
    </w:p>
    <w:p w14:paraId="47FEA89C" w14:textId="77777777" w:rsidR="002E12F3" w:rsidRDefault="00000000">
      <w:pPr>
        <w:ind w:left="1430" w:right="392"/>
      </w:pPr>
      <w:r>
        <w:t xml:space="preserve">I will contact my personal physician and take Hepatitis B vaccine. ___________  </w:t>
      </w:r>
    </w:p>
    <w:p w14:paraId="0F973ACC" w14:textId="77777777" w:rsidR="002E12F3" w:rsidRDefault="00000000">
      <w:pPr>
        <w:spacing w:after="0" w:line="259" w:lineRule="auto"/>
        <w:ind w:left="1440" w:right="0" w:firstLine="0"/>
      </w:pPr>
      <w:r>
        <w:t xml:space="preserve">  </w:t>
      </w:r>
    </w:p>
    <w:p w14:paraId="37B75A95" w14:textId="77777777" w:rsidR="002E12F3" w:rsidRDefault="00000000">
      <w:pPr>
        <w:ind w:left="1430" w:right="392"/>
      </w:pPr>
      <w:r>
        <w:t xml:space="preserve">I choose not to be vaccinated against hepatitis B disease ___________  </w:t>
      </w:r>
    </w:p>
    <w:p w14:paraId="101AE1FF" w14:textId="77777777" w:rsidR="002E12F3" w:rsidRDefault="00000000">
      <w:pPr>
        <w:spacing w:after="160" w:line="259" w:lineRule="auto"/>
        <w:ind w:left="1440" w:right="0" w:firstLine="0"/>
      </w:pPr>
      <w:r>
        <w:t xml:space="preserve">  </w:t>
      </w:r>
    </w:p>
    <w:p w14:paraId="725C9B45" w14:textId="77777777" w:rsidR="002E12F3" w:rsidRDefault="00000000">
      <w:pPr>
        <w:spacing w:after="168"/>
        <w:ind w:left="1430" w:right="392"/>
      </w:pPr>
      <w:r>
        <w:t xml:space="preserve">Student Signature ____________________________            Date ___________   </w:t>
      </w:r>
    </w:p>
    <w:p w14:paraId="65BDA9A3" w14:textId="77777777" w:rsidR="002E12F3" w:rsidRDefault="00000000">
      <w:pPr>
        <w:spacing w:after="44" w:line="259" w:lineRule="auto"/>
        <w:ind w:left="1440" w:right="0" w:firstLine="0"/>
      </w:pPr>
      <w:r>
        <w:rPr>
          <w:rFonts w:ascii="Calibri" w:eastAsia="Calibri" w:hAnsi="Calibri" w:cs="Calibri"/>
          <w:sz w:val="22"/>
        </w:rPr>
        <w:t xml:space="preserve">  </w:t>
      </w:r>
      <w:r>
        <w:rPr>
          <w:rFonts w:ascii="Calibri" w:eastAsia="Calibri" w:hAnsi="Calibri" w:cs="Calibri"/>
          <w:sz w:val="22"/>
        </w:rPr>
        <w:tab/>
        <w:t xml:space="preserve"> </w:t>
      </w:r>
      <w:r>
        <w:t xml:space="preserve"> </w:t>
      </w:r>
    </w:p>
    <w:p w14:paraId="29098852" w14:textId="77777777" w:rsidR="00ED340B" w:rsidRDefault="00ED340B">
      <w:pPr>
        <w:spacing w:after="160" w:line="278" w:lineRule="auto"/>
        <w:ind w:left="0" w:right="0" w:firstLine="0"/>
      </w:pPr>
      <w:r>
        <w:br w:type="page"/>
      </w:r>
    </w:p>
    <w:p w14:paraId="3821D0EB" w14:textId="313067C4" w:rsidR="002E12F3" w:rsidRDefault="00000000" w:rsidP="00ED340B">
      <w:pPr>
        <w:pStyle w:val="Heading2"/>
      </w:pPr>
      <w:bookmarkStart w:id="64" w:name="_Toc200104031"/>
      <w:r>
        <w:lastRenderedPageBreak/>
        <w:t>Infection Control:  Body Substance Isolation</w:t>
      </w:r>
      <w:bookmarkEnd w:id="64"/>
      <w:r>
        <w:t xml:space="preserve">  </w:t>
      </w:r>
    </w:p>
    <w:p w14:paraId="5AC83CAC" w14:textId="77777777" w:rsidR="00ED340B" w:rsidRDefault="00000000" w:rsidP="008A047A">
      <w:pPr>
        <w:ind w:left="1427" w:firstLine="10"/>
        <w:rPr>
          <w:b/>
          <w:bCs/>
        </w:rPr>
      </w:pPr>
      <w:r w:rsidRPr="008A047A">
        <w:rPr>
          <w:b/>
          <w:bCs/>
        </w:rPr>
        <w:t xml:space="preserve">Louisiana State University at Alexandria  </w:t>
      </w:r>
    </w:p>
    <w:p w14:paraId="140B3654" w14:textId="77777777" w:rsidR="00ED340B" w:rsidRDefault="00000000" w:rsidP="008A047A">
      <w:pPr>
        <w:ind w:left="1427" w:firstLine="10"/>
        <w:rPr>
          <w:b/>
          <w:bCs/>
        </w:rPr>
      </w:pPr>
      <w:r w:rsidRPr="008A047A">
        <w:rPr>
          <w:b/>
          <w:bCs/>
        </w:rPr>
        <w:t xml:space="preserve">Department of Allied Health </w:t>
      </w:r>
    </w:p>
    <w:p w14:paraId="12B19A08" w14:textId="77777777" w:rsidR="00ED340B" w:rsidRDefault="00000000" w:rsidP="008A047A">
      <w:pPr>
        <w:ind w:left="1427" w:firstLine="10"/>
        <w:rPr>
          <w:b/>
          <w:bCs/>
        </w:rPr>
      </w:pPr>
      <w:r w:rsidRPr="008A047A">
        <w:rPr>
          <w:b/>
          <w:bCs/>
        </w:rPr>
        <w:t xml:space="preserve">Medical Laboratory </w:t>
      </w:r>
      <w:r w:rsidR="00ED340B">
        <w:rPr>
          <w:b/>
          <w:bCs/>
        </w:rPr>
        <w:t>Science</w:t>
      </w:r>
      <w:r w:rsidRPr="008A047A">
        <w:rPr>
          <w:b/>
          <w:bCs/>
        </w:rPr>
        <w:t xml:space="preserve"> Program </w:t>
      </w:r>
    </w:p>
    <w:p w14:paraId="0458A722" w14:textId="28063F28" w:rsidR="002E12F3" w:rsidRPr="008A047A" w:rsidRDefault="00000000" w:rsidP="008A047A">
      <w:pPr>
        <w:ind w:left="1427" w:firstLine="10"/>
        <w:rPr>
          <w:b/>
          <w:bCs/>
        </w:rPr>
      </w:pPr>
      <w:r w:rsidRPr="008A047A">
        <w:rPr>
          <w:b/>
          <w:bCs/>
        </w:rPr>
        <w:t xml:space="preserve"> </w:t>
      </w:r>
    </w:p>
    <w:p w14:paraId="58107C12" w14:textId="43B96240" w:rsidR="002E12F3" w:rsidRDefault="00000000">
      <w:pPr>
        <w:spacing w:after="161"/>
        <w:ind w:left="1430" w:right="392"/>
      </w:pPr>
      <w:r>
        <w:t>This is to inform you of the "</w:t>
      </w:r>
      <w:r w:rsidR="008634F0">
        <w:t>I</w:t>
      </w:r>
      <w:r>
        <w:t xml:space="preserve">nfection Control", Body Substance Isolation (BSI), policy of the Department of Allied Health.  The administration and faculty concur with the recommendations as put forth by the U.S. Department of Health and Human Resources, Center for Disease Control.  </w:t>
      </w:r>
    </w:p>
    <w:p w14:paraId="0B74ABA3" w14:textId="77777777" w:rsidR="002E12F3" w:rsidRDefault="00000000">
      <w:pPr>
        <w:spacing w:after="161"/>
        <w:ind w:left="1430" w:right="392"/>
      </w:pPr>
      <w:r>
        <w:t xml:space="preserve">Body Substance Isolation (BSI) will be the method of infection prevention and control based on isolating patient body substances. BSI is a universal system of infection prevention that health care workers use all the time, rather than a system where special infection precautions are used for some patients after a diagnosis is either established or suspected.  </w:t>
      </w:r>
    </w:p>
    <w:p w14:paraId="15E951AD" w14:textId="77777777" w:rsidR="002E12F3" w:rsidRDefault="00000000">
      <w:pPr>
        <w:spacing w:after="164"/>
        <w:ind w:left="1430" w:right="392"/>
      </w:pPr>
      <w:r>
        <w:t xml:space="preserve">The following policies have been established for clinical experience for the Department of Allied Health. You are reminded that all health care agencies have specific BSI policies, and it is your responsibility to be informed of those policies.  </w:t>
      </w:r>
    </w:p>
    <w:p w14:paraId="32EF1BEF" w14:textId="77777777" w:rsidR="002E12F3" w:rsidRDefault="00000000">
      <w:pPr>
        <w:spacing w:after="161"/>
        <w:ind w:left="1430" w:right="392"/>
      </w:pPr>
      <w:r>
        <w:t xml:space="preserve">You will wear gloves when administering hygienic care and when handling all bod y substances (body substances include all "moist" substances such as: blood, mucus, stool, urine, tissue, saliva, tears, etc..). Gloves are to be the correct size. Gloves should be changed after contact with each patient.  </w:t>
      </w:r>
    </w:p>
    <w:p w14:paraId="1A0F819C" w14:textId="77777777" w:rsidR="002E12F3" w:rsidRDefault="00000000">
      <w:pPr>
        <w:spacing w:after="164"/>
        <w:ind w:left="1430" w:right="392"/>
      </w:pPr>
      <w:r>
        <w:t xml:space="preserve">Hand washing for asepsis will be strictly enforced.  Hands should be washed thoroughly prior to all patient contact and immediately after.  </w:t>
      </w:r>
    </w:p>
    <w:p w14:paraId="5FEBF2B8" w14:textId="77777777" w:rsidR="002E12F3" w:rsidRDefault="00000000">
      <w:pPr>
        <w:spacing w:after="161"/>
        <w:ind w:left="1430" w:right="392"/>
      </w:pPr>
      <w:r>
        <w:t xml:space="preserve">Sharp items should be handled with extraordinary care to prevent accidental injuries.  Sharps are to be disposed of in an upright puncture proof container with the biohazard container. To prevent needle-stick injuries, needles are not recapped, purposely bent or broken, removed from disposable syringes or otherwise manipulated by hand. Gloves must be worn when giving injections and performing venipuncture.   Any accidental injury must be reported to your clinical instructor immediately.  </w:t>
      </w:r>
    </w:p>
    <w:p w14:paraId="79CB6DC2" w14:textId="77777777" w:rsidR="002E12F3" w:rsidRDefault="00000000">
      <w:pPr>
        <w:spacing w:after="164"/>
        <w:ind w:left="1430" w:right="392"/>
      </w:pPr>
      <w:r>
        <w:t xml:space="preserve">We, as health care professionals and health care students, must adhere vigorously to infection control precautions to minimize the risk of exposure to blood and body fluids of all patients. Therefore, eating, drinking, smoking, applying cosmetics or lip balm is prohibited in areas where there is a likelihood of occupational exposure.  </w:t>
      </w:r>
    </w:p>
    <w:p w14:paraId="0C3EA16B" w14:textId="77777777" w:rsidR="002E12F3" w:rsidRDefault="00000000">
      <w:pPr>
        <w:spacing w:after="161"/>
        <w:ind w:left="1430" w:right="392"/>
      </w:pPr>
      <w:r>
        <w:t xml:space="preserve">I, the undersigned, have been given an opportunity to review the above information.  </w:t>
      </w:r>
    </w:p>
    <w:p w14:paraId="59C335C0" w14:textId="77777777" w:rsidR="002E12F3" w:rsidRDefault="00000000">
      <w:pPr>
        <w:spacing w:after="170"/>
        <w:ind w:left="1430" w:right="392"/>
      </w:pPr>
      <w:r>
        <w:t xml:space="preserve"> ____________________________                                                _______________  </w:t>
      </w:r>
    </w:p>
    <w:p w14:paraId="30F1E336" w14:textId="77777777" w:rsidR="002E12F3" w:rsidRDefault="00000000">
      <w:pPr>
        <w:tabs>
          <w:tab w:val="center" w:pos="2427"/>
          <w:tab w:val="center" w:pos="7200"/>
          <w:tab w:val="center" w:pos="7920"/>
          <w:tab w:val="center" w:pos="8928"/>
        </w:tabs>
        <w:spacing w:after="55"/>
        <w:ind w:left="0" w:right="0" w:firstLine="0"/>
      </w:pPr>
      <w:r>
        <w:rPr>
          <w:rFonts w:ascii="Calibri" w:eastAsia="Calibri" w:hAnsi="Calibri" w:cs="Calibri"/>
          <w:sz w:val="22"/>
        </w:rPr>
        <w:tab/>
      </w:r>
      <w:r>
        <w:t xml:space="preserve"> Student Signature</w:t>
      </w:r>
      <w:r>
        <w:rPr>
          <w:rFonts w:ascii="Calibri" w:eastAsia="Calibri" w:hAnsi="Calibri" w:cs="Calibri"/>
          <w:sz w:val="22"/>
        </w:rPr>
        <w:t xml:space="preserve"> </w:t>
      </w:r>
      <w:r>
        <w:t xml:space="preserve">                                          </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t xml:space="preserve"> Date  </w:t>
      </w:r>
    </w:p>
    <w:p w14:paraId="05731046" w14:textId="77777777" w:rsidR="003F02C6" w:rsidRDefault="003F02C6" w:rsidP="00E36145"/>
    <w:p w14:paraId="0DF4D52E" w14:textId="77777777" w:rsidR="003F02C6" w:rsidRDefault="003F02C6" w:rsidP="00E36145"/>
    <w:p w14:paraId="3130BC1F" w14:textId="77777777" w:rsidR="00ED340B" w:rsidRDefault="00ED340B">
      <w:pPr>
        <w:spacing w:after="160" w:line="278" w:lineRule="auto"/>
        <w:ind w:left="0" w:right="0" w:firstLine="0"/>
      </w:pPr>
      <w:r>
        <w:br w:type="page"/>
      </w:r>
    </w:p>
    <w:p w14:paraId="5586DCF7" w14:textId="1B34D3E8" w:rsidR="002E12F3" w:rsidRDefault="00000000" w:rsidP="00ED340B">
      <w:pPr>
        <w:pStyle w:val="Heading2"/>
      </w:pPr>
      <w:bookmarkStart w:id="65" w:name="_Toc200104032"/>
      <w:r>
        <w:lastRenderedPageBreak/>
        <w:t>Criminal Background Check</w:t>
      </w:r>
      <w:bookmarkEnd w:id="65"/>
      <w:r>
        <w:t xml:space="preserve">  </w:t>
      </w:r>
    </w:p>
    <w:p w14:paraId="54B3D7B6" w14:textId="77777777" w:rsidR="00ED340B" w:rsidRDefault="00000000" w:rsidP="008A047A">
      <w:pPr>
        <w:ind w:left="1427" w:firstLine="13"/>
        <w:rPr>
          <w:b/>
          <w:bCs/>
        </w:rPr>
      </w:pPr>
      <w:r w:rsidRPr="008A047A">
        <w:rPr>
          <w:b/>
          <w:bCs/>
        </w:rPr>
        <w:t xml:space="preserve">Louisiana State University at Alexandria  </w:t>
      </w:r>
    </w:p>
    <w:p w14:paraId="1DD79478" w14:textId="77777777" w:rsidR="00ED340B" w:rsidRDefault="00000000" w:rsidP="008A047A">
      <w:pPr>
        <w:ind w:left="1427" w:firstLine="13"/>
        <w:rPr>
          <w:b/>
          <w:bCs/>
        </w:rPr>
      </w:pPr>
      <w:r w:rsidRPr="008A047A">
        <w:rPr>
          <w:b/>
          <w:bCs/>
        </w:rPr>
        <w:t xml:space="preserve">Department of Allied Health </w:t>
      </w:r>
    </w:p>
    <w:p w14:paraId="31D7CA65" w14:textId="12673E8E" w:rsidR="002E12F3" w:rsidRPr="008A047A" w:rsidRDefault="00000000" w:rsidP="008A047A">
      <w:pPr>
        <w:ind w:left="1427" w:firstLine="13"/>
        <w:rPr>
          <w:b/>
          <w:bCs/>
        </w:rPr>
      </w:pPr>
      <w:r w:rsidRPr="008A047A">
        <w:rPr>
          <w:b/>
          <w:bCs/>
        </w:rPr>
        <w:t xml:space="preserve">Medical Laboratory Science Program  </w:t>
      </w:r>
    </w:p>
    <w:p w14:paraId="0A7ED41F" w14:textId="77777777" w:rsidR="00ED340B" w:rsidRDefault="00ED340B">
      <w:pPr>
        <w:spacing w:after="161"/>
        <w:ind w:left="1430" w:right="392"/>
      </w:pPr>
    </w:p>
    <w:p w14:paraId="01A48E3A" w14:textId="77777777" w:rsidR="008634F0" w:rsidRDefault="008634F0" w:rsidP="008634F0">
      <w:pPr>
        <w:ind w:left="1430" w:right="392"/>
      </w:pPr>
      <w:r>
        <w:t xml:space="preserve">Louisiana State University at Alexandria (LSUA) has school affiliation agreements with schools and healthcare organizations for student training. The Joint Commission on  </w:t>
      </w:r>
    </w:p>
    <w:p w14:paraId="56C6493E" w14:textId="77777777" w:rsidR="008634F0" w:rsidRDefault="008634F0" w:rsidP="008634F0">
      <w:pPr>
        <w:spacing w:after="161"/>
        <w:ind w:left="1430" w:right="392"/>
      </w:pPr>
      <w:r>
        <w:t>Accreditation for Healthcare Organizations (TJC) requires a background check on all staff, students and volunteers who work in the same capacity as staff who provide care, treatment, and services (Standard HR. 1.20).</w:t>
      </w:r>
    </w:p>
    <w:p w14:paraId="20F0F647" w14:textId="15BEE0E4" w:rsidR="008634F0" w:rsidRDefault="008634F0" w:rsidP="008634F0">
      <w:pPr>
        <w:spacing w:after="161"/>
        <w:ind w:left="1430" w:right="392"/>
      </w:pPr>
      <w:r w:rsidRPr="00A44F54">
        <w:rPr>
          <w:bCs/>
        </w:rPr>
        <w:t xml:space="preserve">The Louisiana State Board of Medical Examiners (LSBME) requires a criminal background check of all students applying for a license in the Medical Laboratory Technician field. As a result, </w:t>
      </w:r>
      <w:r>
        <w:t xml:space="preserve">students enrolling in Medical Laboratory Science courses requiring clinical placement will complete a Criminal Background Check determined by the Louisiana State Board of Medical Examiners.  </w:t>
      </w:r>
    </w:p>
    <w:p w14:paraId="5724C5E7" w14:textId="77777777" w:rsidR="008634F0" w:rsidRDefault="008634F0" w:rsidP="008634F0">
      <w:pPr>
        <w:spacing w:after="161"/>
        <w:ind w:left="1430" w:right="392"/>
      </w:pPr>
      <w:r>
        <w:t xml:space="preserve">Students enrolling in Allied Health courses prior to clinical MLSC courses will be aware that an unsuccessful background check may prohibit completion of the program. As such, students may apply for the background check at any time prior to enrolling in clinical courses or when asked by instructor.  </w:t>
      </w:r>
    </w:p>
    <w:p w14:paraId="1A8F2C56" w14:textId="38C91888" w:rsidR="008634F0" w:rsidRDefault="008634F0" w:rsidP="008634F0">
      <w:pPr>
        <w:spacing w:after="161"/>
        <w:ind w:left="1430" w:right="392"/>
      </w:pPr>
      <w:r>
        <w:t>A review will be conducted in compliance with all privacy laws when there is any criminal record. A student convicted of a criminal offense while enrolled in the program must report the conviction to the Department Chair of Allied Health within three (3) days of the conviction</w:t>
      </w:r>
    </w:p>
    <w:p w14:paraId="61291541" w14:textId="7B8AE564" w:rsidR="008634F0" w:rsidRDefault="00000000" w:rsidP="008634F0">
      <w:pPr>
        <w:spacing w:after="161"/>
        <w:ind w:left="1430" w:right="392"/>
      </w:pPr>
      <w:r>
        <w:t xml:space="preserve">By signing this document, you are acknowledging that you understand the LSUA Medical Laboratory Science Program's Criminal Background Policy; Furthermore, you are also authorizing the release of the above information to any contracted affiliate of Louisiana State University-Alexandria to determine your clinical eligibility:  </w:t>
      </w:r>
    </w:p>
    <w:p w14:paraId="4307274E" w14:textId="77777777" w:rsidR="002E12F3" w:rsidRDefault="00000000">
      <w:pPr>
        <w:spacing w:after="160" w:line="259" w:lineRule="auto"/>
        <w:ind w:left="1440" w:right="0" w:firstLine="0"/>
      </w:pPr>
      <w:r>
        <w:t xml:space="preserve">  </w:t>
      </w:r>
    </w:p>
    <w:p w14:paraId="047BADB0" w14:textId="77777777" w:rsidR="002E12F3" w:rsidRDefault="00000000">
      <w:pPr>
        <w:spacing w:after="161"/>
        <w:ind w:left="1430" w:right="392"/>
      </w:pPr>
      <w:r>
        <w:t xml:space="preserve">Student Name (Please Print): _________________________________________  </w:t>
      </w:r>
    </w:p>
    <w:p w14:paraId="17C2DDF4" w14:textId="77777777" w:rsidR="002E12F3" w:rsidRDefault="00000000">
      <w:pPr>
        <w:spacing w:after="160" w:line="259" w:lineRule="auto"/>
        <w:ind w:left="1440" w:right="0" w:firstLine="0"/>
      </w:pPr>
      <w:r>
        <w:t xml:space="preserve">  </w:t>
      </w:r>
    </w:p>
    <w:p w14:paraId="29C9A924" w14:textId="77777777" w:rsidR="002E12F3" w:rsidRDefault="00000000">
      <w:pPr>
        <w:spacing w:after="159"/>
        <w:ind w:left="1430" w:right="392"/>
      </w:pPr>
      <w:r>
        <w:t xml:space="preserve">Student Signature: ___________________________                 Date ________________  </w:t>
      </w:r>
    </w:p>
    <w:p w14:paraId="386A9934" w14:textId="77777777" w:rsidR="002E12F3" w:rsidRDefault="00000000">
      <w:pPr>
        <w:spacing w:after="160" w:line="259" w:lineRule="auto"/>
        <w:ind w:left="1440" w:right="0" w:firstLine="0"/>
      </w:pPr>
      <w:r>
        <w:t xml:space="preserve">  </w:t>
      </w:r>
    </w:p>
    <w:p w14:paraId="689DBDB9" w14:textId="016A3FD3" w:rsidR="002E12F3" w:rsidRDefault="00000000" w:rsidP="006F79BE">
      <w:pPr>
        <w:spacing w:after="160" w:line="259" w:lineRule="auto"/>
        <w:ind w:left="1440" w:right="0" w:firstLine="0"/>
      </w:pPr>
      <w:r>
        <w:t xml:space="preserve">  </w:t>
      </w:r>
    </w:p>
    <w:p w14:paraId="16B23BD0" w14:textId="77777777" w:rsidR="00E45DA6" w:rsidRDefault="00E45DA6">
      <w:pPr>
        <w:spacing w:after="160" w:line="278" w:lineRule="auto"/>
        <w:ind w:left="0" w:right="0" w:firstLine="0"/>
        <w:rPr>
          <w:rFonts w:eastAsia="Calibri" w:cs="Calibri"/>
          <w:b/>
          <w:color w:val="7030A0"/>
        </w:rPr>
      </w:pPr>
      <w:r>
        <w:br w:type="page"/>
      </w:r>
    </w:p>
    <w:p w14:paraId="06844484" w14:textId="5B48E627" w:rsidR="002E12F3" w:rsidRDefault="00000000" w:rsidP="00ED340B">
      <w:pPr>
        <w:pStyle w:val="Heading2"/>
      </w:pPr>
      <w:bookmarkStart w:id="66" w:name="_Toc200104033"/>
      <w:r>
        <w:lastRenderedPageBreak/>
        <w:t>Drug and Alcohol Abuse Policy</w:t>
      </w:r>
      <w:bookmarkEnd w:id="66"/>
      <w:r>
        <w:t xml:space="preserve">  </w:t>
      </w:r>
    </w:p>
    <w:p w14:paraId="4A054BF1" w14:textId="3AE6C7A2" w:rsidR="002E12F3" w:rsidRDefault="00000000" w:rsidP="00ED340B">
      <w:pPr>
        <w:pStyle w:val="Heading2"/>
      </w:pPr>
      <w:bookmarkStart w:id="67" w:name="_Toc200104034"/>
      <w:r>
        <w:t>Acknowledgment Form</w:t>
      </w:r>
      <w:bookmarkEnd w:id="67"/>
      <w:r>
        <w:t xml:space="preserve">  </w:t>
      </w:r>
    </w:p>
    <w:p w14:paraId="737ED188" w14:textId="77777777" w:rsidR="00ED340B" w:rsidRDefault="00000000" w:rsidP="008A047A">
      <w:pPr>
        <w:pStyle w:val="NoSpacing"/>
        <w:ind w:left="723" w:firstLine="717"/>
        <w:jc w:val="both"/>
        <w:rPr>
          <w:b/>
          <w:bCs/>
        </w:rPr>
      </w:pPr>
      <w:r w:rsidRPr="008A047A">
        <w:rPr>
          <w:b/>
          <w:bCs/>
        </w:rPr>
        <w:t xml:space="preserve">Louisiana State University at Alexandria </w:t>
      </w:r>
    </w:p>
    <w:p w14:paraId="6DB101D6" w14:textId="34C7E3E6" w:rsidR="008A047A" w:rsidRDefault="00000000" w:rsidP="008A047A">
      <w:pPr>
        <w:pStyle w:val="NoSpacing"/>
        <w:ind w:left="723" w:firstLine="717"/>
        <w:jc w:val="both"/>
        <w:rPr>
          <w:b/>
          <w:bCs/>
        </w:rPr>
      </w:pPr>
      <w:r w:rsidRPr="008A047A">
        <w:rPr>
          <w:b/>
          <w:bCs/>
        </w:rPr>
        <w:t xml:space="preserve">Department of Allied Health                                              </w:t>
      </w:r>
    </w:p>
    <w:p w14:paraId="483F2EBF" w14:textId="162D94C5" w:rsidR="002E12F3" w:rsidRDefault="00000000" w:rsidP="008A047A">
      <w:pPr>
        <w:pStyle w:val="NoSpacing"/>
        <w:ind w:left="710" w:firstLine="717"/>
        <w:jc w:val="both"/>
        <w:rPr>
          <w:b/>
          <w:bCs/>
        </w:rPr>
      </w:pPr>
      <w:r w:rsidRPr="008A047A">
        <w:rPr>
          <w:b/>
          <w:bCs/>
        </w:rPr>
        <w:t xml:space="preserve">Medical Laboratory Science Program  </w:t>
      </w:r>
    </w:p>
    <w:p w14:paraId="346BD2AA" w14:textId="77777777" w:rsidR="008A047A" w:rsidRPr="008A047A" w:rsidRDefault="008A047A" w:rsidP="008A047A">
      <w:pPr>
        <w:pStyle w:val="NoSpacing"/>
        <w:ind w:left="710" w:firstLine="717"/>
        <w:jc w:val="both"/>
        <w:rPr>
          <w:b/>
          <w:bCs/>
        </w:rPr>
      </w:pPr>
    </w:p>
    <w:p w14:paraId="3AF13931" w14:textId="77777777" w:rsidR="002E12F3" w:rsidRDefault="00000000">
      <w:pPr>
        <w:spacing w:after="161"/>
        <w:ind w:left="1430" w:right="392"/>
      </w:pPr>
      <w:r>
        <w:t xml:space="preserve">LSUA strives to maintain an environment that supports and encourages the pursuit and dissemination of knowledge.  All members of the academic community - students, faculty, administrators and staff - share the responsibility for protecting that environment, and to exemplify the standards of professional and personal conduct.  The illegal or abusive use of drugs or alcohol adversely affects the education environment.  Therefore, LSUA is committed to maintaining a drug-free environment with the adoption of a program to prevent the unlawful possession, use or distribution of illicit drugs and alcohol by Employees, students and visitors to the campus.  </w:t>
      </w:r>
    </w:p>
    <w:p w14:paraId="532BE48A" w14:textId="77777777" w:rsidR="002E12F3" w:rsidRDefault="00000000">
      <w:pPr>
        <w:spacing w:after="161"/>
        <w:ind w:left="1430" w:right="392"/>
      </w:pPr>
      <w:r>
        <w:t xml:space="preserve">Any person in the role of a student in the Medical Laboratory Science Program who exhibits sensory symptoms or behavior indicative that he/she is under the influence of mind-altering substances may be required to have a drug and/or alcohol screening performed immediately at a designated clinical affiliate. Lab results, if indicated, must be submitted to Louisiana State University at Alexandria/Department of Allied Health. Medical doctor, lab fees, or further treatment costs will be the responsibility of the student. If the test is positive, the student will be asked to ·withdraw from the program and seek rehabilitation. The student will be considered for readmission following counseling and appropriate treatment. The student may appeal this action by following the LSUA appeals process.  </w:t>
      </w:r>
    </w:p>
    <w:p w14:paraId="55EB76DF" w14:textId="77777777" w:rsidR="002E12F3" w:rsidRDefault="00000000">
      <w:pPr>
        <w:spacing w:after="161"/>
        <w:ind w:left="1430" w:right="392"/>
      </w:pPr>
      <w:r>
        <w:t xml:space="preserve">Each clinical affiliate has its own drug and alcohol policy. Any student participating in a practical clinical experience at an affiliated health care facility must abide by the written and published policies of that facility. Be advised that some clinical affiliates may require preadmission, post-accident, random or "for cause" drug testing.   </w:t>
      </w:r>
    </w:p>
    <w:p w14:paraId="453C22B3" w14:textId="77777777" w:rsidR="002E12F3" w:rsidRDefault="00000000">
      <w:pPr>
        <w:spacing w:after="164"/>
        <w:ind w:left="1430" w:right="392"/>
      </w:pPr>
      <w:r>
        <w:t xml:space="preserve">I, the undersigned, have read and understand the above stated position policy of Louisiana State University at Alexandria and the Medical Laboratory Science Program regarding drug and alcohol testing. I grant permission for such testing of myself and acknowledge my consent by this signature affixed hereto.  </w:t>
      </w:r>
    </w:p>
    <w:p w14:paraId="2F0C1721" w14:textId="77777777" w:rsidR="002E12F3" w:rsidRDefault="00000000">
      <w:pPr>
        <w:spacing w:after="158" w:line="259" w:lineRule="auto"/>
        <w:ind w:left="1440" w:right="0" w:firstLine="0"/>
      </w:pPr>
      <w:r>
        <w:t xml:space="preserve">  </w:t>
      </w:r>
    </w:p>
    <w:p w14:paraId="7DE00841" w14:textId="77777777" w:rsidR="002E12F3" w:rsidRDefault="00000000">
      <w:pPr>
        <w:spacing w:after="158" w:line="259" w:lineRule="auto"/>
        <w:ind w:left="1440" w:right="0" w:firstLine="0"/>
      </w:pPr>
      <w:r>
        <w:t xml:space="preserve">  </w:t>
      </w:r>
    </w:p>
    <w:p w14:paraId="0370CA17" w14:textId="0F98747E" w:rsidR="002E12F3" w:rsidRDefault="00BC290E" w:rsidP="00BC290E">
      <w:pPr>
        <w:spacing w:after="71" w:line="436" w:lineRule="auto"/>
        <w:ind w:left="1430" w:right="2444"/>
      </w:pPr>
      <w:r>
        <w:t xml:space="preserve">Student </w:t>
      </w:r>
      <w:r>
        <w:t xml:space="preserve"> </w:t>
      </w:r>
      <w:r>
        <w:t xml:space="preserve">Signature  </w:t>
      </w:r>
      <w:r w:rsidR="00000000">
        <w:t xml:space="preserve">____________________            </w:t>
      </w:r>
      <w:r>
        <w:t xml:space="preserve">Date  </w:t>
      </w:r>
      <w:r w:rsidR="00000000">
        <w:t>____________</w:t>
      </w:r>
      <w:r w:rsidR="00000000">
        <w:tab/>
        <w:t xml:space="preserve">                            </w:t>
      </w:r>
      <w:r w:rsidR="00000000">
        <w:tab/>
        <w:t xml:space="preserve">  </w:t>
      </w:r>
      <w:r w:rsidR="00000000">
        <w:tab/>
        <w:t xml:space="preserve">                </w:t>
      </w:r>
      <w:r w:rsidR="00000000">
        <w:tab/>
      </w:r>
      <w:r w:rsidR="00000000">
        <w:rPr>
          <w:b/>
          <w:sz w:val="32"/>
        </w:rPr>
        <w:t xml:space="preserve"> </w:t>
      </w:r>
      <w:r w:rsidR="00000000">
        <w:t xml:space="preserve"> </w:t>
      </w:r>
    </w:p>
    <w:p w14:paraId="19058AC2" w14:textId="77777777" w:rsidR="002E12F3" w:rsidRDefault="00000000">
      <w:pPr>
        <w:spacing w:after="63" w:line="259" w:lineRule="auto"/>
        <w:ind w:left="1253" w:right="0" w:firstLine="0"/>
        <w:jc w:val="center"/>
      </w:pPr>
      <w:r>
        <w:rPr>
          <w:b/>
        </w:rPr>
        <w:t xml:space="preserve"> </w:t>
      </w:r>
      <w:r>
        <w:t xml:space="preserve"> </w:t>
      </w:r>
    </w:p>
    <w:p w14:paraId="6D211E91" w14:textId="77777777" w:rsidR="00E45DA6" w:rsidRDefault="00E45DA6">
      <w:pPr>
        <w:spacing w:after="160" w:line="278" w:lineRule="auto"/>
        <w:ind w:left="0" w:right="0" w:firstLine="0"/>
        <w:rPr>
          <w:rFonts w:eastAsia="Calibri" w:cs="Calibri"/>
          <w:b/>
          <w:color w:val="7030A0"/>
        </w:rPr>
      </w:pPr>
      <w:r>
        <w:br w:type="page"/>
      </w:r>
    </w:p>
    <w:p w14:paraId="04A8E303" w14:textId="4EAD65A4" w:rsidR="002E12F3" w:rsidRDefault="00000000" w:rsidP="00ED340B">
      <w:pPr>
        <w:pStyle w:val="Heading2"/>
      </w:pPr>
      <w:bookmarkStart w:id="68" w:name="_Toc200104035"/>
      <w:r>
        <w:lastRenderedPageBreak/>
        <w:t>Safe Laboratory Practices</w:t>
      </w:r>
      <w:bookmarkEnd w:id="68"/>
      <w:r>
        <w:t xml:space="preserve"> </w:t>
      </w:r>
      <w:r>
        <w:rPr>
          <w:color w:val="FDD023"/>
          <w:sz w:val="32"/>
        </w:rPr>
        <w:t xml:space="preserve"> </w:t>
      </w:r>
    </w:p>
    <w:p w14:paraId="3F6EA291" w14:textId="77777777" w:rsidR="00ED340B" w:rsidRDefault="00000000" w:rsidP="00ED340B">
      <w:pPr>
        <w:spacing w:after="0" w:line="240" w:lineRule="auto"/>
        <w:ind w:left="1440" w:right="346" w:hanging="14"/>
        <w:rPr>
          <w:b/>
        </w:rPr>
      </w:pPr>
      <w:r>
        <w:rPr>
          <w:b/>
        </w:rPr>
        <w:t xml:space="preserve">Louisiana State University at Alexandria </w:t>
      </w:r>
    </w:p>
    <w:p w14:paraId="2B506007" w14:textId="77777777" w:rsidR="00ED340B" w:rsidRDefault="00000000" w:rsidP="00ED340B">
      <w:pPr>
        <w:spacing w:after="0" w:line="240" w:lineRule="auto"/>
        <w:ind w:left="1440" w:right="346" w:hanging="14"/>
        <w:rPr>
          <w:b/>
        </w:rPr>
      </w:pPr>
      <w:r>
        <w:rPr>
          <w:b/>
        </w:rPr>
        <w:t xml:space="preserve">Department of Allied Health </w:t>
      </w:r>
    </w:p>
    <w:p w14:paraId="5E1995D9" w14:textId="47F20902" w:rsidR="002E12F3" w:rsidRDefault="00000000" w:rsidP="00ED340B">
      <w:pPr>
        <w:spacing w:after="0" w:line="240" w:lineRule="auto"/>
        <w:ind w:left="1440" w:right="346" w:hanging="14"/>
      </w:pPr>
      <w:r>
        <w:rPr>
          <w:b/>
        </w:rPr>
        <w:t xml:space="preserve">Medical Laboratory Science Program </w:t>
      </w:r>
      <w:r>
        <w:t xml:space="preserve"> </w:t>
      </w:r>
    </w:p>
    <w:p w14:paraId="739DB611" w14:textId="77777777" w:rsidR="003F02C6" w:rsidRDefault="003F02C6" w:rsidP="003F02C6">
      <w:pPr>
        <w:jc w:val="center"/>
        <w:rPr>
          <w:b/>
          <w:bCs/>
        </w:rPr>
      </w:pPr>
    </w:p>
    <w:p w14:paraId="3EB83D31" w14:textId="77777777" w:rsidR="003F02C6" w:rsidRDefault="003F02C6" w:rsidP="003F02C6">
      <w:pPr>
        <w:jc w:val="center"/>
        <w:rPr>
          <w:b/>
          <w:bCs/>
        </w:rPr>
      </w:pPr>
    </w:p>
    <w:p w14:paraId="169682AC" w14:textId="045EAA4F" w:rsidR="002E12F3" w:rsidRDefault="00000000" w:rsidP="003F02C6">
      <w:pPr>
        <w:jc w:val="center"/>
        <w:rPr>
          <w:b/>
          <w:bCs/>
        </w:rPr>
      </w:pPr>
      <w:r w:rsidRPr="003F02C6">
        <w:rPr>
          <w:b/>
          <w:bCs/>
        </w:rPr>
        <w:t>Agreement of Understanding Form</w:t>
      </w:r>
    </w:p>
    <w:p w14:paraId="1B8DD098" w14:textId="77777777" w:rsidR="004D03E6" w:rsidRPr="003F02C6" w:rsidRDefault="004D03E6" w:rsidP="003F02C6">
      <w:pPr>
        <w:jc w:val="center"/>
        <w:rPr>
          <w:b/>
          <w:bCs/>
        </w:rPr>
      </w:pPr>
    </w:p>
    <w:p w14:paraId="271FB5FC" w14:textId="77777777" w:rsidR="002E12F3" w:rsidRDefault="00000000">
      <w:pPr>
        <w:spacing w:after="161"/>
        <w:ind w:left="1430" w:right="392"/>
      </w:pPr>
      <w:r>
        <w:t xml:space="preserve">Proper training in the Medical Laboratory Science Program mandates that biological samples of clinical significance be utilized as teaching materials.  All biologic substances represent certain potential hazards for infection, especially those materials from clinically significant sources.  The Louisiana State University at Alexandria requires that all clinical teaching samples be handled as biohazards and takes every reasonable precaution to assure that the student and faculty risk is absolutely minimal. Proper handling techniques for clinical specimens will be heavily emphasized in all Medical Laboratory Science courses and it is absolutely imperative that all students understand and adhere to proper handling techniques prior to and during sample handling.  </w:t>
      </w:r>
    </w:p>
    <w:p w14:paraId="0695528D" w14:textId="77777777" w:rsidR="002E12F3" w:rsidRDefault="00000000">
      <w:pPr>
        <w:spacing w:after="204"/>
        <w:ind w:left="1430" w:right="392"/>
      </w:pPr>
      <w:r>
        <w:t xml:space="preserve">I, ___________________________________________, have read the preceding precautions regarding the handling of clinical specimens and understand that such samples will be used during the course of participation in the LSUA ASMLS Program.  I understand and agree to adhere to all safe laboratory practices, specified or implied, while enrolled in this course.  </w:t>
      </w:r>
    </w:p>
    <w:p w14:paraId="298CA212" w14:textId="77777777" w:rsidR="002E12F3" w:rsidRDefault="00000000">
      <w:pPr>
        <w:tabs>
          <w:tab w:val="center" w:pos="4016"/>
          <w:tab w:val="center" w:pos="7200"/>
        </w:tabs>
        <w:spacing w:after="176"/>
        <w:ind w:left="0" w:right="0" w:firstLine="0"/>
      </w:pPr>
      <w:r>
        <w:rPr>
          <w:rFonts w:ascii="Calibri" w:eastAsia="Calibri" w:hAnsi="Calibri" w:cs="Calibri"/>
          <w:sz w:val="22"/>
        </w:rPr>
        <w:tab/>
      </w:r>
      <w:r>
        <w:t xml:space="preserve">Signature: ______________________________  </w:t>
      </w:r>
      <w:r>
        <w:tab/>
        <w:t xml:space="preserve">  </w:t>
      </w:r>
    </w:p>
    <w:p w14:paraId="133264E2" w14:textId="77777777" w:rsidR="002E12F3" w:rsidRDefault="00000000">
      <w:pPr>
        <w:spacing w:after="164"/>
        <w:ind w:left="1430" w:right="392"/>
      </w:pPr>
      <w:r>
        <w:t xml:space="preserve">Date: __________________________________  </w:t>
      </w:r>
    </w:p>
    <w:p w14:paraId="0F54EB80" w14:textId="77777777" w:rsidR="002E12F3" w:rsidRDefault="00000000">
      <w:pPr>
        <w:spacing w:after="158" w:line="259" w:lineRule="auto"/>
        <w:ind w:left="1440" w:right="0" w:firstLine="0"/>
      </w:pPr>
      <w:r>
        <w:t xml:space="preserve">  </w:t>
      </w:r>
    </w:p>
    <w:p w14:paraId="1DAC41AB" w14:textId="77777777" w:rsidR="00E45DA6" w:rsidRDefault="00E45DA6">
      <w:pPr>
        <w:spacing w:after="160" w:line="278" w:lineRule="auto"/>
        <w:ind w:left="0" w:right="0" w:firstLine="0"/>
        <w:rPr>
          <w:rFonts w:eastAsia="Calibri" w:cs="Calibri"/>
          <w:b/>
          <w:color w:val="7030A0"/>
        </w:rPr>
      </w:pPr>
      <w:r>
        <w:br w:type="page"/>
      </w:r>
    </w:p>
    <w:p w14:paraId="711F27D7" w14:textId="0B882023" w:rsidR="002E12F3" w:rsidRDefault="00000000" w:rsidP="00ED340B">
      <w:pPr>
        <w:pStyle w:val="Heading2"/>
      </w:pPr>
      <w:bookmarkStart w:id="69" w:name="_Toc200104036"/>
      <w:r>
        <w:lastRenderedPageBreak/>
        <w:t>Phlebotomy Acknowledgment</w:t>
      </w:r>
      <w:bookmarkEnd w:id="69"/>
      <w:r>
        <w:t xml:space="preserve">  </w:t>
      </w:r>
      <w:r>
        <w:rPr>
          <w:color w:val="FDD023"/>
          <w:sz w:val="32"/>
        </w:rPr>
        <w:t xml:space="preserve"> </w:t>
      </w:r>
    </w:p>
    <w:p w14:paraId="6AF5EC8E" w14:textId="77777777" w:rsidR="00ED340B" w:rsidRDefault="00000000">
      <w:pPr>
        <w:spacing w:line="262" w:lineRule="auto"/>
        <w:ind w:left="1437" w:right="342" w:hanging="10"/>
        <w:rPr>
          <w:b/>
        </w:rPr>
      </w:pPr>
      <w:r>
        <w:rPr>
          <w:b/>
        </w:rPr>
        <w:t xml:space="preserve">Louisiana State University at Alexandria </w:t>
      </w:r>
    </w:p>
    <w:p w14:paraId="2AC61634" w14:textId="77777777" w:rsidR="00ED340B" w:rsidRDefault="00000000">
      <w:pPr>
        <w:spacing w:line="262" w:lineRule="auto"/>
        <w:ind w:left="1437" w:right="342" w:hanging="10"/>
        <w:rPr>
          <w:b/>
        </w:rPr>
      </w:pPr>
      <w:r>
        <w:rPr>
          <w:b/>
        </w:rPr>
        <w:t xml:space="preserve">Department of Allied Health </w:t>
      </w:r>
    </w:p>
    <w:p w14:paraId="53484975" w14:textId="7780FF11" w:rsidR="002E12F3" w:rsidRDefault="00000000">
      <w:pPr>
        <w:spacing w:line="262" w:lineRule="auto"/>
        <w:ind w:left="1437" w:right="342" w:hanging="10"/>
      </w:pPr>
      <w:r>
        <w:rPr>
          <w:b/>
        </w:rPr>
        <w:t xml:space="preserve">Medical Laboratory Science Program </w:t>
      </w:r>
      <w:r>
        <w:t xml:space="preserve"> </w:t>
      </w:r>
    </w:p>
    <w:p w14:paraId="3E6141A4" w14:textId="77777777" w:rsidR="00ED340B" w:rsidRDefault="00ED340B">
      <w:pPr>
        <w:spacing w:line="262" w:lineRule="auto"/>
        <w:ind w:left="1437" w:right="342" w:hanging="10"/>
      </w:pPr>
    </w:p>
    <w:p w14:paraId="4E02A81C" w14:textId="77777777" w:rsidR="00ED340B" w:rsidRDefault="00ED340B">
      <w:pPr>
        <w:spacing w:line="262" w:lineRule="auto"/>
        <w:ind w:left="1437" w:right="342" w:hanging="10"/>
      </w:pPr>
    </w:p>
    <w:p w14:paraId="310DE45D" w14:textId="77777777" w:rsidR="002E12F3" w:rsidRDefault="00000000">
      <w:pPr>
        <w:spacing w:after="156" w:line="259" w:lineRule="auto"/>
        <w:ind w:left="1440" w:right="0" w:firstLine="0"/>
      </w:pPr>
      <w:r>
        <w:t xml:space="preserve">  </w:t>
      </w:r>
    </w:p>
    <w:p w14:paraId="7CFEA1F7" w14:textId="77777777" w:rsidR="002E12F3" w:rsidRDefault="00000000">
      <w:pPr>
        <w:spacing w:after="161"/>
        <w:ind w:left="1430" w:right="392"/>
      </w:pPr>
      <w:r>
        <w:t xml:space="preserve">I, _________________________________________ , understand that the teaching methods for learning to obtain blood will require that each student serve as subject in addition to acting as a phlebotomist.  My signature on this form releases the Louisiana State University at Alexandria and its employees from any responsibility associated with the learning of phlebotomy procedures to be taught in the Medical Laboratory Science Program at LSUA.  I understand and agree to adhere to all safe laboratory practices, specified or implied, while performing these procedures.  </w:t>
      </w:r>
    </w:p>
    <w:p w14:paraId="4F988D4C" w14:textId="77777777" w:rsidR="002E12F3" w:rsidRDefault="00000000">
      <w:pPr>
        <w:spacing w:after="203" w:line="259" w:lineRule="auto"/>
        <w:ind w:left="1440" w:right="0" w:firstLine="0"/>
      </w:pPr>
      <w:r>
        <w:t xml:space="preserve">   </w:t>
      </w:r>
    </w:p>
    <w:p w14:paraId="2A716D29" w14:textId="77777777" w:rsidR="002E12F3" w:rsidRDefault="00000000">
      <w:pPr>
        <w:tabs>
          <w:tab w:val="center" w:pos="4016"/>
          <w:tab w:val="center" w:pos="7200"/>
        </w:tabs>
        <w:spacing w:after="173"/>
        <w:ind w:left="0" w:right="0" w:firstLine="0"/>
      </w:pPr>
      <w:r>
        <w:rPr>
          <w:rFonts w:ascii="Calibri" w:eastAsia="Calibri" w:hAnsi="Calibri" w:cs="Calibri"/>
          <w:sz w:val="22"/>
        </w:rPr>
        <w:tab/>
      </w:r>
      <w:r>
        <w:t xml:space="preserve">Signature: ______________________________  </w:t>
      </w:r>
      <w:r>
        <w:tab/>
        <w:t xml:space="preserve">  </w:t>
      </w:r>
    </w:p>
    <w:p w14:paraId="5C757B7C" w14:textId="77777777" w:rsidR="002E12F3" w:rsidRDefault="00000000">
      <w:pPr>
        <w:spacing w:after="204"/>
        <w:ind w:left="1430" w:right="392"/>
      </w:pPr>
      <w:r>
        <w:t xml:space="preserve">Date: __________________________________  </w:t>
      </w:r>
    </w:p>
    <w:p w14:paraId="10D6F654" w14:textId="1111B125" w:rsidR="002E12F3" w:rsidRPr="00ED340B" w:rsidRDefault="00000000" w:rsidP="00ED340B">
      <w:pPr>
        <w:pStyle w:val="Heading2"/>
      </w:pPr>
      <w:r>
        <w:t xml:space="preserve">  </w:t>
      </w:r>
      <w:r>
        <w:tab/>
        <w:t xml:space="preserve">  </w:t>
      </w:r>
      <w:r>
        <w:tab/>
        <w:t xml:space="preserve"> </w:t>
      </w:r>
      <w:r>
        <w:br w:type="page"/>
      </w:r>
      <w:bookmarkStart w:id="70" w:name="_Toc200104037"/>
      <w:r w:rsidRPr="00ED340B">
        <w:lastRenderedPageBreak/>
        <w:t>Release of Information</w:t>
      </w:r>
      <w:bookmarkEnd w:id="70"/>
      <w:r w:rsidRPr="00ED340B">
        <w:t xml:space="preserve">  </w:t>
      </w:r>
    </w:p>
    <w:p w14:paraId="2952FBD2" w14:textId="62986C21" w:rsidR="002E12F3" w:rsidRDefault="00000000" w:rsidP="00ED340B">
      <w:pPr>
        <w:spacing w:after="161"/>
        <w:ind w:left="1430" w:right="392"/>
      </w:pPr>
      <w:r>
        <w:t xml:space="preserve">Please complete the following "Release of Information" document and return it to the Department of Allied Health. The release is necessary in order for faculty to provide references as requested and for follow-up information to be obtained regarding the performance of graduates.  </w:t>
      </w:r>
    </w:p>
    <w:p w14:paraId="28E7E7B5" w14:textId="77777777" w:rsidR="002E12F3" w:rsidRDefault="00000000">
      <w:pPr>
        <w:ind w:left="1430" w:right="392"/>
      </w:pPr>
      <w:r>
        <w:t xml:space="preserve">I hereby authorize the faculty of LSUA Department of Allied Health to release information from my record pertinent to scholarships, loans or grant monies; employment references; follow-up studies for LSUA; and/or any other information relating to me regarding my status as a student or graduate. </w:t>
      </w:r>
      <w:r>
        <w:rPr>
          <w:sz w:val="32"/>
        </w:rPr>
        <w:t xml:space="preserve"> </w:t>
      </w:r>
      <w:r>
        <w:t xml:space="preserve"> </w:t>
      </w:r>
    </w:p>
    <w:p w14:paraId="56FD399D" w14:textId="77777777" w:rsidR="003F02C6" w:rsidRDefault="003F02C6">
      <w:pPr>
        <w:ind w:left="1430" w:right="392"/>
      </w:pPr>
    </w:p>
    <w:p w14:paraId="63B0D4C8" w14:textId="77777777" w:rsidR="002E12F3" w:rsidRDefault="00000000">
      <w:pPr>
        <w:spacing w:after="164"/>
        <w:ind w:left="1430" w:right="392"/>
      </w:pPr>
      <w:r>
        <w:t xml:space="preserve">Signature: _________________________  </w:t>
      </w:r>
    </w:p>
    <w:p w14:paraId="11DFE82E" w14:textId="77777777" w:rsidR="002E12F3" w:rsidRDefault="00000000">
      <w:pPr>
        <w:spacing w:after="279" w:line="259" w:lineRule="auto"/>
        <w:ind w:left="1421" w:right="0" w:hanging="10"/>
      </w:pPr>
      <w:r>
        <w:t xml:space="preserve">Date: </w:t>
      </w:r>
      <w:r>
        <w:rPr>
          <w:u w:val="single" w:color="000000"/>
        </w:rPr>
        <w:t>_____________________________</w:t>
      </w:r>
      <w:r>
        <w:t xml:space="preserve">  </w:t>
      </w:r>
    </w:p>
    <w:p w14:paraId="55DAF949" w14:textId="77777777" w:rsidR="002E12F3" w:rsidRDefault="00000000">
      <w:pPr>
        <w:spacing w:after="0" w:line="259" w:lineRule="auto"/>
        <w:ind w:left="1440" w:right="0" w:firstLine="0"/>
      </w:pPr>
      <w:r>
        <w:rPr>
          <w:b/>
          <w:sz w:val="32"/>
        </w:rPr>
        <w:t xml:space="preserve">  </w:t>
      </w:r>
      <w:r>
        <w:rPr>
          <w:b/>
          <w:sz w:val="32"/>
        </w:rPr>
        <w:tab/>
        <w:t xml:space="preserve"> </w:t>
      </w:r>
      <w:r>
        <w:t xml:space="preserve"> </w:t>
      </w:r>
    </w:p>
    <w:p w14:paraId="4C9A57C9" w14:textId="77777777" w:rsidR="002E12F3" w:rsidRPr="00ED340B" w:rsidRDefault="00000000" w:rsidP="00ED340B">
      <w:pPr>
        <w:pStyle w:val="Heading2"/>
      </w:pPr>
      <w:bookmarkStart w:id="71" w:name="_Toc200104038"/>
      <w:r w:rsidRPr="00ED340B">
        <w:t>Publicity Consent Form</w:t>
      </w:r>
      <w:bookmarkEnd w:id="71"/>
      <w:r w:rsidRPr="00ED340B">
        <w:t xml:space="preserve">  </w:t>
      </w:r>
    </w:p>
    <w:p w14:paraId="64124F19" w14:textId="4839360F" w:rsidR="002E12F3" w:rsidRDefault="00000000" w:rsidP="00ED340B">
      <w:pPr>
        <w:spacing w:after="161"/>
        <w:ind w:left="1430" w:right="392"/>
      </w:pPr>
      <w:r>
        <w:t>As a student at LSUA, one may expect to appear in photographs or media presentations as part of their educational experience.  A consent form for this purpose is to be signed by students entering the ASMLS program.  Any student NOT wishing to participate in the aforementioned activities may decline to do so by signing the form on the appropriate line</w:t>
      </w:r>
      <w:r w:rsidR="00ED340B">
        <w:t>.</w:t>
      </w:r>
      <w:r>
        <w:t xml:space="preserve"> </w:t>
      </w:r>
    </w:p>
    <w:p w14:paraId="2D7160AD" w14:textId="77777777" w:rsidR="002E12F3" w:rsidRDefault="00000000">
      <w:pPr>
        <w:ind w:left="1430" w:right="392"/>
      </w:pPr>
      <w:r>
        <w:t xml:space="preserve">I hereby authorize Louisiana State University-Alexandria and its employees to photograph, record, tape, film or electronically capture in permanent form my name, likeness, image, voice, and personal information, appearance and/or performance.  I also authorize Louisiana State University-Alexandria to use and publish my writing(s).  </w:t>
      </w:r>
    </w:p>
    <w:p w14:paraId="7196AA95" w14:textId="77777777" w:rsidR="002E12F3" w:rsidRDefault="00000000">
      <w:pPr>
        <w:spacing w:after="0" w:line="259" w:lineRule="auto"/>
        <w:ind w:left="2160" w:right="0" w:firstLine="0"/>
      </w:pPr>
      <w:r>
        <w:t xml:space="preserve">  </w:t>
      </w:r>
    </w:p>
    <w:p w14:paraId="3C1AF8E3" w14:textId="77777777" w:rsidR="002E12F3" w:rsidRDefault="00000000">
      <w:pPr>
        <w:ind w:left="1430" w:right="392"/>
      </w:pPr>
      <w:r>
        <w:t xml:space="preserve">I further grant Louisiana State University-Alexandria permission to edit my writings and the original footage, data, voice, or images as shall be deemed necessary.  </w:t>
      </w:r>
    </w:p>
    <w:p w14:paraId="0EEE0754" w14:textId="4504EB75" w:rsidR="002E12F3" w:rsidRDefault="00000000" w:rsidP="00ED340B">
      <w:pPr>
        <w:spacing w:after="169" w:line="259" w:lineRule="auto"/>
        <w:ind w:right="0"/>
      </w:pPr>
      <w:r>
        <w:t xml:space="preserve"> </w:t>
      </w:r>
    </w:p>
    <w:p w14:paraId="5C9BC781" w14:textId="77777777" w:rsidR="002E12F3" w:rsidRDefault="00000000">
      <w:pPr>
        <w:spacing w:after="153" w:line="260" w:lineRule="auto"/>
        <w:ind w:left="1443" w:right="0" w:hanging="10"/>
      </w:pPr>
      <w:r>
        <w:rPr>
          <w:sz w:val="22"/>
        </w:rPr>
        <w:t xml:space="preserve"> ____________________________________  </w:t>
      </w:r>
      <w:r>
        <w:t xml:space="preserve"> </w:t>
      </w:r>
    </w:p>
    <w:p w14:paraId="6E6DD9FB" w14:textId="38D0CBC2" w:rsidR="002E12F3" w:rsidRDefault="00000000" w:rsidP="00ED340B">
      <w:pPr>
        <w:spacing w:after="161" w:line="260" w:lineRule="auto"/>
        <w:ind w:left="1443" w:right="0" w:hanging="10"/>
      </w:pPr>
      <w:r>
        <w:rPr>
          <w:sz w:val="22"/>
        </w:rPr>
        <w:t xml:space="preserve">Student Name (Print) </w:t>
      </w:r>
      <w:r>
        <w:t xml:space="preserve"> </w:t>
      </w:r>
      <w:r>
        <w:rPr>
          <w:sz w:val="22"/>
        </w:rPr>
        <w:t xml:space="preserve"> </w:t>
      </w:r>
      <w:r>
        <w:t xml:space="preserve"> </w:t>
      </w:r>
    </w:p>
    <w:p w14:paraId="07507011" w14:textId="77777777" w:rsidR="002E12F3" w:rsidRDefault="00000000">
      <w:pPr>
        <w:tabs>
          <w:tab w:val="center" w:pos="3574"/>
          <w:tab w:val="center" w:pos="6480"/>
          <w:tab w:val="center" w:pos="7200"/>
          <w:tab w:val="center" w:pos="9085"/>
        </w:tabs>
        <w:spacing w:after="186" w:line="260" w:lineRule="auto"/>
        <w:ind w:left="0" w:right="0" w:firstLine="0"/>
      </w:pPr>
      <w:r>
        <w:rPr>
          <w:rFonts w:ascii="Calibri" w:eastAsia="Calibri" w:hAnsi="Calibri" w:cs="Calibri"/>
          <w:sz w:val="22"/>
        </w:rPr>
        <w:tab/>
      </w:r>
      <w:r>
        <w:rPr>
          <w:sz w:val="22"/>
        </w:rPr>
        <w:t xml:space="preserve">___________________________________   </w:t>
      </w:r>
      <w:r>
        <w:rPr>
          <w:sz w:val="22"/>
        </w:rPr>
        <w:tab/>
        <w:t xml:space="preserve">  </w:t>
      </w:r>
      <w:r>
        <w:rPr>
          <w:sz w:val="22"/>
        </w:rPr>
        <w:tab/>
        <w:t xml:space="preserve">  </w:t>
      </w:r>
      <w:r>
        <w:rPr>
          <w:sz w:val="22"/>
        </w:rPr>
        <w:tab/>
        <w:t xml:space="preserve">___________________ </w:t>
      </w:r>
      <w:r>
        <w:t xml:space="preserve"> </w:t>
      </w:r>
    </w:p>
    <w:p w14:paraId="64C7A0FE" w14:textId="6383F543" w:rsidR="002E12F3" w:rsidRDefault="00000000" w:rsidP="00ED340B">
      <w:pPr>
        <w:tabs>
          <w:tab w:val="center" w:pos="2315"/>
          <w:tab w:val="center" w:pos="3600"/>
          <w:tab w:val="center" w:pos="4320"/>
          <w:tab w:val="center" w:pos="5040"/>
          <w:tab w:val="center" w:pos="5760"/>
          <w:tab w:val="center" w:pos="6480"/>
          <w:tab w:val="center" w:pos="7200"/>
          <w:tab w:val="center" w:pos="8153"/>
        </w:tabs>
        <w:spacing w:after="186" w:line="260" w:lineRule="auto"/>
        <w:ind w:left="0" w:right="0" w:firstLine="0"/>
      </w:pPr>
      <w:r>
        <w:rPr>
          <w:rFonts w:ascii="Calibri" w:eastAsia="Calibri" w:hAnsi="Calibri" w:cs="Calibri"/>
          <w:sz w:val="22"/>
        </w:rPr>
        <w:tab/>
      </w:r>
      <w:r>
        <w:rPr>
          <w:sz w:val="22"/>
        </w:rPr>
        <w:t xml:space="preserve">Student Signature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Date </w:t>
      </w:r>
      <w:r>
        <w:t xml:space="preserve"> </w:t>
      </w:r>
    </w:p>
    <w:p w14:paraId="6F6D7215" w14:textId="2CB7E47B" w:rsidR="002E12F3" w:rsidRDefault="00000000" w:rsidP="00ED340B">
      <w:pPr>
        <w:spacing w:after="151"/>
        <w:ind w:left="1430" w:right="392"/>
      </w:pPr>
      <w:r>
        <w:t xml:space="preserve">I </w:t>
      </w:r>
      <w:r>
        <w:rPr>
          <w:b/>
        </w:rPr>
        <w:t>do not</w:t>
      </w:r>
      <w:r>
        <w:t xml:space="preserve"> wish to appear in any photographs or media presentations depicting my educational experience at Louisiana State University-Alexandria.  </w:t>
      </w:r>
    </w:p>
    <w:p w14:paraId="54BE748E" w14:textId="77777777" w:rsidR="002E12F3" w:rsidRDefault="00000000">
      <w:pPr>
        <w:tabs>
          <w:tab w:val="center" w:pos="3574"/>
          <w:tab w:val="center" w:pos="6480"/>
        </w:tabs>
        <w:spacing w:after="163" w:line="260" w:lineRule="auto"/>
        <w:ind w:left="0" w:right="0" w:firstLine="0"/>
      </w:pPr>
      <w:r>
        <w:rPr>
          <w:rFonts w:ascii="Calibri" w:eastAsia="Calibri" w:hAnsi="Calibri" w:cs="Calibri"/>
          <w:sz w:val="22"/>
        </w:rPr>
        <w:tab/>
      </w:r>
      <w:r>
        <w:rPr>
          <w:sz w:val="22"/>
        </w:rPr>
        <w:t xml:space="preserve">___________________________________    </w:t>
      </w:r>
      <w:r>
        <w:rPr>
          <w:sz w:val="22"/>
        </w:rPr>
        <w:tab/>
        <w:t xml:space="preserve"> </w:t>
      </w:r>
      <w:r>
        <w:t xml:space="preserve"> </w:t>
      </w:r>
    </w:p>
    <w:p w14:paraId="298A5F34" w14:textId="77777777" w:rsidR="002E12F3" w:rsidRDefault="00000000">
      <w:pPr>
        <w:spacing w:after="173" w:line="260" w:lineRule="auto"/>
        <w:ind w:left="1443" w:right="0" w:hanging="10"/>
      </w:pPr>
      <w:r>
        <w:rPr>
          <w:sz w:val="22"/>
        </w:rPr>
        <w:t xml:space="preserve">Student Name (Print) </w:t>
      </w:r>
      <w:r>
        <w:t xml:space="preserve"> </w:t>
      </w:r>
    </w:p>
    <w:p w14:paraId="3C730BC8" w14:textId="77777777" w:rsidR="002E12F3" w:rsidRDefault="00000000">
      <w:pPr>
        <w:tabs>
          <w:tab w:val="center" w:pos="3574"/>
          <w:tab w:val="center" w:pos="6480"/>
          <w:tab w:val="center" w:pos="7200"/>
          <w:tab w:val="center" w:pos="9144"/>
        </w:tabs>
        <w:spacing w:after="188" w:line="260" w:lineRule="auto"/>
        <w:ind w:left="0" w:right="0" w:firstLine="0"/>
      </w:pPr>
      <w:r>
        <w:rPr>
          <w:rFonts w:ascii="Calibri" w:eastAsia="Calibri" w:hAnsi="Calibri" w:cs="Calibri"/>
          <w:sz w:val="22"/>
        </w:rPr>
        <w:tab/>
      </w:r>
      <w:r>
        <w:rPr>
          <w:sz w:val="22"/>
        </w:rPr>
        <w:t xml:space="preserve">___________________________________   </w:t>
      </w:r>
      <w:r>
        <w:rPr>
          <w:sz w:val="22"/>
        </w:rPr>
        <w:tab/>
        <w:t xml:space="preserve">  </w:t>
      </w:r>
      <w:r>
        <w:rPr>
          <w:sz w:val="22"/>
        </w:rPr>
        <w:tab/>
        <w:t xml:space="preserve">  </w:t>
      </w:r>
      <w:r>
        <w:rPr>
          <w:sz w:val="22"/>
        </w:rPr>
        <w:tab/>
        <w:t xml:space="preserve">____________________ </w:t>
      </w:r>
      <w:r>
        <w:t xml:space="preserve"> </w:t>
      </w:r>
    </w:p>
    <w:p w14:paraId="6F80847A" w14:textId="2CD9ABED" w:rsidR="002E12F3" w:rsidRDefault="00000000" w:rsidP="00ED340B">
      <w:pPr>
        <w:tabs>
          <w:tab w:val="center" w:pos="2315"/>
          <w:tab w:val="center" w:pos="3600"/>
          <w:tab w:val="center" w:pos="4320"/>
          <w:tab w:val="center" w:pos="5040"/>
          <w:tab w:val="center" w:pos="5760"/>
          <w:tab w:val="center" w:pos="6480"/>
          <w:tab w:val="center" w:pos="7200"/>
          <w:tab w:val="center" w:pos="8153"/>
        </w:tabs>
        <w:spacing w:after="171" w:line="260" w:lineRule="auto"/>
        <w:ind w:left="0" w:right="0" w:firstLine="0"/>
      </w:pPr>
      <w:r>
        <w:rPr>
          <w:rFonts w:ascii="Calibri" w:eastAsia="Calibri" w:hAnsi="Calibri" w:cs="Calibri"/>
          <w:sz w:val="22"/>
        </w:rPr>
        <w:tab/>
      </w:r>
      <w:r>
        <w:rPr>
          <w:sz w:val="22"/>
        </w:rPr>
        <w:t xml:space="preserve">Student Signature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Date </w:t>
      </w:r>
      <w:r>
        <w:t xml:space="preserve"> </w:t>
      </w:r>
    </w:p>
    <w:p w14:paraId="644274E4" w14:textId="3C7D4AE2" w:rsidR="002E12F3" w:rsidRDefault="00000000" w:rsidP="00ED340B">
      <w:pPr>
        <w:pStyle w:val="Heading2"/>
      </w:pPr>
      <w:bookmarkStart w:id="72" w:name="_Toc200104039"/>
      <w:r w:rsidRPr="00ED340B">
        <w:lastRenderedPageBreak/>
        <w:t>Agreement of Understanding and Release of Liability</w:t>
      </w:r>
      <w:bookmarkEnd w:id="72"/>
      <w:r w:rsidRPr="00ED340B">
        <w:t xml:space="preserve">  </w:t>
      </w:r>
    </w:p>
    <w:p w14:paraId="34C8DD55" w14:textId="77777777" w:rsidR="00ED340B" w:rsidRPr="00ED340B" w:rsidRDefault="00ED340B" w:rsidP="00ED340B"/>
    <w:p w14:paraId="648B49C9" w14:textId="77777777" w:rsidR="002E12F3" w:rsidRDefault="00000000">
      <w:pPr>
        <w:spacing w:after="161"/>
        <w:ind w:left="1430" w:right="392"/>
      </w:pPr>
      <w:r>
        <w:t xml:space="preserve">Proper training in the Medical Laboratory Science Program mandates that biological samples of clinical significance be utilized as teaching materials.  All biologic substances represent certain potential hazards for infection, especially those materials from clinically significant sources.  The Louisiana State University at Alexandria requires that all clinical teaching samples be handled as biohazards and takes every reasonable precaution to assure that the student and faculty risk is absolutely minimal.   Proper handling techniques for clinical specimens will be heavily emphasized in all Medical Laboratory Science courses and it is absolutely imperative that all students understand and adhere to proper handling techniques prior to and during sample handling.  </w:t>
      </w:r>
    </w:p>
    <w:p w14:paraId="4E9A80A1" w14:textId="77777777" w:rsidR="002E12F3" w:rsidRDefault="00000000">
      <w:pPr>
        <w:spacing w:after="158" w:line="259" w:lineRule="auto"/>
        <w:ind w:left="1440" w:right="0" w:firstLine="0"/>
      </w:pPr>
      <w:r>
        <w:t xml:space="preserve">  </w:t>
      </w:r>
    </w:p>
    <w:p w14:paraId="18458DD0" w14:textId="77777777" w:rsidR="002E12F3" w:rsidRDefault="00000000">
      <w:pPr>
        <w:spacing w:after="161"/>
        <w:ind w:left="1430" w:right="392"/>
      </w:pPr>
      <w:r>
        <w:t xml:space="preserve">I, ___________________________________, have read the preceding precautions regarding the handling of clinical specimens and understand that such samples will be used during the course of participation in the LSUA ASMLS Program.  My signature on this statement releases the Louisiana State University al Alexandria, its clinical facility affiliates, institutions supplying clinical specimens or the employees of said institutions from liability associated with the teaching of Medical Laboratory Science Program.  </w:t>
      </w:r>
    </w:p>
    <w:p w14:paraId="3F5E1890" w14:textId="77777777" w:rsidR="002E12F3" w:rsidRDefault="00000000">
      <w:pPr>
        <w:spacing w:after="158" w:line="259" w:lineRule="auto"/>
        <w:ind w:left="1440" w:right="0" w:firstLine="0"/>
      </w:pPr>
      <w:r>
        <w:t xml:space="preserve">  </w:t>
      </w:r>
    </w:p>
    <w:p w14:paraId="17E12867" w14:textId="77777777" w:rsidR="002E12F3" w:rsidRDefault="00000000">
      <w:pPr>
        <w:spacing w:after="160" w:line="259" w:lineRule="auto"/>
        <w:ind w:left="1440" w:right="0" w:firstLine="0"/>
      </w:pPr>
      <w:r>
        <w:t xml:space="preserve">  </w:t>
      </w:r>
    </w:p>
    <w:p w14:paraId="33D7B3F6" w14:textId="77777777" w:rsidR="002E12F3" w:rsidRDefault="00000000">
      <w:pPr>
        <w:spacing w:after="267"/>
        <w:ind w:left="1430" w:right="392"/>
      </w:pPr>
      <w:r>
        <w:t>Student’s Signature: _______________________________ Date:</w:t>
      </w:r>
      <w:r>
        <w:rPr>
          <w:u w:val="single" w:color="000000"/>
        </w:rPr>
        <w:t xml:space="preserve"> ___________________</w:t>
      </w:r>
      <w:r>
        <w:t xml:space="preserve">  </w:t>
      </w:r>
    </w:p>
    <w:p w14:paraId="751FB536" w14:textId="77777777" w:rsidR="002E12F3" w:rsidRDefault="00000000">
      <w:pPr>
        <w:spacing w:after="0" w:line="259" w:lineRule="auto"/>
        <w:ind w:left="1440" w:right="0" w:firstLine="0"/>
      </w:pPr>
      <w:r>
        <w:rPr>
          <w:b/>
          <w:sz w:val="32"/>
        </w:rPr>
        <w:t xml:space="preserve">  </w:t>
      </w:r>
      <w:r>
        <w:rPr>
          <w:b/>
          <w:sz w:val="32"/>
        </w:rPr>
        <w:tab/>
      </w:r>
      <w:r>
        <w:rPr>
          <w:b/>
        </w:rPr>
        <w:t xml:space="preserve"> </w:t>
      </w:r>
      <w:r>
        <w:t xml:space="preserve"> </w:t>
      </w:r>
    </w:p>
    <w:p w14:paraId="607C5D2B" w14:textId="77777777" w:rsidR="00ED340B" w:rsidRDefault="00ED340B">
      <w:pPr>
        <w:spacing w:after="160" w:line="278" w:lineRule="auto"/>
        <w:ind w:left="0" w:right="0" w:firstLine="0"/>
        <w:rPr>
          <w:b/>
          <w:color w:val="461D7C"/>
          <w:sz w:val="32"/>
        </w:rPr>
      </w:pPr>
      <w:r>
        <w:rPr>
          <w:color w:val="461D7C"/>
          <w:sz w:val="32"/>
        </w:rPr>
        <w:br w:type="page"/>
      </w:r>
    </w:p>
    <w:p w14:paraId="23BCDFCB" w14:textId="7C8DA943" w:rsidR="00E45DA6" w:rsidRDefault="0030530C" w:rsidP="0030530C">
      <w:pPr>
        <w:pStyle w:val="Heading2"/>
      </w:pPr>
      <w:bookmarkStart w:id="73" w:name="_Toc200104040"/>
      <w:r>
        <w:lastRenderedPageBreak/>
        <w:t>HIPAA Policy Acknowledgment and Confidentiality Agreement</w:t>
      </w:r>
      <w:bookmarkEnd w:id="73"/>
    </w:p>
    <w:p w14:paraId="07EC54A4" w14:textId="77777777" w:rsidR="00A628A0" w:rsidRPr="00A628A0" w:rsidRDefault="00A628A0" w:rsidP="00A628A0"/>
    <w:p w14:paraId="683679C3" w14:textId="77777777" w:rsidR="0030530C" w:rsidRDefault="0030530C" w:rsidP="0030530C">
      <w:pPr>
        <w:ind w:left="1426" w:firstLine="11"/>
      </w:pPr>
      <w:r>
        <w:t>As a student in the LSUA Medical Laboratory Technology (MLT) Program, I understand that I may have access to confidential patient information during the course of my education and clinical experiences. I acknowledge that the Health Insurance Portability and Accountability Act (HIPAA) of 1996 mandates the protection and confidential handling of Protected Health Information (PHI).</w:t>
      </w:r>
    </w:p>
    <w:p w14:paraId="0CEA0A4E" w14:textId="77777777" w:rsidR="0030530C" w:rsidRDefault="0030530C" w:rsidP="0030530C"/>
    <w:p w14:paraId="099A0B5C" w14:textId="77777777" w:rsidR="0030530C" w:rsidRDefault="0030530C" w:rsidP="0030530C">
      <w:pPr>
        <w:ind w:left="709" w:firstLine="717"/>
      </w:pPr>
      <w:r>
        <w:t>By signing this document, I agree to the following:</w:t>
      </w:r>
    </w:p>
    <w:p w14:paraId="75B284A9" w14:textId="77777777" w:rsidR="0030530C" w:rsidRDefault="0030530C" w:rsidP="0030530C"/>
    <w:p w14:paraId="5C984918" w14:textId="77777777" w:rsidR="0030530C" w:rsidRDefault="0030530C" w:rsidP="0030530C">
      <w:pPr>
        <w:pStyle w:val="ListParagraph"/>
        <w:numPr>
          <w:ilvl w:val="2"/>
          <w:numId w:val="39"/>
        </w:numPr>
      </w:pPr>
      <w:r>
        <w:t>I will maintain the confidentiality of all patient information in any form (written, verbal, electronic).</w:t>
      </w:r>
    </w:p>
    <w:p w14:paraId="593907BE" w14:textId="77777777" w:rsidR="0030530C" w:rsidRDefault="0030530C" w:rsidP="0030530C"/>
    <w:p w14:paraId="7BEADEAF" w14:textId="77777777" w:rsidR="0030530C" w:rsidRDefault="0030530C" w:rsidP="0030530C">
      <w:pPr>
        <w:pStyle w:val="ListParagraph"/>
        <w:numPr>
          <w:ilvl w:val="2"/>
          <w:numId w:val="39"/>
        </w:numPr>
      </w:pPr>
      <w:r>
        <w:t>I will only access patient information as required for educational or clinical responsibilities.</w:t>
      </w:r>
    </w:p>
    <w:p w14:paraId="7C6DD788" w14:textId="77777777" w:rsidR="0030530C" w:rsidRDefault="0030530C" w:rsidP="0030530C">
      <w:pPr>
        <w:ind w:left="18"/>
      </w:pPr>
    </w:p>
    <w:p w14:paraId="1CF27545" w14:textId="77777777" w:rsidR="0030530C" w:rsidRDefault="0030530C" w:rsidP="0030530C">
      <w:pPr>
        <w:pStyle w:val="ListParagraph"/>
        <w:numPr>
          <w:ilvl w:val="2"/>
          <w:numId w:val="39"/>
        </w:numPr>
      </w:pPr>
      <w:r>
        <w:t>I will not discuss or disclose PHI outside of the appropriate educational or clinical setting.</w:t>
      </w:r>
    </w:p>
    <w:p w14:paraId="1C898B18" w14:textId="77777777" w:rsidR="0030530C" w:rsidRDefault="0030530C" w:rsidP="0030530C">
      <w:pPr>
        <w:ind w:left="18"/>
      </w:pPr>
    </w:p>
    <w:p w14:paraId="63A9E5F1" w14:textId="77777777" w:rsidR="0030530C" w:rsidRDefault="0030530C" w:rsidP="0030530C">
      <w:pPr>
        <w:pStyle w:val="ListParagraph"/>
        <w:numPr>
          <w:ilvl w:val="2"/>
          <w:numId w:val="39"/>
        </w:numPr>
      </w:pPr>
      <w:r>
        <w:t>I will follow all HIPAA guidelines and the specific privacy policies of each clinical site.</w:t>
      </w:r>
    </w:p>
    <w:p w14:paraId="07E740AC" w14:textId="77777777" w:rsidR="0030530C" w:rsidRDefault="0030530C" w:rsidP="0030530C">
      <w:pPr>
        <w:ind w:left="18"/>
      </w:pPr>
    </w:p>
    <w:p w14:paraId="4DA8AC19" w14:textId="77777777" w:rsidR="0030530C" w:rsidRDefault="0030530C" w:rsidP="0030530C">
      <w:pPr>
        <w:pStyle w:val="ListParagraph"/>
        <w:numPr>
          <w:ilvl w:val="2"/>
          <w:numId w:val="39"/>
        </w:numPr>
      </w:pPr>
      <w:r>
        <w:t>I understand that any unauthorized access, use, or disclosure of PHI may result in disciplinary action, including dismissal from the MLT Program, and could carry civil or criminal penalties.</w:t>
      </w:r>
    </w:p>
    <w:p w14:paraId="5ADF1BF7" w14:textId="77777777" w:rsidR="0030530C" w:rsidRDefault="0030530C" w:rsidP="0030530C">
      <w:pPr>
        <w:ind w:left="18"/>
      </w:pPr>
    </w:p>
    <w:p w14:paraId="3C40A740" w14:textId="77777777" w:rsidR="0030530C" w:rsidRDefault="0030530C" w:rsidP="0030530C">
      <w:pPr>
        <w:pStyle w:val="ListParagraph"/>
        <w:numPr>
          <w:ilvl w:val="2"/>
          <w:numId w:val="39"/>
        </w:numPr>
      </w:pPr>
      <w:r>
        <w:t>I have read and understand the LSUA MLT Program’s HIPAA Policy. I agree to comply with all HIPAA regulations and institutional privacy policies throughout my enrollment in the program.</w:t>
      </w:r>
    </w:p>
    <w:p w14:paraId="4534EFFF" w14:textId="77777777" w:rsidR="0030530C" w:rsidRDefault="0030530C" w:rsidP="0030530C">
      <w:pPr>
        <w:pStyle w:val="ListParagraph"/>
      </w:pPr>
    </w:p>
    <w:p w14:paraId="6E68CAB2" w14:textId="77777777" w:rsidR="0030530C" w:rsidRDefault="0030530C" w:rsidP="0030530C">
      <w:pPr>
        <w:pStyle w:val="ListParagraph"/>
        <w:ind w:left="2160" w:firstLine="0"/>
      </w:pPr>
    </w:p>
    <w:p w14:paraId="175D17E5" w14:textId="77777777" w:rsidR="0030530C" w:rsidRDefault="0030530C" w:rsidP="0030530C">
      <w:pPr>
        <w:ind w:left="18"/>
      </w:pPr>
    </w:p>
    <w:p w14:paraId="696A7744" w14:textId="77777777" w:rsidR="0030530C" w:rsidRDefault="0030530C" w:rsidP="004D03E6">
      <w:pPr>
        <w:ind w:left="738" w:firstLine="702"/>
      </w:pPr>
      <w:r>
        <w:t>Student Name (Printed): ___________________________________________</w:t>
      </w:r>
    </w:p>
    <w:p w14:paraId="346E6C0E" w14:textId="77777777" w:rsidR="0030530C" w:rsidRDefault="0030530C" w:rsidP="0030530C">
      <w:pPr>
        <w:ind w:left="18"/>
      </w:pPr>
    </w:p>
    <w:p w14:paraId="0B3434B3" w14:textId="77777777" w:rsidR="0030530C" w:rsidRDefault="0030530C" w:rsidP="004D03E6">
      <w:pPr>
        <w:ind w:left="738" w:firstLine="702"/>
      </w:pPr>
      <w:r>
        <w:t>Student Signature: _________________________________________________</w:t>
      </w:r>
    </w:p>
    <w:p w14:paraId="6CD661CF" w14:textId="77777777" w:rsidR="0030530C" w:rsidRDefault="0030530C" w:rsidP="0030530C">
      <w:pPr>
        <w:ind w:left="18"/>
      </w:pPr>
    </w:p>
    <w:p w14:paraId="77733789" w14:textId="77777777" w:rsidR="0030530C" w:rsidRDefault="0030530C" w:rsidP="004D03E6">
      <w:pPr>
        <w:ind w:left="724" w:firstLine="702"/>
      </w:pPr>
      <w:r>
        <w:t>Date: _____________________</w:t>
      </w:r>
    </w:p>
    <w:p w14:paraId="1A266DFF" w14:textId="77777777" w:rsidR="0030530C" w:rsidRDefault="0030530C" w:rsidP="0030530C">
      <w:pPr>
        <w:ind w:left="18"/>
      </w:pPr>
    </w:p>
    <w:p w14:paraId="3C447DC4" w14:textId="77777777" w:rsidR="0030530C" w:rsidRDefault="0030530C">
      <w:pPr>
        <w:spacing w:after="160" w:line="278" w:lineRule="auto"/>
        <w:ind w:left="0" w:right="0" w:firstLine="0"/>
        <w:rPr>
          <w:rFonts w:eastAsia="Calibri" w:cs="Calibri"/>
          <w:b/>
          <w:color w:val="7030A0"/>
        </w:rPr>
      </w:pPr>
      <w:r>
        <w:br w:type="page"/>
      </w:r>
    </w:p>
    <w:p w14:paraId="5C77D872" w14:textId="524F0375" w:rsidR="002E12F3" w:rsidRDefault="00000000" w:rsidP="0030530C">
      <w:pPr>
        <w:pStyle w:val="Heading2"/>
        <w:spacing w:line="240" w:lineRule="auto"/>
      </w:pPr>
      <w:bookmarkStart w:id="74" w:name="_Toc200104041"/>
      <w:r w:rsidRPr="00ED340B">
        <w:lastRenderedPageBreak/>
        <w:t>Student Verification of Essential Functions Form</w:t>
      </w:r>
      <w:bookmarkEnd w:id="74"/>
      <w:r w:rsidRPr="00ED340B">
        <w:t xml:space="preserve">  </w:t>
      </w:r>
    </w:p>
    <w:p w14:paraId="0A63F0E7" w14:textId="77777777" w:rsidR="00ED340B" w:rsidRPr="00ED340B" w:rsidRDefault="00ED340B" w:rsidP="0030530C">
      <w:pPr>
        <w:spacing w:after="0" w:line="240" w:lineRule="auto"/>
      </w:pPr>
    </w:p>
    <w:p w14:paraId="7CB762C1" w14:textId="77777777" w:rsidR="002E12F3" w:rsidRPr="00ED340B" w:rsidRDefault="00000000" w:rsidP="0030530C">
      <w:pPr>
        <w:spacing w:after="0" w:line="240" w:lineRule="auto"/>
        <w:ind w:left="1421" w:right="377" w:hanging="10"/>
      </w:pPr>
      <w:r w:rsidRPr="00ED340B">
        <w:rPr>
          <w:rFonts w:eastAsia="Times New Roman"/>
        </w:rPr>
        <w:t xml:space="preserve">Technical standards are the essential nonacademic requirements of the program that the applicant must be able to master, to participate successfully in the ASMLS program. Please read carefully the information titled "Technical Standards/Essential Requirements for Medical Laboratory Science”, make an assessment of your capabilities and decide if you have any limitations that may restrict or interfere with your satisfactory performance of the requirements.  </w:t>
      </w:r>
      <w:r w:rsidRPr="00ED340B">
        <w:rPr>
          <w:rFonts w:eastAsia="Times New Roman"/>
          <w:i/>
        </w:rPr>
        <w:t>If you are not sure that you will be able to meet these essential requirements, please consult with the ASMLS Program Coordinator for further information to discuss your individual situation.</w:t>
      </w:r>
      <w:r w:rsidRPr="00ED340B">
        <w:rPr>
          <w:rFonts w:eastAsia="Times New Roman"/>
        </w:rPr>
        <w:t xml:space="preserve"> </w:t>
      </w:r>
      <w:r w:rsidRPr="00ED340B">
        <w:t xml:space="preserve"> </w:t>
      </w:r>
    </w:p>
    <w:p w14:paraId="2254820C" w14:textId="13DE9101" w:rsidR="002E12F3" w:rsidRPr="00ED340B" w:rsidRDefault="00000000">
      <w:pPr>
        <w:spacing w:after="163" w:line="261" w:lineRule="auto"/>
        <w:ind w:left="1421" w:right="377" w:hanging="10"/>
      </w:pPr>
      <w:r w:rsidRPr="00ED340B">
        <w:rPr>
          <w:rFonts w:eastAsia="Times New Roman"/>
        </w:rPr>
        <w:t>The National Accrediting Agency for Medical Laboratory Science</w:t>
      </w:r>
      <w:r w:rsidR="006F79BE" w:rsidRPr="00ED340B">
        <w:rPr>
          <w:rFonts w:eastAsia="Times New Roman"/>
        </w:rPr>
        <w:t xml:space="preserve"> (NAACLS)</w:t>
      </w:r>
      <w:r w:rsidRPr="00ED340B">
        <w:rPr>
          <w:rFonts w:eastAsia="Times New Roman"/>
        </w:rPr>
        <w:t xml:space="preserve"> requires universities to publish "specific ... technical standard required for admission to the program stating "that the applicant or students’ health will permit them to meet the…technical requirements”.  </w:t>
      </w:r>
      <w:r w:rsidRPr="00ED340B">
        <w:t xml:space="preserve"> </w:t>
      </w:r>
    </w:p>
    <w:p w14:paraId="1F0DCA9F" w14:textId="77777777" w:rsidR="002E12F3" w:rsidRPr="00ED340B" w:rsidRDefault="00000000">
      <w:pPr>
        <w:spacing w:after="163" w:line="261" w:lineRule="auto"/>
        <w:ind w:left="1421" w:right="377" w:hanging="10"/>
      </w:pPr>
      <w:r w:rsidRPr="00ED340B">
        <w:rPr>
          <w:rFonts w:eastAsia="Times New Roman"/>
        </w:rPr>
        <w:t xml:space="preserve">The Program Coordinator reserves the right to amend this listing based on the identification of additional functions or criteria for Medical Laboratory Science students. </w:t>
      </w:r>
      <w:r w:rsidRPr="00ED340B">
        <w:t xml:space="preserve"> </w:t>
      </w:r>
    </w:p>
    <w:p w14:paraId="6F22FB71" w14:textId="2A3052E5" w:rsidR="002E12F3" w:rsidRPr="00ED340B" w:rsidRDefault="00000000">
      <w:pPr>
        <w:spacing w:after="163" w:line="261" w:lineRule="auto"/>
        <w:ind w:left="1421" w:right="377" w:hanging="10"/>
      </w:pPr>
      <w:r w:rsidRPr="00ED340B">
        <w:rPr>
          <w:rFonts w:eastAsia="Times New Roman"/>
          <w:b/>
          <w:u w:val="single" w:color="000000"/>
        </w:rPr>
        <w:t>Directions</w:t>
      </w:r>
      <w:r w:rsidRPr="00ED340B">
        <w:rPr>
          <w:rFonts w:eastAsia="Times New Roman"/>
        </w:rPr>
        <w:t xml:space="preserve">: Read the declarations below and sign ONE ONLY.  If you are unable to fully meet any function, please make an appointment with the Program Coordinator for the </w:t>
      </w:r>
      <w:r w:rsidR="006F79BE" w:rsidRPr="00ED340B">
        <w:rPr>
          <w:rFonts w:eastAsia="Times New Roman"/>
        </w:rPr>
        <w:t>ASMLS</w:t>
      </w:r>
      <w:r w:rsidRPr="00ED340B">
        <w:rPr>
          <w:rFonts w:eastAsia="Times New Roman"/>
        </w:rPr>
        <w:t xml:space="preserve"> program. </w:t>
      </w:r>
      <w:r w:rsidRPr="00ED340B">
        <w:t xml:space="preserve"> </w:t>
      </w:r>
    </w:p>
    <w:p w14:paraId="2C151B68" w14:textId="77777777" w:rsidR="002E12F3" w:rsidRPr="00ED340B" w:rsidRDefault="00000000">
      <w:pPr>
        <w:spacing w:after="0" w:line="261" w:lineRule="auto"/>
        <w:ind w:left="1435" w:right="0" w:hanging="10"/>
      </w:pPr>
      <w:r w:rsidRPr="00ED340B">
        <w:rPr>
          <w:rFonts w:eastAsia="Times New Roman"/>
          <w:b/>
        </w:rPr>
        <w:t xml:space="preserve">Option 1: </w:t>
      </w:r>
      <w:r w:rsidRPr="00ED340B">
        <w:t xml:space="preserve"> </w:t>
      </w:r>
    </w:p>
    <w:p w14:paraId="40C93A46" w14:textId="77777777" w:rsidR="002E12F3" w:rsidRPr="00ED340B" w:rsidRDefault="00000000">
      <w:pPr>
        <w:spacing w:after="54" w:line="261" w:lineRule="auto"/>
        <w:ind w:left="1421" w:right="377" w:hanging="10"/>
      </w:pPr>
      <w:r w:rsidRPr="00ED340B">
        <w:rPr>
          <w:rFonts w:eastAsia="Times New Roman"/>
        </w:rPr>
        <w:t>I have read the essentials functions and to the best of my knowledge I currently have the ability to fully meet these functions.</w:t>
      </w:r>
      <w:r w:rsidRPr="00ED340B">
        <w:rPr>
          <w:rFonts w:eastAsia="Times New Roman"/>
          <w:b/>
        </w:rPr>
        <w:t xml:space="preserve"> </w:t>
      </w:r>
      <w:r w:rsidRPr="00ED340B">
        <w:t xml:space="preserve"> </w:t>
      </w:r>
    </w:p>
    <w:p w14:paraId="02CD72F0" w14:textId="3AAB1CCA" w:rsidR="002E12F3" w:rsidRPr="00ED340B" w:rsidRDefault="00ED340B" w:rsidP="00ED340B">
      <w:pPr>
        <w:tabs>
          <w:tab w:val="center" w:pos="2626"/>
          <w:tab w:val="center" w:pos="4320"/>
          <w:tab w:val="center" w:pos="6600"/>
          <w:tab w:val="center" w:pos="8640"/>
          <w:tab w:val="center" w:pos="10080"/>
        </w:tabs>
        <w:spacing w:after="0" w:line="240" w:lineRule="auto"/>
        <w:ind w:left="0" w:right="0" w:firstLine="0"/>
        <w:jc w:val="center"/>
      </w:pPr>
      <w:r>
        <w:rPr>
          <w:rFonts w:eastAsia="Times New Roman"/>
        </w:rPr>
        <w:t xml:space="preserve">             </w:t>
      </w:r>
      <w:r w:rsidRPr="00ED340B">
        <w:rPr>
          <w:rFonts w:eastAsia="Times New Roman"/>
        </w:rPr>
        <w:t xml:space="preserve">____________________  </w:t>
      </w:r>
      <w:r w:rsidRPr="00ED340B">
        <w:rPr>
          <w:rFonts w:eastAsia="Times New Roman"/>
        </w:rPr>
        <w:tab/>
        <w:t xml:space="preserve">  </w:t>
      </w:r>
      <w:r>
        <w:rPr>
          <w:rFonts w:eastAsia="Times New Roman"/>
        </w:rPr>
        <w:t xml:space="preserve">       </w:t>
      </w:r>
      <w:r w:rsidRPr="00ED340B">
        <w:rPr>
          <w:rFonts w:eastAsia="Times New Roman"/>
        </w:rPr>
        <w:t xml:space="preserve">__________________________  </w:t>
      </w:r>
      <w:r w:rsidRPr="00ED340B">
        <w:rPr>
          <w:rFonts w:eastAsia="Times New Roman"/>
        </w:rPr>
        <w:tab/>
        <w:t xml:space="preserve"> ____________</w:t>
      </w:r>
    </w:p>
    <w:p w14:paraId="1EBF1D0F" w14:textId="77777777" w:rsidR="002E12F3" w:rsidRDefault="00000000" w:rsidP="00ED340B">
      <w:pPr>
        <w:tabs>
          <w:tab w:val="center" w:pos="2532"/>
          <w:tab w:val="center" w:pos="4320"/>
          <w:tab w:val="center" w:pos="5968"/>
          <w:tab w:val="center" w:pos="7200"/>
          <w:tab w:val="center" w:pos="7920"/>
          <w:tab w:val="center" w:pos="8640"/>
          <w:tab w:val="center" w:pos="9586"/>
        </w:tabs>
        <w:spacing w:after="0" w:line="240" w:lineRule="auto"/>
        <w:ind w:left="0" w:right="0" w:firstLine="0"/>
      </w:pPr>
      <w:r w:rsidRPr="00ED340B">
        <w:rPr>
          <w:rFonts w:eastAsia="Calibri"/>
        </w:rPr>
        <w:tab/>
      </w:r>
      <w:r w:rsidRPr="00ED340B">
        <w:rPr>
          <w:rFonts w:eastAsia="Times New Roman"/>
        </w:rPr>
        <w:t xml:space="preserve">Student’s Name (Print)  </w:t>
      </w:r>
      <w:r w:rsidRPr="00ED340B">
        <w:rPr>
          <w:rFonts w:eastAsia="Times New Roman"/>
        </w:rPr>
        <w:tab/>
        <w:t xml:space="preserve">  </w:t>
      </w:r>
      <w:r w:rsidRPr="00ED340B">
        <w:rPr>
          <w:rFonts w:eastAsia="Times New Roman"/>
        </w:rPr>
        <w:tab/>
        <w:t xml:space="preserve">Student's Signature  </w:t>
      </w:r>
      <w:r w:rsidRPr="00ED340B">
        <w:rPr>
          <w:rFonts w:eastAsia="Times New Roman"/>
        </w:rPr>
        <w:tab/>
        <w:t xml:space="preserve">  </w:t>
      </w:r>
      <w:r w:rsidRPr="00ED340B">
        <w:rPr>
          <w:rFonts w:eastAsia="Times New Roman"/>
        </w:rPr>
        <w:tab/>
        <w:t xml:space="preserve">  </w:t>
      </w:r>
      <w:r w:rsidRPr="00ED340B">
        <w:rPr>
          <w:rFonts w:eastAsia="Times New Roman"/>
        </w:rPr>
        <w:tab/>
        <w:t xml:space="preserve">  </w:t>
      </w:r>
      <w:r w:rsidRPr="00ED340B">
        <w:rPr>
          <w:rFonts w:eastAsia="Times New Roman"/>
        </w:rPr>
        <w:tab/>
        <w:t xml:space="preserve">Date </w:t>
      </w:r>
      <w:r w:rsidRPr="00ED340B">
        <w:t xml:space="preserve"> </w:t>
      </w:r>
    </w:p>
    <w:p w14:paraId="160650DD" w14:textId="77777777" w:rsidR="00ED340B" w:rsidRPr="00ED340B" w:rsidRDefault="00ED340B" w:rsidP="00ED340B">
      <w:pPr>
        <w:tabs>
          <w:tab w:val="center" w:pos="2532"/>
          <w:tab w:val="center" w:pos="4320"/>
          <w:tab w:val="center" w:pos="5968"/>
          <w:tab w:val="center" w:pos="7200"/>
          <w:tab w:val="center" w:pos="7920"/>
          <w:tab w:val="center" w:pos="8640"/>
          <w:tab w:val="center" w:pos="9586"/>
        </w:tabs>
        <w:spacing w:after="0" w:line="240" w:lineRule="auto"/>
        <w:ind w:left="0" w:right="0" w:firstLine="0"/>
      </w:pPr>
    </w:p>
    <w:p w14:paraId="24CA80F3" w14:textId="77777777" w:rsidR="002E12F3" w:rsidRPr="00ED340B" w:rsidRDefault="00000000">
      <w:pPr>
        <w:spacing w:after="0" w:line="261" w:lineRule="auto"/>
        <w:ind w:left="1435" w:right="0" w:hanging="10"/>
      </w:pPr>
      <w:r w:rsidRPr="00ED340B">
        <w:rPr>
          <w:rFonts w:eastAsia="Times New Roman"/>
          <w:b/>
        </w:rPr>
        <w:t>Option 2</w:t>
      </w:r>
      <w:r w:rsidRPr="00ED340B">
        <w:rPr>
          <w:rFonts w:eastAsia="Times New Roman"/>
        </w:rPr>
        <w:t xml:space="preserve">: </w:t>
      </w:r>
      <w:r w:rsidRPr="00ED340B">
        <w:t xml:space="preserve"> </w:t>
      </w:r>
    </w:p>
    <w:p w14:paraId="2D0101EE" w14:textId="22710A56" w:rsidR="002E12F3" w:rsidRPr="00ED340B" w:rsidRDefault="00000000" w:rsidP="00ED340B">
      <w:pPr>
        <w:spacing w:after="3" w:line="261" w:lineRule="auto"/>
        <w:ind w:left="1421" w:right="377" w:hanging="10"/>
      </w:pPr>
      <w:r w:rsidRPr="00ED340B">
        <w:rPr>
          <w:rFonts w:eastAsia="Times New Roman"/>
        </w:rPr>
        <w:t xml:space="preserve">I have read the essential functions and to the best of my knowledge I am currently UNABLE to fully meet the items indicated without accommodations. I am requesting the following reasonable accommodation(s): </w:t>
      </w:r>
      <w:r w:rsidRPr="00ED340B">
        <w:t xml:space="preserve"> </w:t>
      </w:r>
    </w:p>
    <w:p w14:paraId="1AB3C940" w14:textId="0B58F28C" w:rsidR="002E12F3" w:rsidRPr="00ED340B" w:rsidRDefault="00000000">
      <w:pPr>
        <w:spacing w:after="4" w:line="261" w:lineRule="auto"/>
        <w:ind w:left="1421" w:right="377" w:hanging="10"/>
      </w:pPr>
      <w:r w:rsidRPr="00ED340B">
        <w:rPr>
          <w:rFonts w:eastAsia="Times New Roman"/>
        </w:rPr>
        <w:t>___________________________________________________________________________</w:t>
      </w:r>
      <w:r w:rsidRPr="00ED340B">
        <w:t xml:space="preserve"> </w:t>
      </w:r>
    </w:p>
    <w:p w14:paraId="7E3C6228" w14:textId="6E5DAA8A" w:rsidR="002E12F3" w:rsidRPr="00ED340B" w:rsidRDefault="00000000">
      <w:pPr>
        <w:spacing w:after="214" w:line="261" w:lineRule="auto"/>
        <w:ind w:left="1421" w:right="377" w:hanging="10"/>
      </w:pPr>
      <w:r w:rsidRPr="00ED340B">
        <w:rPr>
          <w:rFonts w:eastAsia="Times New Roman"/>
        </w:rPr>
        <w:t>___________________________________________________________________________</w:t>
      </w:r>
      <w:r w:rsidRPr="00ED340B">
        <w:t xml:space="preserve"> </w:t>
      </w:r>
    </w:p>
    <w:p w14:paraId="6D8E846D" w14:textId="77777777" w:rsidR="002E12F3" w:rsidRPr="00ED340B" w:rsidRDefault="00000000">
      <w:pPr>
        <w:tabs>
          <w:tab w:val="center" w:pos="2506"/>
          <w:tab w:val="center" w:pos="5912"/>
          <w:tab w:val="center" w:pos="7920"/>
          <w:tab w:val="center" w:pos="9420"/>
        </w:tabs>
        <w:spacing w:after="163" w:line="261" w:lineRule="auto"/>
        <w:ind w:left="0" w:right="0" w:firstLine="0"/>
      </w:pPr>
      <w:r w:rsidRPr="00ED340B">
        <w:rPr>
          <w:rFonts w:eastAsia="Calibri"/>
        </w:rPr>
        <w:tab/>
      </w:r>
      <w:r w:rsidRPr="00ED340B">
        <w:rPr>
          <w:rFonts w:eastAsia="Times New Roman"/>
        </w:rPr>
        <w:t xml:space="preserve">__________________   </w:t>
      </w:r>
      <w:r w:rsidRPr="00ED340B">
        <w:rPr>
          <w:rFonts w:eastAsia="Times New Roman"/>
        </w:rPr>
        <w:tab/>
        <w:t xml:space="preserve"> __________________________  </w:t>
      </w:r>
      <w:r w:rsidRPr="00ED340B">
        <w:rPr>
          <w:rFonts w:eastAsia="Times New Roman"/>
        </w:rPr>
        <w:tab/>
        <w:t xml:space="preserve">  </w:t>
      </w:r>
      <w:r w:rsidRPr="00ED340B">
        <w:rPr>
          <w:rFonts w:eastAsia="Times New Roman"/>
        </w:rPr>
        <w:tab/>
        <w:t xml:space="preserve">_____________  </w:t>
      </w:r>
      <w:r w:rsidRPr="00ED340B">
        <w:t xml:space="preserve"> </w:t>
      </w:r>
    </w:p>
    <w:p w14:paraId="0F7B3905" w14:textId="77777777" w:rsidR="002E12F3" w:rsidRPr="00ED340B" w:rsidRDefault="00000000">
      <w:pPr>
        <w:tabs>
          <w:tab w:val="center" w:pos="2520"/>
          <w:tab w:val="center" w:pos="4320"/>
          <w:tab w:val="center" w:pos="5968"/>
          <w:tab w:val="center" w:pos="7200"/>
          <w:tab w:val="center" w:pos="7920"/>
          <w:tab w:val="center" w:pos="8640"/>
          <w:tab w:val="center" w:pos="9586"/>
        </w:tabs>
        <w:spacing w:after="163" w:line="261" w:lineRule="auto"/>
        <w:ind w:left="0" w:right="0" w:firstLine="0"/>
      </w:pPr>
      <w:r w:rsidRPr="00ED340B">
        <w:rPr>
          <w:rFonts w:eastAsia="Calibri"/>
        </w:rPr>
        <w:tab/>
      </w:r>
      <w:r w:rsidRPr="00ED340B">
        <w:rPr>
          <w:rFonts w:eastAsia="Times New Roman"/>
        </w:rPr>
        <w:t xml:space="preserve">Student's Name (Print)  </w:t>
      </w:r>
      <w:r w:rsidRPr="00ED340B">
        <w:rPr>
          <w:rFonts w:eastAsia="Times New Roman"/>
        </w:rPr>
        <w:tab/>
        <w:t xml:space="preserve">  </w:t>
      </w:r>
      <w:r w:rsidRPr="00ED340B">
        <w:rPr>
          <w:rFonts w:eastAsia="Times New Roman"/>
        </w:rPr>
        <w:tab/>
        <w:t xml:space="preserve">Student's Signature  </w:t>
      </w:r>
      <w:r w:rsidRPr="00ED340B">
        <w:rPr>
          <w:rFonts w:eastAsia="Times New Roman"/>
        </w:rPr>
        <w:tab/>
        <w:t xml:space="preserve">  </w:t>
      </w:r>
      <w:r w:rsidRPr="00ED340B">
        <w:rPr>
          <w:rFonts w:eastAsia="Times New Roman"/>
        </w:rPr>
        <w:tab/>
        <w:t xml:space="preserve">  </w:t>
      </w:r>
      <w:r w:rsidRPr="00ED340B">
        <w:rPr>
          <w:rFonts w:eastAsia="Times New Roman"/>
        </w:rPr>
        <w:tab/>
        <w:t xml:space="preserve">  </w:t>
      </w:r>
      <w:r w:rsidRPr="00ED340B">
        <w:rPr>
          <w:rFonts w:eastAsia="Times New Roman"/>
        </w:rPr>
        <w:tab/>
        <w:t xml:space="preserve">Date </w:t>
      </w:r>
      <w:r w:rsidRPr="00ED340B">
        <w:t xml:space="preserve"> </w:t>
      </w:r>
    </w:p>
    <w:p w14:paraId="62D8238E" w14:textId="77777777" w:rsidR="00ED340B" w:rsidRDefault="00000000">
      <w:pPr>
        <w:spacing w:after="3" w:line="261" w:lineRule="auto"/>
        <w:ind w:left="1421" w:right="377" w:hanging="10"/>
        <w:rPr>
          <w:rFonts w:eastAsia="Times New Roman"/>
        </w:rPr>
      </w:pPr>
      <w:r w:rsidRPr="00ED340B">
        <w:rPr>
          <w:rFonts w:eastAsia="Times New Roman"/>
        </w:rPr>
        <w:t xml:space="preserve">•••••••••••••••••••••••••••••••••••••••••••••••••••••••••••••••••••••••••••••••••••••••••••••••••••••••••••••• </w:t>
      </w:r>
    </w:p>
    <w:p w14:paraId="05472C31" w14:textId="2CCA2AC9" w:rsidR="002E12F3" w:rsidRPr="00ED340B" w:rsidRDefault="00000000">
      <w:pPr>
        <w:spacing w:after="3" w:line="261" w:lineRule="auto"/>
        <w:ind w:left="1421" w:right="377" w:hanging="10"/>
      </w:pPr>
      <w:r w:rsidRPr="00ED340B">
        <w:rPr>
          <w:rFonts w:eastAsia="Times New Roman"/>
        </w:rPr>
        <w:t xml:space="preserve">For Office Use Only </w:t>
      </w:r>
      <w:r w:rsidRPr="00ED340B">
        <w:t xml:space="preserve"> </w:t>
      </w:r>
    </w:p>
    <w:p w14:paraId="16771032" w14:textId="77777777" w:rsidR="002E12F3" w:rsidRPr="00ED340B" w:rsidRDefault="00000000">
      <w:pPr>
        <w:spacing w:after="163" w:line="261" w:lineRule="auto"/>
        <w:ind w:left="1421" w:right="377" w:hanging="10"/>
      </w:pPr>
      <w:r w:rsidRPr="00ED340B">
        <w:rPr>
          <w:rFonts w:eastAsia="Times New Roman"/>
        </w:rPr>
        <w:t xml:space="preserve">_____ Accommodation provided (Explain) </w:t>
      </w:r>
      <w:r w:rsidRPr="00ED340B">
        <w:t xml:space="preserve"> </w:t>
      </w:r>
    </w:p>
    <w:p w14:paraId="70B51113" w14:textId="77777777" w:rsidR="002E12F3" w:rsidRPr="00ED340B" w:rsidRDefault="00000000">
      <w:pPr>
        <w:spacing w:after="212" w:line="261" w:lineRule="auto"/>
        <w:ind w:left="1421" w:right="377" w:hanging="10"/>
      </w:pPr>
      <w:r w:rsidRPr="00ED340B">
        <w:rPr>
          <w:rFonts w:eastAsia="Times New Roman"/>
        </w:rPr>
        <w:t xml:space="preserve">_____ Unable to provide accommodation (Explain) </w:t>
      </w:r>
      <w:r w:rsidRPr="00ED340B">
        <w:t xml:space="preserve"> </w:t>
      </w:r>
    </w:p>
    <w:p w14:paraId="6D5CE79B" w14:textId="77777777" w:rsidR="002E12F3" w:rsidRPr="00ED340B" w:rsidRDefault="00000000">
      <w:pPr>
        <w:tabs>
          <w:tab w:val="center" w:pos="3046"/>
          <w:tab w:val="center" w:pos="6300"/>
          <w:tab w:val="center" w:pos="7920"/>
          <w:tab w:val="center" w:pos="8640"/>
          <w:tab w:val="center" w:pos="10080"/>
        </w:tabs>
        <w:spacing w:after="226" w:line="261" w:lineRule="auto"/>
        <w:ind w:left="0" w:right="0" w:firstLine="0"/>
      </w:pPr>
      <w:r w:rsidRPr="00ED340B">
        <w:rPr>
          <w:rFonts w:eastAsia="Calibri"/>
        </w:rPr>
        <w:tab/>
      </w:r>
      <w:r w:rsidRPr="00ED340B">
        <w:rPr>
          <w:rFonts w:eastAsia="Times New Roman"/>
        </w:rPr>
        <w:t xml:space="preserve">___________________________  </w:t>
      </w:r>
      <w:r w:rsidRPr="00ED340B">
        <w:rPr>
          <w:rFonts w:eastAsia="Times New Roman"/>
        </w:rPr>
        <w:tab/>
        <w:t xml:space="preserve">_____________________  </w:t>
      </w:r>
      <w:r w:rsidRPr="00ED340B">
        <w:rPr>
          <w:rFonts w:eastAsia="Times New Roman"/>
        </w:rPr>
        <w:tab/>
        <w:t xml:space="preserve">  </w:t>
      </w:r>
      <w:r w:rsidRPr="00ED340B">
        <w:rPr>
          <w:rFonts w:eastAsia="Times New Roman"/>
        </w:rPr>
        <w:tab/>
        <w:t xml:space="preserve">  </w:t>
      </w:r>
      <w:r w:rsidRPr="00ED340B">
        <w:rPr>
          <w:rFonts w:eastAsia="Times New Roman"/>
        </w:rPr>
        <w:tab/>
        <w:t xml:space="preserve">____________ </w:t>
      </w:r>
      <w:r w:rsidRPr="00ED340B">
        <w:t xml:space="preserve"> </w:t>
      </w:r>
    </w:p>
    <w:p w14:paraId="19C929E8" w14:textId="54A7308F" w:rsidR="00ED340B" w:rsidRPr="0030530C" w:rsidRDefault="00000000" w:rsidP="0030530C">
      <w:pPr>
        <w:tabs>
          <w:tab w:val="center" w:pos="1886"/>
          <w:tab w:val="center" w:pos="2880"/>
          <w:tab w:val="center" w:pos="3600"/>
          <w:tab w:val="center" w:pos="4320"/>
          <w:tab w:val="center" w:pos="5268"/>
          <w:tab w:val="center" w:pos="6480"/>
          <w:tab w:val="center" w:pos="7200"/>
          <w:tab w:val="center" w:pos="7920"/>
          <w:tab w:val="center" w:pos="8640"/>
          <w:tab w:val="center" w:pos="9586"/>
        </w:tabs>
        <w:spacing w:after="163" w:line="261" w:lineRule="auto"/>
        <w:ind w:left="0" w:right="0" w:firstLine="0"/>
      </w:pPr>
      <w:r w:rsidRPr="00ED340B">
        <w:rPr>
          <w:rFonts w:eastAsia="Calibri"/>
        </w:rPr>
        <w:tab/>
      </w:r>
      <w:r w:rsidRPr="00ED340B">
        <w:rPr>
          <w:rFonts w:eastAsia="Times New Roman"/>
        </w:rPr>
        <w:t xml:space="preserve">Signature  </w:t>
      </w:r>
      <w:r w:rsidRPr="00ED340B">
        <w:rPr>
          <w:rFonts w:eastAsia="Times New Roman"/>
        </w:rPr>
        <w:tab/>
        <w:t xml:space="preserve">  </w:t>
      </w:r>
      <w:r w:rsidRPr="00ED340B">
        <w:rPr>
          <w:rFonts w:eastAsia="Times New Roman"/>
        </w:rPr>
        <w:tab/>
        <w:t xml:space="preserve">  </w:t>
      </w:r>
      <w:r w:rsidRPr="00ED340B">
        <w:rPr>
          <w:rFonts w:eastAsia="Times New Roman"/>
        </w:rPr>
        <w:tab/>
        <w:t xml:space="preserve">  </w:t>
      </w:r>
      <w:r w:rsidRPr="00ED340B">
        <w:rPr>
          <w:rFonts w:eastAsia="Times New Roman"/>
        </w:rPr>
        <w:tab/>
        <w:t xml:space="preserve">Title    </w:t>
      </w:r>
      <w:r w:rsidRPr="00ED340B">
        <w:rPr>
          <w:rFonts w:eastAsia="Times New Roman"/>
        </w:rPr>
        <w:tab/>
        <w:t xml:space="preserve">  </w:t>
      </w:r>
      <w:r w:rsidRPr="00ED340B">
        <w:rPr>
          <w:rFonts w:eastAsia="Times New Roman"/>
        </w:rPr>
        <w:tab/>
        <w:t xml:space="preserve">  </w:t>
      </w:r>
      <w:r w:rsidRPr="00ED340B">
        <w:rPr>
          <w:rFonts w:eastAsia="Times New Roman"/>
        </w:rPr>
        <w:tab/>
        <w:t xml:space="preserve">  </w:t>
      </w:r>
      <w:r w:rsidRPr="00ED340B">
        <w:rPr>
          <w:rFonts w:eastAsia="Times New Roman"/>
        </w:rPr>
        <w:tab/>
        <w:t xml:space="preserve">  </w:t>
      </w:r>
      <w:r w:rsidRPr="00ED340B">
        <w:rPr>
          <w:rFonts w:eastAsia="Times New Roman"/>
        </w:rPr>
        <w:tab/>
        <w:t xml:space="preserve">Date </w:t>
      </w:r>
      <w:r>
        <w:rPr>
          <w:b/>
          <w:sz w:val="28"/>
        </w:rPr>
        <w:t xml:space="preserve"> </w:t>
      </w:r>
      <w:r>
        <w:t xml:space="preserve"> </w:t>
      </w:r>
    </w:p>
    <w:p w14:paraId="15F8220A" w14:textId="07C9EF1D" w:rsidR="00ED340B" w:rsidRPr="00ED340B" w:rsidRDefault="00000000" w:rsidP="0030530C">
      <w:pPr>
        <w:pStyle w:val="Heading2"/>
      </w:pPr>
      <w:bookmarkStart w:id="75" w:name="_Toc200104042"/>
      <w:r>
        <w:lastRenderedPageBreak/>
        <w:t>Student Evaluation of Clinical Instruction</w:t>
      </w:r>
      <w:bookmarkEnd w:id="75"/>
      <w:r>
        <w:t xml:space="preserve">  </w:t>
      </w:r>
    </w:p>
    <w:p w14:paraId="57086148" w14:textId="77777777" w:rsidR="002E12F3" w:rsidRDefault="00000000">
      <w:pPr>
        <w:spacing w:after="161"/>
        <w:ind w:left="1430" w:right="392"/>
      </w:pPr>
      <w:r>
        <w:t xml:space="preserve">Affiliate: _______________________________      Semester/Date: ____________________  </w:t>
      </w:r>
    </w:p>
    <w:p w14:paraId="7788E962" w14:textId="77777777" w:rsidR="002E12F3" w:rsidRDefault="00000000">
      <w:pPr>
        <w:spacing w:after="164"/>
        <w:ind w:left="1430" w:right="392"/>
      </w:pPr>
      <w:r>
        <w:t xml:space="preserve">Instructor: ______________________________       Discipline: ________________________  </w:t>
      </w:r>
    </w:p>
    <w:p w14:paraId="5A6E59D3" w14:textId="77777777" w:rsidR="002E12F3" w:rsidRDefault="00000000">
      <w:pPr>
        <w:spacing w:after="161"/>
        <w:ind w:left="1430" w:right="392"/>
      </w:pPr>
      <w:r>
        <w:t xml:space="preserve">The responses to this evaluation will be used to provide administration with information about clinical teaming experience/environment. This evaluation will be confidential.  </w:t>
      </w:r>
    </w:p>
    <w:p w14:paraId="5678CBFE" w14:textId="77777777" w:rsidR="002E12F3" w:rsidRDefault="00000000">
      <w:pPr>
        <w:ind w:left="1430" w:right="392"/>
      </w:pPr>
      <w:r>
        <w:rPr>
          <w:u w:val="single" w:color="000000"/>
        </w:rPr>
        <w:t>Instructions</w:t>
      </w:r>
      <w:r>
        <w:t xml:space="preserve">: Please check (√) the box that rates your level of agreement with the following statements. Please write any comments on the back of this page regarding any strengths and weaknesses of this rotation and your academic preparation for this rotation.  </w:t>
      </w:r>
    </w:p>
    <w:tbl>
      <w:tblPr>
        <w:tblStyle w:val="TableGrid"/>
        <w:tblW w:w="8503" w:type="dxa"/>
        <w:tblInd w:w="2189" w:type="dxa"/>
        <w:tblCellMar>
          <w:top w:w="91" w:type="dxa"/>
          <w:left w:w="106" w:type="dxa"/>
        </w:tblCellMar>
        <w:tblLook w:val="04A0" w:firstRow="1" w:lastRow="0" w:firstColumn="1" w:lastColumn="0" w:noHBand="0" w:noVBand="1"/>
      </w:tblPr>
      <w:tblGrid>
        <w:gridCol w:w="2820"/>
        <w:gridCol w:w="1027"/>
        <w:gridCol w:w="1080"/>
        <w:gridCol w:w="1140"/>
        <w:gridCol w:w="1219"/>
        <w:gridCol w:w="1217"/>
      </w:tblGrid>
      <w:tr w:rsidR="002E12F3" w14:paraId="6BF76B14" w14:textId="77777777">
        <w:trPr>
          <w:trHeight w:val="355"/>
        </w:trPr>
        <w:tc>
          <w:tcPr>
            <w:tcW w:w="2820" w:type="dxa"/>
            <w:tcBorders>
              <w:top w:val="single" w:sz="4" w:space="0" w:color="000000"/>
              <w:left w:val="single" w:sz="4" w:space="0" w:color="000000"/>
              <w:bottom w:val="single" w:sz="4" w:space="0" w:color="000000"/>
              <w:right w:val="single" w:sz="4" w:space="0" w:color="000000"/>
            </w:tcBorders>
          </w:tcPr>
          <w:p w14:paraId="7336AF07" w14:textId="77777777" w:rsidR="002E12F3" w:rsidRDefault="00000000">
            <w:pPr>
              <w:spacing w:after="0" w:line="259" w:lineRule="auto"/>
              <w:ind w:left="2" w:right="0" w:firstLine="0"/>
            </w:pPr>
            <w:r>
              <w:t xml:space="preserve">  </w:t>
            </w:r>
          </w:p>
        </w:tc>
        <w:tc>
          <w:tcPr>
            <w:tcW w:w="5683" w:type="dxa"/>
            <w:gridSpan w:val="5"/>
            <w:tcBorders>
              <w:top w:val="single" w:sz="4" w:space="0" w:color="000000"/>
              <w:left w:val="single" w:sz="4" w:space="0" w:color="000000"/>
              <w:bottom w:val="single" w:sz="4" w:space="0" w:color="000000"/>
              <w:right w:val="single" w:sz="4" w:space="0" w:color="000000"/>
            </w:tcBorders>
          </w:tcPr>
          <w:p w14:paraId="13E5A4FE" w14:textId="77777777" w:rsidR="002E12F3" w:rsidRDefault="00000000">
            <w:pPr>
              <w:spacing w:after="0" w:line="259" w:lineRule="auto"/>
              <w:ind w:left="0" w:right="108" w:firstLine="0"/>
              <w:jc w:val="center"/>
            </w:pPr>
            <w:r>
              <w:rPr>
                <w:b/>
              </w:rPr>
              <w:t xml:space="preserve">Rating </w:t>
            </w:r>
            <w:r>
              <w:t xml:space="preserve"> </w:t>
            </w:r>
          </w:p>
        </w:tc>
      </w:tr>
      <w:tr w:rsidR="002E12F3" w14:paraId="4F1AE651" w14:textId="77777777">
        <w:trPr>
          <w:trHeight w:val="552"/>
        </w:trPr>
        <w:tc>
          <w:tcPr>
            <w:tcW w:w="2820" w:type="dxa"/>
            <w:tcBorders>
              <w:top w:val="single" w:sz="4" w:space="0" w:color="000000"/>
              <w:left w:val="single" w:sz="4" w:space="0" w:color="000000"/>
              <w:bottom w:val="single" w:sz="4" w:space="0" w:color="000000"/>
              <w:right w:val="single" w:sz="4" w:space="0" w:color="000000"/>
            </w:tcBorders>
          </w:tcPr>
          <w:p w14:paraId="0DD3D10F" w14:textId="77777777" w:rsidR="002E12F3" w:rsidRDefault="00000000">
            <w:pPr>
              <w:spacing w:after="0" w:line="259" w:lineRule="auto"/>
              <w:ind w:left="93" w:right="0" w:firstLine="0"/>
              <w:jc w:val="center"/>
            </w:pPr>
            <w: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1207EA6B" w14:textId="77777777" w:rsidR="002E12F3" w:rsidRDefault="00000000">
            <w:pPr>
              <w:spacing w:after="0" w:line="259" w:lineRule="auto"/>
              <w:ind w:left="0" w:right="0" w:firstLine="0"/>
              <w:jc w:val="center"/>
            </w:pPr>
            <w:r>
              <w:rPr>
                <w:b/>
                <w:sz w:val="20"/>
              </w:rPr>
              <w:t xml:space="preserve">Strongly Agree </w:t>
            </w: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54B8C6AA" w14:textId="77777777" w:rsidR="002E12F3" w:rsidRDefault="00000000">
            <w:pPr>
              <w:spacing w:after="0" w:line="259" w:lineRule="auto"/>
              <w:ind w:left="0" w:right="108" w:firstLine="0"/>
              <w:jc w:val="center"/>
            </w:pPr>
            <w:r>
              <w:rPr>
                <w:b/>
                <w:sz w:val="20"/>
              </w:rPr>
              <w:t xml:space="preserve">Agree </w:t>
            </w:r>
            <w: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4FAA3FA6" w14:textId="77777777" w:rsidR="002E12F3" w:rsidRDefault="00000000">
            <w:pPr>
              <w:spacing w:after="0" w:line="259" w:lineRule="auto"/>
              <w:ind w:left="0" w:right="108" w:firstLine="0"/>
              <w:jc w:val="center"/>
            </w:pPr>
            <w:r>
              <w:rPr>
                <w:b/>
                <w:sz w:val="20"/>
              </w:rPr>
              <w:t xml:space="preserve">Neutral </w:t>
            </w:r>
            <w:r>
              <w:t xml:space="preserve"> </w:t>
            </w:r>
          </w:p>
        </w:tc>
        <w:tc>
          <w:tcPr>
            <w:tcW w:w="1219" w:type="dxa"/>
            <w:tcBorders>
              <w:top w:val="single" w:sz="4" w:space="0" w:color="000000"/>
              <w:left w:val="single" w:sz="4" w:space="0" w:color="000000"/>
              <w:bottom w:val="single" w:sz="4" w:space="0" w:color="000000"/>
              <w:right w:val="single" w:sz="4" w:space="0" w:color="000000"/>
            </w:tcBorders>
            <w:vAlign w:val="center"/>
          </w:tcPr>
          <w:p w14:paraId="51589F9E" w14:textId="77777777" w:rsidR="002E12F3" w:rsidRDefault="00000000">
            <w:pPr>
              <w:spacing w:after="0" w:line="259" w:lineRule="auto"/>
              <w:ind w:left="79" w:right="0" w:firstLine="0"/>
            </w:pPr>
            <w:r>
              <w:rPr>
                <w:b/>
                <w:sz w:val="20"/>
              </w:rPr>
              <w:t xml:space="preserve">Disagree </w:t>
            </w: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FF041D8" w14:textId="77777777" w:rsidR="002E12F3" w:rsidRDefault="00000000">
            <w:pPr>
              <w:spacing w:after="0" w:line="259" w:lineRule="auto"/>
              <w:ind w:left="0" w:right="0" w:firstLine="0"/>
              <w:jc w:val="center"/>
            </w:pPr>
            <w:r>
              <w:rPr>
                <w:b/>
                <w:sz w:val="20"/>
              </w:rPr>
              <w:t xml:space="preserve">Strongly Disagree </w:t>
            </w:r>
            <w:r>
              <w:t xml:space="preserve"> </w:t>
            </w:r>
          </w:p>
        </w:tc>
      </w:tr>
      <w:tr w:rsidR="002E12F3" w14:paraId="7C5D636D" w14:textId="77777777">
        <w:trPr>
          <w:trHeight w:val="355"/>
        </w:trPr>
        <w:tc>
          <w:tcPr>
            <w:tcW w:w="2820" w:type="dxa"/>
            <w:tcBorders>
              <w:top w:val="single" w:sz="4" w:space="0" w:color="000000"/>
              <w:left w:val="single" w:sz="4" w:space="0" w:color="000000"/>
              <w:bottom w:val="single" w:sz="4" w:space="0" w:color="000000"/>
              <w:right w:val="single" w:sz="4" w:space="0" w:color="000000"/>
            </w:tcBorders>
          </w:tcPr>
          <w:p w14:paraId="56028C03" w14:textId="77777777" w:rsidR="002E12F3" w:rsidRDefault="00000000">
            <w:pPr>
              <w:spacing w:after="0" w:line="259" w:lineRule="auto"/>
              <w:ind w:left="0" w:right="105" w:firstLine="0"/>
              <w:jc w:val="center"/>
            </w:pPr>
            <w:r>
              <w:rPr>
                <w:b/>
              </w:rPr>
              <w:t xml:space="preserve">I. Clinical Instructor: </w:t>
            </w:r>
            <w: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3AC24015" w14:textId="77777777" w:rsidR="002E12F3" w:rsidRDefault="00000000">
            <w:pPr>
              <w:spacing w:after="0" w:line="259" w:lineRule="auto"/>
              <w:ind w:left="2" w:righ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9213C2C" w14:textId="77777777" w:rsidR="002E12F3" w:rsidRDefault="00000000">
            <w:pPr>
              <w:spacing w:after="0" w:line="259" w:lineRule="auto"/>
              <w:ind w:left="2" w:right="0" w:firstLine="0"/>
            </w:pPr>
            <w: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1B0E35F5" w14:textId="77777777" w:rsidR="002E12F3" w:rsidRDefault="00000000">
            <w:pPr>
              <w:spacing w:after="0" w:line="259" w:lineRule="auto"/>
              <w:ind w:left="2" w:right="0" w:firstLine="0"/>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0B38C6E8" w14:textId="77777777" w:rsidR="002E12F3" w:rsidRDefault="00000000">
            <w:pPr>
              <w:spacing w:after="0" w:line="259" w:lineRule="auto"/>
              <w:ind w:left="2"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1C337006" w14:textId="77777777" w:rsidR="002E12F3" w:rsidRDefault="00000000">
            <w:pPr>
              <w:spacing w:after="0" w:line="259" w:lineRule="auto"/>
              <w:ind w:left="0" w:right="0" w:firstLine="0"/>
            </w:pPr>
            <w:r>
              <w:t xml:space="preserve">  </w:t>
            </w:r>
          </w:p>
        </w:tc>
      </w:tr>
      <w:tr w:rsidR="002E12F3" w14:paraId="012EF38D" w14:textId="77777777">
        <w:trPr>
          <w:trHeight w:val="554"/>
        </w:trPr>
        <w:tc>
          <w:tcPr>
            <w:tcW w:w="2820" w:type="dxa"/>
            <w:tcBorders>
              <w:top w:val="single" w:sz="4" w:space="0" w:color="000000"/>
              <w:left w:val="single" w:sz="4" w:space="0" w:color="000000"/>
              <w:bottom w:val="single" w:sz="4" w:space="0" w:color="000000"/>
              <w:right w:val="single" w:sz="4" w:space="0" w:color="000000"/>
            </w:tcBorders>
          </w:tcPr>
          <w:p w14:paraId="25BC5738" w14:textId="77777777" w:rsidR="002E12F3" w:rsidRDefault="00000000">
            <w:pPr>
              <w:spacing w:after="0" w:line="259" w:lineRule="auto"/>
              <w:ind w:left="2" w:right="0" w:firstLine="0"/>
            </w:pPr>
            <w:r>
              <w:rPr>
                <w:sz w:val="20"/>
              </w:rPr>
              <w:t xml:space="preserve">Is well prepared and organized </w:t>
            </w:r>
            <w: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456AB451" w14:textId="77777777" w:rsidR="002E12F3" w:rsidRDefault="00000000">
            <w:pPr>
              <w:spacing w:after="0" w:line="259" w:lineRule="auto"/>
              <w:ind w:left="2" w:righ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9947160" w14:textId="77777777" w:rsidR="002E12F3" w:rsidRDefault="00000000">
            <w:pPr>
              <w:spacing w:after="0" w:line="259" w:lineRule="auto"/>
              <w:ind w:left="2" w:right="0" w:firstLine="0"/>
            </w:pPr>
            <w: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3ECE4392" w14:textId="77777777" w:rsidR="002E12F3" w:rsidRDefault="00000000">
            <w:pPr>
              <w:spacing w:after="0" w:line="259" w:lineRule="auto"/>
              <w:ind w:left="2" w:right="0" w:firstLine="0"/>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0A030DC3" w14:textId="77777777" w:rsidR="002E12F3" w:rsidRDefault="00000000">
            <w:pPr>
              <w:spacing w:after="0" w:line="259" w:lineRule="auto"/>
              <w:ind w:left="2"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2339D86" w14:textId="77777777" w:rsidR="002E12F3" w:rsidRDefault="00000000">
            <w:pPr>
              <w:spacing w:after="0" w:line="259" w:lineRule="auto"/>
              <w:ind w:left="0" w:right="0" w:firstLine="0"/>
            </w:pPr>
            <w:r>
              <w:t xml:space="preserve">  </w:t>
            </w:r>
          </w:p>
        </w:tc>
      </w:tr>
      <w:tr w:rsidR="002E12F3" w14:paraId="3D00D663" w14:textId="77777777">
        <w:trPr>
          <w:trHeight w:val="353"/>
        </w:trPr>
        <w:tc>
          <w:tcPr>
            <w:tcW w:w="2820" w:type="dxa"/>
            <w:tcBorders>
              <w:top w:val="single" w:sz="4" w:space="0" w:color="000000"/>
              <w:left w:val="single" w:sz="4" w:space="0" w:color="000000"/>
              <w:bottom w:val="single" w:sz="4" w:space="0" w:color="000000"/>
              <w:right w:val="single" w:sz="4" w:space="0" w:color="000000"/>
            </w:tcBorders>
          </w:tcPr>
          <w:p w14:paraId="014221D9" w14:textId="77777777" w:rsidR="002E12F3" w:rsidRDefault="00000000">
            <w:pPr>
              <w:spacing w:after="0" w:line="259" w:lineRule="auto"/>
              <w:ind w:left="2" w:right="0" w:firstLine="0"/>
            </w:pPr>
            <w:r>
              <w:rPr>
                <w:sz w:val="20"/>
              </w:rPr>
              <w:t xml:space="preserve">Answers questions </w:t>
            </w:r>
            <w: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1192918" w14:textId="77777777" w:rsidR="002E12F3" w:rsidRDefault="00000000">
            <w:pPr>
              <w:spacing w:after="0" w:line="259" w:lineRule="auto"/>
              <w:ind w:left="2" w:righ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D4A69F4" w14:textId="77777777" w:rsidR="002E12F3" w:rsidRDefault="00000000">
            <w:pPr>
              <w:spacing w:after="0" w:line="259" w:lineRule="auto"/>
              <w:ind w:left="2" w:right="0" w:firstLine="0"/>
            </w:pPr>
            <w: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4ACF73E8" w14:textId="77777777" w:rsidR="002E12F3" w:rsidRDefault="00000000">
            <w:pPr>
              <w:spacing w:after="0" w:line="259" w:lineRule="auto"/>
              <w:ind w:left="2" w:right="0" w:firstLine="0"/>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139E62F3" w14:textId="77777777" w:rsidR="002E12F3" w:rsidRDefault="00000000">
            <w:pPr>
              <w:spacing w:after="0" w:line="259" w:lineRule="auto"/>
              <w:ind w:left="2"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E46CBAF" w14:textId="77777777" w:rsidR="002E12F3" w:rsidRDefault="00000000">
            <w:pPr>
              <w:spacing w:after="0" w:line="259" w:lineRule="auto"/>
              <w:ind w:left="0" w:right="0" w:firstLine="0"/>
            </w:pPr>
            <w:r>
              <w:t xml:space="preserve">  </w:t>
            </w:r>
          </w:p>
        </w:tc>
      </w:tr>
      <w:tr w:rsidR="002E12F3" w14:paraId="552EF306" w14:textId="77777777">
        <w:trPr>
          <w:trHeight w:val="554"/>
        </w:trPr>
        <w:tc>
          <w:tcPr>
            <w:tcW w:w="2820" w:type="dxa"/>
            <w:tcBorders>
              <w:top w:val="single" w:sz="4" w:space="0" w:color="000000"/>
              <w:left w:val="single" w:sz="4" w:space="0" w:color="000000"/>
              <w:bottom w:val="single" w:sz="4" w:space="0" w:color="000000"/>
              <w:right w:val="single" w:sz="4" w:space="0" w:color="000000"/>
            </w:tcBorders>
          </w:tcPr>
          <w:p w14:paraId="642D5753" w14:textId="77777777" w:rsidR="002E12F3" w:rsidRDefault="00000000">
            <w:pPr>
              <w:spacing w:after="0" w:line="259" w:lineRule="auto"/>
              <w:ind w:left="2" w:right="82" w:firstLine="0"/>
            </w:pPr>
            <w:r>
              <w:rPr>
                <w:sz w:val="20"/>
              </w:rPr>
              <w:t xml:space="preserve">Presents tasks relevant to the clinical rotation </w:t>
            </w:r>
            <w: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3A7BF04E" w14:textId="77777777" w:rsidR="002E12F3" w:rsidRDefault="00000000">
            <w:pPr>
              <w:spacing w:after="0" w:line="259" w:lineRule="auto"/>
              <w:ind w:left="2" w:righ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FBEC26B" w14:textId="77777777" w:rsidR="002E12F3" w:rsidRDefault="00000000">
            <w:pPr>
              <w:spacing w:after="0" w:line="259" w:lineRule="auto"/>
              <w:ind w:left="2" w:right="0" w:firstLine="0"/>
            </w:pPr>
            <w: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143553CC" w14:textId="77777777" w:rsidR="002E12F3" w:rsidRDefault="00000000">
            <w:pPr>
              <w:spacing w:after="0" w:line="259" w:lineRule="auto"/>
              <w:ind w:left="2" w:right="0" w:firstLine="0"/>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5CDC732D" w14:textId="77777777" w:rsidR="002E12F3" w:rsidRDefault="00000000">
            <w:pPr>
              <w:spacing w:after="0" w:line="259" w:lineRule="auto"/>
              <w:ind w:left="2"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103B7CC9" w14:textId="77777777" w:rsidR="002E12F3" w:rsidRDefault="00000000">
            <w:pPr>
              <w:spacing w:after="0" w:line="259" w:lineRule="auto"/>
              <w:ind w:left="0" w:right="0" w:firstLine="0"/>
            </w:pPr>
            <w:r>
              <w:t xml:space="preserve">  </w:t>
            </w:r>
          </w:p>
        </w:tc>
      </w:tr>
      <w:tr w:rsidR="002E12F3" w14:paraId="5E211F1A" w14:textId="77777777">
        <w:trPr>
          <w:trHeight w:val="554"/>
        </w:trPr>
        <w:tc>
          <w:tcPr>
            <w:tcW w:w="2820" w:type="dxa"/>
            <w:tcBorders>
              <w:top w:val="single" w:sz="4" w:space="0" w:color="000000"/>
              <w:left w:val="single" w:sz="4" w:space="0" w:color="000000"/>
              <w:bottom w:val="single" w:sz="4" w:space="0" w:color="000000"/>
              <w:right w:val="single" w:sz="4" w:space="0" w:color="000000"/>
            </w:tcBorders>
          </w:tcPr>
          <w:p w14:paraId="052E1C61" w14:textId="77777777" w:rsidR="002E12F3" w:rsidRDefault="00000000">
            <w:pPr>
              <w:spacing w:after="28" w:line="259" w:lineRule="auto"/>
              <w:ind w:left="2" w:right="0" w:firstLine="0"/>
            </w:pPr>
            <w:r>
              <w:rPr>
                <w:sz w:val="20"/>
              </w:rPr>
              <w:t xml:space="preserve">Communicates effectively </w:t>
            </w:r>
          </w:p>
          <w:p w14:paraId="550357A1" w14:textId="77777777" w:rsidR="002E12F3" w:rsidRDefault="00000000">
            <w:pPr>
              <w:spacing w:after="0" w:line="259" w:lineRule="auto"/>
              <w:ind w:left="2" w:right="0" w:firstLine="0"/>
            </w:pPr>
            <w:r>
              <w:rPr>
                <w:sz w:val="20"/>
              </w:rPr>
              <w:t xml:space="preserve">(speaks distinctly) </w:t>
            </w:r>
            <w:r>
              <w:t xml:space="preserve"> </w:t>
            </w:r>
          </w:p>
        </w:tc>
        <w:tc>
          <w:tcPr>
            <w:tcW w:w="1027" w:type="dxa"/>
            <w:tcBorders>
              <w:top w:val="single" w:sz="4" w:space="0" w:color="000000"/>
              <w:left w:val="single" w:sz="4" w:space="0" w:color="000000"/>
              <w:bottom w:val="single" w:sz="4" w:space="0" w:color="000000"/>
              <w:right w:val="single" w:sz="4" w:space="0" w:color="000000"/>
            </w:tcBorders>
            <w:vAlign w:val="center"/>
          </w:tcPr>
          <w:p w14:paraId="7C45A3A3" w14:textId="77777777" w:rsidR="002E12F3" w:rsidRDefault="00000000">
            <w:pPr>
              <w:spacing w:after="0" w:line="259" w:lineRule="auto"/>
              <w:ind w:left="2" w:right="0" w:firstLine="0"/>
            </w:pPr>
            <w:r>
              <w:rPr>
                <w:sz w:val="20"/>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16A3907D" w14:textId="77777777" w:rsidR="002E12F3" w:rsidRDefault="00000000">
            <w:pPr>
              <w:spacing w:after="0" w:line="259" w:lineRule="auto"/>
              <w:ind w:left="2" w:right="0" w:firstLine="0"/>
            </w:pPr>
            <w:r>
              <w:rPr>
                <w:sz w:val="20"/>
              </w:rPr>
              <w:t xml:space="preserve"> </w:t>
            </w:r>
            <w: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1BEAD105" w14:textId="77777777" w:rsidR="002E12F3" w:rsidRDefault="00000000">
            <w:pPr>
              <w:spacing w:after="0" w:line="259" w:lineRule="auto"/>
              <w:ind w:left="2" w:right="0" w:firstLine="0"/>
            </w:pPr>
            <w:r>
              <w:rPr>
                <w:sz w:val="20"/>
              </w:rPr>
              <w:t xml:space="preserve"> </w:t>
            </w:r>
            <w:r>
              <w:t xml:space="preserve"> </w:t>
            </w:r>
          </w:p>
        </w:tc>
        <w:tc>
          <w:tcPr>
            <w:tcW w:w="1219" w:type="dxa"/>
            <w:tcBorders>
              <w:top w:val="single" w:sz="4" w:space="0" w:color="000000"/>
              <w:left w:val="single" w:sz="4" w:space="0" w:color="000000"/>
              <w:bottom w:val="single" w:sz="4" w:space="0" w:color="000000"/>
              <w:right w:val="single" w:sz="4" w:space="0" w:color="000000"/>
            </w:tcBorders>
            <w:vAlign w:val="center"/>
          </w:tcPr>
          <w:p w14:paraId="1A617CD8" w14:textId="77777777" w:rsidR="002E12F3" w:rsidRDefault="00000000">
            <w:pPr>
              <w:spacing w:after="0" w:line="259" w:lineRule="auto"/>
              <w:ind w:left="2" w:right="0" w:firstLine="0"/>
            </w:pPr>
            <w:r>
              <w:rPr>
                <w:sz w:val="20"/>
              </w:rPr>
              <w:t xml:space="preserve"> </w:t>
            </w:r>
            <w: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14:paraId="28FF1DA6" w14:textId="77777777" w:rsidR="002E12F3" w:rsidRDefault="00000000">
            <w:pPr>
              <w:spacing w:after="0" w:line="259" w:lineRule="auto"/>
              <w:ind w:left="0" w:right="0" w:firstLine="0"/>
            </w:pPr>
            <w:r>
              <w:rPr>
                <w:sz w:val="20"/>
              </w:rPr>
              <w:t xml:space="preserve"> </w:t>
            </w:r>
            <w:r>
              <w:t xml:space="preserve"> </w:t>
            </w:r>
          </w:p>
        </w:tc>
      </w:tr>
      <w:tr w:rsidR="002E12F3" w14:paraId="50BB82B5" w14:textId="77777777">
        <w:trPr>
          <w:trHeight w:val="802"/>
        </w:trPr>
        <w:tc>
          <w:tcPr>
            <w:tcW w:w="2820" w:type="dxa"/>
            <w:tcBorders>
              <w:top w:val="single" w:sz="4" w:space="0" w:color="000000"/>
              <w:left w:val="single" w:sz="4" w:space="0" w:color="000000"/>
              <w:bottom w:val="single" w:sz="4" w:space="0" w:color="000000"/>
              <w:right w:val="single" w:sz="4" w:space="0" w:color="000000"/>
            </w:tcBorders>
          </w:tcPr>
          <w:p w14:paraId="37B31252" w14:textId="77777777" w:rsidR="002E12F3" w:rsidRDefault="00000000">
            <w:pPr>
              <w:spacing w:after="0" w:line="259" w:lineRule="auto"/>
              <w:ind w:left="2" w:right="53" w:firstLine="0"/>
            </w:pPr>
            <w:r>
              <w:rPr>
                <w:sz w:val="20"/>
              </w:rPr>
              <w:t xml:space="preserve">Provides sufficient information to assess performance progress </w:t>
            </w:r>
            <w:r>
              <w:t xml:space="preserve"> </w:t>
            </w:r>
          </w:p>
        </w:tc>
        <w:tc>
          <w:tcPr>
            <w:tcW w:w="1027" w:type="dxa"/>
            <w:tcBorders>
              <w:top w:val="single" w:sz="4" w:space="0" w:color="000000"/>
              <w:left w:val="single" w:sz="4" w:space="0" w:color="000000"/>
              <w:bottom w:val="single" w:sz="4" w:space="0" w:color="000000"/>
              <w:right w:val="single" w:sz="4" w:space="0" w:color="000000"/>
            </w:tcBorders>
            <w:vAlign w:val="center"/>
          </w:tcPr>
          <w:p w14:paraId="6BD2A083" w14:textId="77777777" w:rsidR="002E12F3" w:rsidRDefault="00000000">
            <w:pPr>
              <w:spacing w:after="0" w:line="259" w:lineRule="auto"/>
              <w:ind w:left="2" w:righ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0A64C1CC" w14:textId="77777777" w:rsidR="002E12F3" w:rsidRDefault="00000000">
            <w:pPr>
              <w:spacing w:after="0" w:line="259" w:lineRule="auto"/>
              <w:ind w:left="2" w:right="0" w:firstLine="0"/>
            </w:pPr>
            <w: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566B5A7E" w14:textId="77777777" w:rsidR="002E12F3" w:rsidRDefault="00000000">
            <w:pPr>
              <w:spacing w:after="0" w:line="259" w:lineRule="auto"/>
              <w:ind w:left="2" w:right="0" w:firstLine="0"/>
            </w:pPr>
            <w:r>
              <w:t xml:space="preserve">  </w:t>
            </w:r>
          </w:p>
        </w:tc>
        <w:tc>
          <w:tcPr>
            <w:tcW w:w="1219" w:type="dxa"/>
            <w:tcBorders>
              <w:top w:val="single" w:sz="4" w:space="0" w:color="000000"/>
              <w:left w:val="single" w:sz="4" w:space="0" w:color="000000"/>
              <w:bottom w:val="single" w:sz="4" w:space="0" w:color="000000"/>
              <w:right w:val="single" w:sz="4" w:space="0" w:color="000000"/>
            </w:tcBorders>
            <w:vAlign w:val="center"/>
          </w:tcPr>
          <w:p w14:paraId="6F7B7421" w14:textId="77777777" w:rsidR="002E12F3" w:rsidRDefault="00000000">
            <w:pPr>
              <w:spacing w:after="0" w:line="259" w:lineRule="auto"/>
              <w:ind w:left="2"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14:paraId="6E230674" w14:textId="77777777" w:rsidR="002E12F3" w:rsidRDefault="00000000">
            <w:pPr>
              <w:spacing w:after="0" w:line="259" w:lineRule="auto"/>
              <w:ind w:left="0" w:right="0" w:firstLine="0"/>
            </w:pPr>
            <w:r>
              <w:t xml:space="preserve">  </w:t>
            </w:r>
          </w:p>
        </w:tc>
      </w:tr>
      <w:tr w:rsidR="002E12F3" w14:paraId="3CCDFCC6" w14:textId="77777777">
        <w:trPr>
          <w:trHeight w:val="552"/>
        </w:trPr>
        <w:tc>
          <w:tcPr>
            <w:tcW w:w="2820" w:type="dxa"/>
            <w:tcBorders>
              <w:top w:val="single" w:sz="4" w:space="0" w:color="000000"/>
              <w:left w:val="single" w:sz="4" w:space="0" w:color="000000"/>
              <w:bottom w:val="single" w:sz="4" w:space="0" w:color="000000"/>
              <w:right w:val="single" w:sz="4" w:space="0" w:color="000000"/>
            </w:tcBorders>
          </w:tcPr>
          <w:p w14:paraId="44922941" w14:textId="77777777" w:rsidR="002E12F3" w:rsidRDefault="00000000">
            <w:pPr>
              <w:spacing w:after="0" w:line="259" w:lineRule="auto"/>
              <w:ind w:left="2" w:right="0" w:firstLine="0"/>
            </w:pPr>
            <w:r>
              <w:rPr>
                <w:sz w:val="20"/>
              </w:rPr>
              <w:t xml:space="preserve">Is competent in areas of practice </w:t>
            </w:r>
            <w: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364571BD" w14:textId="77777777" w:rsidR="002E12F3" w:rsidRDefault="00000000">
            <w:pPr>
              <w:spacing w:after="0" w:line="259" w:lineRule="auto"/>
              <w:ind w:left="2" w:righ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129324F" w14:textId="77777777" w:rsidR="002E12F3" w:rsidRDefault="00000000">
            <w:pPr>
              <w:spacing w:after="0" w:line="259" w:lineRule="auto"/>
              <w:ind w:left="2" w:right="0" w:firstLine="0"/>
            </w:pPr>
            <w: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447BC196" w14:textId="77777777" w:rsidR="002E12F3" w:rsidRDefault="00000000">
            <w:pPr>
              <w:spacing w:after="0" w:line="259" w:lineRule="auto"/>
              <w:ind w:left="2" w:right="0" w:firstLine="0"/>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5ABE7CDE" w14:textId="77777777" w:rsidR="002E12F3" w:rsidRDefault="00000000">
            <w:pPr>
              <w:spacing w:after="0" w:line="259" w:lineRule="auto"/>
              <w:ind w:left="2"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8C947A2" w14:textId="77777777" w:rsidR="002E12F3" w:rsidRDefault="00000000">
            <w:pPr>
              <w:spacing w:after="0" w:line="259" w:lineRule="auto"/>
              <w:ind w:left="0" w:right="0" w:firstLine="0"/>
            </w:pPr>
            <w:r>
              <w:t xml:space="preserve">  </w:t>
            </w:r>
          </w:p>
        </w:tc>
      </w:tr>
      <w:tr w:rsidR="002E12F3" w14:paraId="6E0BE435" w14:textId="77777777">
        <w:trPr>
          <w:trHeight w:val="355"/>
        </w:trPr>
        <w:tc>
          <w:tcPr>
            <w:tcW w:w="2820" w:type="dxa"/>
            <w:tcBorders>
              <w:top w:val="single" w:sz="4" w:space="0" w:color="000000"/>
              <w:left w:val="single" w:sz="4" w:space="0" w:color="000000"/>
              <w:bottom w:val="single" w:sz="4" w:space="0" w:color="000000"/>
              <w:right w:val="single" w:sz="4" w:space="0" w:color="000000"/>
            </w:tcBorders>
          </w:tcPr>
          <w:p w14:paraId="4567197C" w14:textId="77777777" w:rsidR="002E12F3" w:rsidRDefault="00000000">
            <w:pPr>
              <w:spacing w:after="0" w:line="259" w:lineRule="auto"/>
              <w:ind w:left="2" w:right="0" w:firstLine="0"/>
            </w:pPr>
            <w:r>
              <w:rPr>
                <w:sz w:val="20"/>
              </w:rPr>
              <w:t xml:space="preserve">Shows respect for students </w:t>
            </w:r>
            <w: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1F4996EC" w14:textId="77777777" w:rsidR="002E12F3" w:rsidRDefault="00000000">
            <w:pPr>
              <w:spacing w:after="0" w:line="259" w:lineRule="auto"/>
              <w:ind w:left="2" w:righ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52F8C49" w14:textId="77777777" w:rsidR="002E12F3" w:rsidRDefault="00000000">
            <w:pPr>
              <w:spacing w:after="0" w:line="259" w:lineRule="auto"/>
              <w:ind w:left="2" w:right="0" w:firstLine="0"/>
            </w:pPr>
            <w: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6C25C155" w14:textId="77777777" w:rsidR="002E12F3" w:rsidRDefault="00000000">
            <w:pPr>
              <w:spacing w:after="0" w:line="259" w:lineRule="auto"/>
              <w:ind w:left="2" w:right="0" w:firstLine="0"/>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7F76BA88" w14:textId="77777777" w:rsidR="002E12F3" w:rsidRDefault="00000000">
            <w:pPr>
              <w:spacing w:after="0" w:line="259" w:lineRule="auto"/>
              <w:ind w:left="2"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8DEFFE7" w14:textId="77777777" w:rsidR="002E12F3" w:rsidRDefault="00000000">
            <w:pPr>
              <w:spacing w:after="0" w:line="259" w:lineRule="auto"/>
              <w:ind w:left="0" w:right="0" w:firstLine="0"/>
            </w:pPr>
            <w:r>
              <w:t xml:space="preserve">  </w:t>
            </w:r>
          </w:p>
        </w:tc>
      </w:tr>
      <w:tr w:rsidR="002E12F3" w14:paraId="2C69031D" w14:textId="77777777">
        <w:trPr>
          <w:trHeight w:val="619"/>
        </w:trPr>
        <w:tc>
          <w:tcPr>
            <w:tcW w:w="2820" w:type="dxa"/>
            <w:tcBorders>
              <w:top w:val="single" w:sz="4" w:space="0" w:color="000000"/>
              <w:left w:val="single" w:sz="4" w:space="0" w:color="000000"/>
              <w:bottom w:val="single" w:sz="4" w:space="0" w:color="000000"/>
              <w:right w:val="single" w:sz="4" w:space="0" w:color="000000"/>
            </w:tcBorders>
          </w:tcPr>
          <w:p w14:paraId="593EB44C" w14:textId="77777777" w:rsidR="002E12F3" w:rsidRDefault="00000000">
            <w:pPr>
              <w:spacing w:after="0" w:line="259" w:lineRule="auto"/>
              <w:ind w:left="17" w:right="0" w:firstLine="0"/>
            </w:pPr>
            <w:r>
              <w:rPr>
                <w:b/>
              </w:rPr>
              <w:t xml:space="preserve">II. Instruction Methods: </w:t>
            </w:r>
          </w:p>
        </w:tc>
        <w:tc>
          <w:tcPr>
            <w:tcW w:w="1027" w:type="dxa"/>
            <w:tcBorders>
              <w:top w:val="single" w:sz="4" w:space="0" w:color="000000"/>
              <w:left w:val="single" w:sz="4" w:space="0" w:color="000000"/>
              <w:bottom w:val="single" w:sz="4" w:space="0" w:color="000000"/>
              <w:right w:val="single" w:sz="4" w:space="0" w:color="000000"/>
            </w:tcBorders>
            <w:vAlign w:val="center"/>
          </w:tcPr>
          <w:p w14:paraId="5597A8F1" w14:textId="77777777" w:rsidR="002E12F3" w:rsidRDefault="00000000">
            <w:pPr>
              <w:spacing w:after="0" w:line="259" w:lineRule="auto"/>
              <w:ind w:left="2" w:righ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3638FD84" w14:textId="77777777" w:rsidR="002E12F3" w:rsidRDefault="00000000">
            <w:pPr>
              <w:spacing w:after="0" w:line="259" w:lineRule="auto"/>
              <w:ind w:left="2" w:right="0" w:firstLine="0"/>
            </w:pPr>
            <w: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4362943C" w14:textId="77777777" w:rsidR="002E12F3" w:rsidRDefault="00000000">
            <w:pPr>
              <w:spacing w:after="0" w:line="259" w:lineRule="auto"/>
              <w:ind w:left="2" w:right="0" w:firstLine="0"/>
            </w:pPr>
            <w:r>
              <w:t xml:space="preserve">  </w:t>
            </w:r>
          </w:p>
        </w:tc>
        <w:tc>
          <w:tcPr>
            <w:tcW w:w="1219" w:type="dxa"/>
            <w:tcBorders>
              <w:top w:val="single" w:sz="4" w:space="0" w:color="000000"/>
              <w:left w:val="single" w:sz="4" w:space="0" w:color="000000"/>
              <w:bottom w:val="single" w:sz="4" w:space="0" w:color="000000"/>
              <w:right w:val="single" w:sz="4" w:space="0" w:color="000000"/>
            </w:tcBorders>
            <w:vAlign w:val="center"/>
          </w:tcPr>
          <w:p w14:paraId="37DD8F20" w14:textId="77777777" w:rsidR="002E12F3" w:rsidRDefault="00000000">
            <w:pPr>
              <w:spacing w:after="0" w:line="259" w:lineRule="auto"/>
              <w:ind w:left="2"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14:paraId="49C8837C" w14:textId="77777777" w:rsidR="002E12F3" w:rsidRDefault="00000000">
            <w:pPr>
              <w:spacing w:after="0" w:line="259" w:lineRule="auto"/>
              <w:ind w:left="0" w:right="0" w:firstLine="0"/>
            </w:pPr>
            <w:r>
              <w:t xml:space="preserve">  </w:t>
            </w:r>
          </w:p>
        </w:tc>
      </w:tr>
      <w:tr w:rsidR="002E12F3" w14:paraId="5A9AB7DF" w14:textId="77777777">
        <w:trPr>
          <w:trHeight w:val="554"/>
        </w:trPr>
        <w:tc>
          <w:tcPr>
            <w:tcW w:w="2820" w:type="dxa"/>
            <w:tcBorders>
              <w:top w:val="single" w:sz="4" w:space="0" w:color="000000"/>
              <w:left w:val="single" w:sz="4" w:space="0" w:color="000000"/>
              <w:bottom w:val="single" w:sz="4" w:space="0" w:color="000000"/>
              <w:right w:val="single" w:sz="4" w:space="0" w:color="000000"/>
            </w:tcBorders>
          </w:tcPr>
          <w:p w14:paraId="53A94BEC" w14:textId="77777777" w:rsidR="002E12F3" w:rsidRDefault="00000000">
            <w:pPr>
              <w:spacing w:after="0" w:line="259" w:lineRule="auto"/>
              <w:ind w:left="2" w:right="0" w:firstLine="0"/>
            </w:pPr>
            <w:r>
              <w:rPr>
                <w:sz w:val="20"/>
              </w:rPr>
              <w:t xml:space="preserve">Assignment of tasks were appropriate </w:t>
            </w:r>
            <w: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20D27527" w14:textId="77777777" w:rsidR="002E12F3" w:rsidRDefault="00000000">
            <w:pPr>
              <w:spacing w:after="0" w:line="259" w:lineRule="auto"/>
              <w:ind w:left="2" w:righ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4E51988" w14:textId="77777777" w:rsidR="002E12F3" w:rsidRDefault="00000000">
            <w:pPr>
              <w:spacing w:after="0" w:line="259" w:lineRule="auto"/>
              <w:ind w:left="2" w:right="0" w:firstLine="0"/>
            </w:pPr>
            <w: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2411515F" w14:textId="77777777" w:rsidR="002E12F3" w:rsidRDefault="00000000">
            <w:pPr>
              <w:spacing w:after="0" w:line="259" w:lineRule="auto"/>
              <w:ind w:left="2" w:right="0" w:firstLine="0"/>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476B709E" w14:textId="77777777" w:rsidR="002E12F3" w:rsidRDefault="00000000">
            <w:pPr>
              <w:spacing w:after="0" w:line="259" w:lineRule="auto"/>
              <w:ind w:left="2"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FCC45B2" w14:textId="77777777" w:rsidR="002E12F3" w:rsidRDefault="00000000">
            <w:pPr>
              <w:spacing w:after="0" w:line="259" w:lineRule="auto"/>
              <w:ind w:left="0" w:right="0" w:firstLine="0"/>
            </w:pPr>
            <w:r>
              <w:t xml:space="preserve">  </w:t>
            </w:r>
          </w:p>
        </w:tc>
      </w:tr>
      <w:tr w:rsidR="002E12F3" w14:paraId="19A9A7AA" w14:textId="77777777">
        <w:trPr>
          <w:trHeight w:val="996"/>
        </w:trPr>
        <w:tc>
          <w:tcPr>
            <w:tcW w:w="2820" w:type="dxa"/>
            <w:tcBorders>
              <w:top w:val="single" w:sz="4" w:space="0" w:color="000000"/>
              <w:left w:val="single" w:sz="4" w:space="0" w:color="000000"/>
              <w:bottom w:val="single" w:sz="4" w:space="0" w:color="000000"/>
              <w:right w:val="single" w:sz="4" w:space="0" w:color="000000"/>
            </w:tcBorders>
          </w:tcPr>
          <w:p w14:paraId="7C8CC9BD" w14:textId="77777777" w:rsidR="002E12F3" w:rsidRDefault="00000000">
            <w:pPr>
              <w:spacing w:after="0" w:line="259" w:lineRule="auto"/>
              <w:ind w:left="2" w:right="0" w:firstLine="0"/>
            </w:pPr>
            <w:r>
              <w:rPr>
                <w:sz w:val="20"/>
              </w:rPr>
              <w:t xml:space="preserve">Lab policies and procedures were stated at the beginning and clarified throughout the </w:t>
            </w:r>
            <w:r>
              <w:t xml:space="preserve"> </w:t>
            </w:r>
            <w:r>
              <w:rPr>
                <w:sz w:val="20"/>
              </w:rPr>
              <w:t xml:space="preserve">rotation </w:t>
            </w:r>
            <w:r>
              <w:t xml:space="preserve"> </w:t>
            </w:r>
          </w:p>
        </w:tc>
        <w:tc>
          <w:tcPr>
            <w:tcW w:w="1027" w:type="dxa"/>
            <w:tcBorders>
              <w:top w:val="single" w:sz="4" w:space="0" w:color="000000"/>
              <w:left w:val="single" w:sz="4" w:space="0" w:color="000000"/>
              <w:bottom w:val="single" w:sz="4" w:space="0" w:color="000000"/>
              <w:right w:val="single" w:sz="4" w:space="0" w:color="000000"/>
            </w:tcBorders>
            <w:vAlign w:val="center"/>
          </w:tcPr>
          <w:p w14:paraId="40244ECC" w14:textId="77777777" w:rsidR="002E12F3" w:rsidRDefault="00000000">
            <w:pPr>
              <w:spacing w:after="0" w:line="259" w:lineRule="auto"/>
              <w:ind w:left="2" w:righ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4BEFBAC1" w14:textId="77777777" w:rsidR="002E12F3" w:rsidRDefault="00000000">
            <w:pPr>
              <w:spacing w:after="0" w:line="259" w:lineRule="auto"/>
              <w:ind w:left="2" w:right="0" w:firstLine="0"/>
            </w:pPr>
            <w: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46DC655D" w14:textId="77777777" w:rsidR="002E12F3" w:rsidRDefault="00000000">
            <w:pPr>
              <w:spacing w:after="0" w:line="259" w:lineRule="auto"/>
              <w:ind w:left="2" w:right="0" w:firstLine="0"/>
            </w:pPr>
            <w:r>
              <w:t xml:space="preserve">  </w:t>
            </w:r>
          </w:p>
        </w:tc>
        <w:tc>
          <w:tcPr>
            <w:tcW w:w="1219" w:type="dxa"/>
            <w:tcBorders>
              <w:top w:val="single" w:sz="4" w:space="0" w:color="000000"/>
              <w:left w:val="single" w:sz="4" w:space="0" w:color="000000"/>
              <w:bottom w:val="single" w:sz="4" w:space="0" w:color="000000"/>
              <w:right w:val="single" w:sz="4" w:space="0" w:color="000000"/>
            </w:tcBorders>
            <w:vAlign w:val="center"/>
          </w:tcPr>
          <w:p w14:paraId="1029862B" w14:textId="77777777" w:rsidR="002E12F3" w:rsidRDefault="00000000">
            <w:pPr>
              <w:spacing w:after="0" w:line="259" w:lineRule="auto"/>
              <w:ind w:left="2"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14:paraId="240CC9E2" w14:textId="77777777" w:rsidR="002E12F3" w:rsidRDefault="00000000">
            <w:pPr>
              <w:spacing w:after="0" w:line="259" w:lineRule="auto"/>
              <w:ind w:left="0" w:right="0" w:firstLine="0"/>
            </w:pPr>
            <w:r>
              <w:t xml:space="preserve">  </w:t>
            </w:r>
          </w:p>
        </w:tc>
      </w:tr>
      <w:tr w:rsidR="002E12F3" w14:paraId="22473604" w14:textId="77777777">
        <w:trPr>
          <w:trHeight w:val="1049"/>
        </w:trPr>
        <w:tc>
          <w:tcPr>
            <w:tcW w:w="2820" w:type="dxa"/>
            <w:tcBorders>
              <w:top w:val="single" w:sz="4" w:space="0" w:color="000000"/>
              <w:left w:val="single" w:sz="4" w:space="0" w:color="000000"/>
              <w:bottom w:val="single" w:sz="4" w:space="0" w:color="000000"/>
              <w:right w:val="single" w:sz="4" w:space="0" w:color="000000"/>
            </w:tcBorders>
          </w:tcPr>
          <w:p w14:paraId="1C91DFF4" w14:textId="77777777" w:rsidR="002E12F3" w:rsidRDefault="00000000">
            <w:pPr>
              <w:spacing w:after="0" w:line="259" w:lineRule="auto"/>
              <w:ind w:left="2" w:right="0" w:firstLine="0"/>
            </w:pPr>
            <w:r>
              <w:rPr>
                <w:sz w:val="20"/>
              </w:rPr>
              <w:t xml:space="preserve">The personnel in this department held a positive attitude towards students and teaching </w:t>
            </w:r>
            <w:r>
              <w:t xml:space="preserve"> </w:t>
            </w:r>
          </w:p>
        </w:tc>
        <w:tc>
          <w:tcPr>
            <w:tcW w:w="1027" w:type="dxa"/>
            <w:tcBorders>
              <w:top w:val="single" w:sz="4" w:space="0" w:color="000000"/>
              <w:left w:val="single" w:sz="4" w:space="0" w:color="000000"/>
              <w:bottom w:val="single" w:sz="4" w:space="0" w:color="000000"/>
              <w:right w:val="single" w:sz="4" w:space="0" w:color="000000"/>
            </w:tcBorders>
            <w:vAlign w:val="center"/>
          </w:tcPr>
          <w:p w14:paraId="23495A26" w14:textId="77777777" w:rsidR="002E12F3" w:rsidRDefault="00000000">
            <w:pPr>
              <w:spacing w:after="0" w:line="259" w:lineRule="auto"/>
              <w:ind w:left="2" w:righ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50143AB9" w14:textId="77777777" w:rsidR="002E12F3" w:rsidRDefault="00000000">
            <w:pPr>
              <w:spacing w:after="0" w:line="259" w:lineRule="auto"/>
              <w:ind w:left="2" w:right="0" w:firstLine="0"/>
            </w:pPr>
            <w: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331D99A8" w14:textId="77777777" w:rsidR="002E12F3" w:rsidRDefault="00000000">
            <w:pPr>
              <w:spacing w:after="0" w:line="259" w:lineRule="auto"/>
              <w:ind w:left="2" w:right="0" w:firstLine="0"/>
            </w:pPr>
            <w:r>
              <w:t xml:space="preserve">  </w:t>
            </w:r>
          </w:p>
        </w:tc>
        <w:tc>
          <w:tcPr>
            <w:tcW w:w="1219" w:type="dxa"/>
            <w:tcBorders>
              <w:top w:val="single" w:sz="4" w:space="0" w:color="000000"/>
              <w:left w:val="single" w:sz="4" w:space="0" w:color="000000"/>
              <w:bottom w:val="single" w:sz="4" w:space="0" w:color="000000"/>
              <w:right w:val="single" w:sz="4" w:space="0" w:color="000000"/>
            </w:tcBorders>
            <w:vAlign w:val="center"/>
          </w:tcPr>
          <w:p w14:paraId="119CA2B1" w14:textId="77777777" w:rsidR="002E12F3" w:rsidRDefault="00000000">
            <w:pPr>
              <w:spacing w:after="0" w:line="259" w:lineRule="auto"/>
              <w:ind w:left="2"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14:paraId="411A1FEA" w14:textId="77777777" w:rsidR="002E12F3" w:rsidRDefault="00000000">
            <w:pPr>
              <w:spacing w:after="0" w:line="259" w:lineRule="auto"/>
              <w:ind w:left="0" w:right="0" w:firstLine="0"/>
            </w:pPr>
            <w:r>
              <w:t xml:space="preserve">  </w:t>
            </w:r>
          </w:p>
        </w:tc>
      </w:tr>
    </w:tbl>
    <w:p w14:paraId="3272D756" w14:textId="77777777" w:rsidR="002E12F3" w:rsidRDefault="00000000">
      <w:pPr>
        <w:spacing w:after="177"/>
        <w:ind w:left="1430" w:right="392"/>
      </w:pPr>
      <w:r>
        <w:t xml:space="preserve"> Would you recommend this rotation to a fellow student? _______Yes _________No  </w:t>
      </w:r>
      <w:r>
        <w:rPr>
          <w:rFonts w:ascii="Calibri" w:eastAsia="Calibri" w:hAnsi="Calibri" w:cs="Calibri"/>
          <w:sz w:val="22"/>
        </w:rPr>
        <w:t xml:space="preserve">  </w:t>
      </w:r>
      <w:r>
        <w:t xml:space="preserve">  </w:t>
      </w:r>
    </w:p>
    <w:p w14:paraId="728E84D9" w14:textId="13FC5A4A" w:rsidR="00ED340B" w:rsidRPr="00ED340B" w:rsidRDefault="00000000" w:rsidP="0030530C">
      <w:pPr>
        <w:pStyle w:val="Heading2"/>
      </w:pPr>
      <w:bookmarkStart w:id="76" w:name="_Toc200104043"/>
      <w:r w:rsidRPr="00ED340B">
        <w:lastRenderedPageBreak/>
        <w:t>Clinical Learning Task Evaluation</w:t>
      </w:r>
      <w:bookmarkEnd w:id="76"/>
      <w:r w:rsidRPr="00ED340B">
        <w:t xml:space="preserve">  </w:t>
      </w:r>
    </w:p>
    <w:p w14:paraId="7F99A345" w14:textId="77777777" w:rsidR="002E12F3" w:rsidRDefault="00000000">
      <w:pPr>
        <w:tabs>
          <w:tab w:val="center" w:pos="3649"/>
          <w:tab w:val="center" w:pos="6480"/>
          <w:tab w:val="center" w:pos="7200"/>
          <w:tab w:val="center" w:pos="9388"/>
        </w:tabs>
        <w:spacing w:after="216"/>
        <w:ind w:left="0" w:right="0" w:firstLine="0"/>
      </w:pPr>
      <w:r>
        <w:rPr>
          <w:rFonts w:ascii="Calibri" w:eastAsia="Calibri" w:hAnsi="Calibri" w:cs="Calibri"/>
          <w:sz w:val="22"/>
        </w:rPr>
        <w:tab/>
      </w:r>
      <w:r>
        <w:t xml:space="preserve">Student: __________________________  </w:t>
      </w:r>
      <w:r>
        <w:tab/>
        <w:t xml:space="preserve">  </w:t>
      </w:r>
      <w:r>
        <w:tab/>
        <w:t xml:space="preserve">  </w:t>
      </w:r>
      <w:r>
        <w:tab/>
        <w:t xml:space="preserve">Practicum: _____________  </w:t>
      </w:r>
    </w:p>
    <w:p w14:paraId="441987FA" w14:textId="77777777" w:rsidR="002E12F3" w:rsidRDefault="00000000">
      <w:pPr>
        <w:tabs>
          <w:tab w:val="center" w:pos="3639"/>
          <w:tab w:val="center" w:pos="6480"/>
          <w:tab w:val="center" w:pos="7200"/>
          <w:tab w:val="center" w:pos="9435"/>
        </w:tabs>
        <w:spacing w:after="176"/>
        <w:ind w:left="0" w:right="0" w:firstLine="0"/>
      </w:pPr>
      <w:r>
        <w:rPr>
          <w:rFonts w:ascii="Calibri" w:eastAsia="Calibri" w:hAnsi="Calibri" w:cs="Calibri"/>
          <w:sz w:val="22"/>
        </w:rPr>
        <w:tab/>
      </w:r>
      <w:r>
        <w:t xml:space="preserve">Clinical Affiliate: ____________________  </w:t>
      </w:r>
      <w:r>
        <w:tab/>
        <w:t xml:space="preserve">  </w:t>
      </w:r>
      <w:r>
        <w:tab/>
        <w:t xml:space="preserve">  </w:t>
      </w:r>
      <w:r>
        <w:tab/>
        <w:t xml:space="preserve">Semester: ______________  </w:t>
      </w:r>
    </w:p>
    <w:p w14:paraId="228249AE" w14:textId="77777777" w:rsidR="002E12F3" w:rsidRDefault="00000000">
      <w:pPr>
        <w:ind w:left="1430" w:right="392"/>
      </w:pPr>
      <w:r>
        <w:rPr>
          <w:b/>
        </w:rPr>
        <w:t>Instructions</w:t>
      </w:r>
      <w:r>
        <w:t xml:space="preserve">: Please rate the student according to observed and terminal behaviors. Make a √ in one box for each task listed. Please provide documentation for any unacceptable (0), below average (1), or excellent (4) performances.  </w:t>
      </w:r>
    </w:p>
    <w:tbl>
      <w:tblPr>
        <w:tblStyle w:val="TableGrid"/>
        <w:tblW w:w="11255" w:type="dxa"/>
        <w:tblInd w:w="545" w:type="dxa"/>
        <w:tblCellMar>
          <w:top w:w="107" w:type="dxa"/>
          <w:left w:w="106" w:type="dxa"/>
        </w:tblCellMar>
        <w:tblLook w:val="04A0" w:firstRow="1" w:lastRow="0" w:firstColumn="1" w:lastColumn="0" w:noHBand="0" w:noVBand="1"/>
      </w:tblPr>
      <w:tblGrid>
        <w:gridCol w:w="170"/>
        <w:gridCol w:w="3881"/>
        <w:gridCol w:w="1529"/>
        <w:gridCol w:w="319"/>
        <w:gridCol w:w="852"/>
        <w:gridCol w:w="1080"/>
        <w:gridCol w:w="1068"/>
        <w:gridCol w:w="1092"/>
        <w:gridCol w:w="1138"/>
        <w:gridCol w:w="126"/>
      </w:tblGrid>
      <w:tr w:rsidR="002E12F3" w14:paraId="1B6819AE" w14:textId="77777777" w:rsidTr="0030530C">
        <w:trPr>
          <w:trHeight w:val="907"/>
        </w:trPr>
        <w:tc>
          <w:tcPr>
            <w:tcW w:w="4051" w:type="dxa"/>
            <w:gridSpan w:val="2"/>
            <w:tcBorders>
              <w:top w:val="single" w:sz="4" w:space="0" w:color="000000"/>
              <w:left w:val="single" w:sz="4" w:space="0" w:color="000000"/>
              <w:bottom w:val="single" w:sz="4" w:space="0" w:color="000000"/>
              <w:right w:val="single" w:sz="4" w:space="0" w:color="000000"/>
            </w:tcBorders>
          </w:tcPr>
          <w:p w14:paraId="7B51531A"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14:paraId="79EE03CE" w14:textId="77777777" w:rsidR="002E12F3" w:rsidRDefault="00000000">
            <w:pPr>
              <w:spacing w:after="0" w:line="259" w:lineRule="auto"/>
              <w:ind w:left="19" w:right="0" w:firstLine="0"/>
            </w:pPr>
            <w:r>
              <w:rPr>
                <w:rFonts w:ascii="Times New Roman" w:eastAsia="Times New Roman" w:hAnsi="Times New Roman" w:cs="Times New Roman"/>
                <w:b/>
                <w:sz w:val="22"/>
              </w:rPr>
              <w:t xml:space="preserve">Unacceptable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3B14DD50" w14:textId="77777777" w:rsidR="002E12F3" w:rsidRDefault="00000000">
            <w:pPr>
              <w:spacing w:after="2" w:line="259" w:lineRule="auto"/>
              <w:ind w:left="0" w:right="109" w:firstLine="0"/>
              <w:jc w:val="center"/>
            </w:pPr>
            <w:r>
              <w:rPr>
                <w:rFonts w:ascii="Times New Roman" w:eastAsia="Times New Roman" w:hAnsi="Times New Roman" w:cs="Times New Roman"/>
                <w:b/>
                <w:sz w:val="22"/>
              </w:rPr>
              <w:t xml:space="preserve">Below </w:t>
            </w:r>
            <w:r>
              <w:t xml:space="preserve"> </w:t>
            </w:r>
          </w:p>
          <w:p w14:paraId="2A7B1A0F" w14:textId="77777777" w:rsidR="002E12F3" w:rsidRDefault="00000000">
            <w:pPr>
              <w:spacing w:after="7" w:line="259" w:lineRule="auto"/>
              <w:ind w:left="86" w:right="0" w:firstLine="0"/>
            </w:pPr>
            <w:r>
              <w:rPr>
                <w:rFonts w:ascii="Times New Roman" w:eastAsia="Times New Roman" w:hAnsi="Times New Roman" w:cs="Times New Roman"/>
                <w:b/>
                <w:sz w:val="22"/>
              </w:rPr>
              <w:t xml:space="preserve">Average </w:t>
            </w:r>
            <w:r>
              <w:t xml:space="preserve"> </w:t>
            </w:r>
          </w:p>
          <w:p w14:paraId="4FA37CAD" w14:textId="77777777" w:rsidR="002E12F3" w:rsidRDefault="00000000">
            <w:pPr>
              <w:spacing w:after="0" w:line="259" w:lineRule="auto"/>
              <w:ind w:left="64" w:right="0" w:firstLine="0"/>
              <w:jc w:val="center"/>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4DF2E0C6" w14:textId="77777777" w:rsidR="002E12F3" w:rsidRDefault="00000000">
            <w:pPr>
              <w:spacing w:after="7" w:line="259" w:lineRule="auto"/>
              <w:ind w:left="41" w:right="0" w:firstLine="0"/>
            </w:pPr>
            <w:r>
              <w:rPr>
                <w:rFonts w:ascii="Times New Roman" w:eastAsia="Times New Roman" w:hAnsi="Times New Roman" w:cs="Times New Roman"/>
                <w:b/>
                <w:sz w:val="22"/>
              </w:rPr>
              <w:t xml:space="preserve">Average </w:t>
            </w:r>
            <w:r>
              <w:t xml:space="preserve"> </w:t>
            </w:r>
          </w:p>
          <w:p w14:paraId="79A5E34B" w14:textId="77777777" w:rsidR="002E12F3" w:rsidRDefault="00000000">
            <w:pPr>
              <w:spacing w:after="0" w:line="259" w:lineRule="auto"/>
              <w:ind w:left="64" w:right="0" w:firstLine="0"/>
              <w:jc w:val="center"/>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6C0DAC81" w14:textId="77777777" w:rsidR="002E12F3" w:rsidRDefault="00000000">
            <w:pPr>
              <w:spacing w:after="2" w:line="259" w:lineRule="auto"/>
              <w:ind w:left="0" w:right="113" w:firstLine="0"/>
              <w:jc w:val="center"/>
            </w:pPr>
            <w:r>
              <w:rPr>
                <w:rFonts w:ascii="Times New Roman" w:eastAsia="Times New Roman" w:hAnsi="Times New Roman" w:cs="Times New Roman"/>
                <w:b/>
                <w:sz w:val="22"/>
              </w:rPr>
              <w:t xml:space="preserve">Above </w:t>
            </w:r>
            <w:r>
              <w:t xml:space="preserve"> </w:t>
            </w:r>
          </w:p>
          <w:p w14:paraId="639FBF3B" w14:textId="77777777" w:rsidR="002E12F3" w:rsidRDefault="00000000">
            <w:pPr>
              <w:spacing w:after="7" w:line="259" w:lineRule="auto"/>
              <w:ind w:left="34" w:right="0" w:firstLine="0"/>
            </w:pPr>
            <w:r>
              <w:rPr>
                <w:rFonts w:ascii="Times New Roman" w:eastAsia="Times New Roman" w:hAnsi="Times New Roman" w:cs="Times New Roman"/>
                <w:b/>
                <w:sz w:val="22"/>
              </w:rPr>
              <w:t xml:space="preserve">Average </w:t>
            </w:r>
            <w:r>
              <w:t xml:space="preserve"> </w:t>
            </w:r>
          </w:p>
          <w:p w14:paraId="027829B5" w14:textId="77777777" w:rsidR="002E12F3" w:rsidRDefault="00000000">
            <w:pPr>
              <w:spacing w:after="0" w:line="259" w:lineRule="auto"/>
              <w:ind w:left="62" w:right="0" w:firstLine="0"/>
              <w:jc w:val="center"/>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vAlign w:val="center"/>
          </w:tcPr>
          <w:p w14:paraId="56E4AE1D" w14:textId="77777777" w:rsidR="002E12F3" w:rsidRDefault="00000000">
            <w:pPr>
              <w:spacing w:after="7" w:line="259" w:lineRule="auto"/>
              <w:ind w:left="2" w:right="0" w:firstLine="0"/>
            </w:pPr>
            <w:r>
              <w:rPr>
                <w:rFonts w:ascii="Times New Roman" w:eastAsia="Times New Roman" w:hAnsi="Times New Roman" w:cs="Times New Roman"/>
                <w:b/>
                <w:sz w:val="22"/>
              </w:rPr>
              <w:t xml:space="preserve">Excellent </w:t>
            </w:r>
            <w:r>
              <w:t xml:space="preserve"> </w:t>
            </w:r>
          </w:p>
          <w:p w14:paraId="1DF87292" w14:textId="77777777" w:rsidR="002E12F3" w:rsidRDefault="00000000">
            <w:pPr>
              <w:spacing w:after="0" w:line="259" w:lineRule="auto"/>
              <w:ind w:left="62" w:right="0" w:firstLine="0"/>
              <w:jc w:val="center"/>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5F5001F6" w14:textId="77777777" w:rsidR="002E12F3" w:rsidRDefault="00000000">
            <w:pPr>
              <w:spacing w:after="0" w:line="259" w:lineRule="auto"/>
              <w:ind w:left="0" w:right="0" w:firstLine="0"/>
              <w:jc w:val="center"/>
            </w:pPr>
            <w:r>
              <w:rPr>
                <w:rFonts w:ascii="Times New Roman" w:eastAsia="Times New Roman" w:hAnsi="Times New Roman" w:cs="Times New Roman"/>
                <w:b/>
                <w:sz w:val="22"/>
              </w:rPr>
              <w:t xml:space="preserve">Not Observed  </w:t>
            </w:r>
          </w:p>
        </w:tc>
      </w:tr>
      <w:tr w:rsidR="002E12F3" w14:paraId="5F76D000" w14:textId="77777777" w:rsidTr="0030530C">
        <w:trPr>
          <w:trHeight w:val="338"/>
        </w:trPr>
        <w:tc>
          <w:tcPr>
            <w:tcW w:w="4051" w:type="dxa"/>
            <w:gridSpan w:val="2"/>
            <w:tcBorders>
              <w:top w:val="single" w:sz="4" w:space="0" w:color="000000"/>
              <w:left w:val="single" w:sz="4" w:space="0" w:color="000000"/>
              <w:bottom w:val="single" w:sz="4" w:space="0" w:color="000000"/>
              <w:right w:val="single" w:sz="4" w:space="0" w:color="000000"/>
            </w:tcBorders>
          </w:tcPr>
          <w:p w14:paraId="03ADDD7D"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Numeric Rating: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016BD81" w14:textId="77777777" w:rsidR="002E12F3" w:rsidRDefault="00000000">
            <w:pPr>
              <w:spacing w:after="0" w:line="259" w:lineRule="auto"/>
              <w:ind w:left="0" w:right="113" w:firstLine="0"/>
              <w:jc w:val="center"/>
            </w:pPr>
            <w:r>
              <w:rPr>
                <w:rFonts w:ascii="Times New Roman" w:eastAsia="Times New Roman" w:hAnsi="Times New Roman" w:cs="Times New Roman"/>
                <w:b/>
                <w:sz w:val="22"/>
              </w:rPr>
              <w:t xml:space="preserve">0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4370E770" w14:textId="77777777" w:rsidR="002E12F3" w:rsidRDefault="00000000">
            <w:pPr>
              <w:spacing w:after="0" w:line="259" w:lineRule="auto"/>
              <w:ind w:left="0" w:right="110" w:firstLine="0"/>
              <w:jc w:val="center"/>
            </w:pPr>
            <w:r>
              <w:rPr>
                <w:rFonts w:ascii="Times New Roman" w:eastAsia="Times New Roman" w:hAnsi="Times New Roman" w:cs="Times New Roman"/>
                <w:b/>
                <w:sz w:val="22"/>
              </w:rPr>
              <w:t xml:space="preserve">1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D6B8AE7" w14:textId="77777777" w:rsidR="002E12F3" w:rsidRDefault="00000000">
            <w:pPr>
              <w:spacing w:after="0" w:line="259" w:lineRule="auto"/>
              <w:ind w:left="0" w:right="110" w:firstLine="0"/>
              <w:jc w:val="center"/>
            </w:pPr>
            <w:r>
              <w:rPr>
                <w:rFonts w:ascii="Times New Roman" w:eastAsia="Times New Roman" w:hAnsi="Times New Roman" w:cs="Times New Roman"/>
                <w:b/>
                <w:sz w:val="22"/>
              </w:rPr>
              <w:t xml:space="preserve">2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01BCAA3F" w14:textId="77777777" w:rsidR="002E12F3" w:rsidRDefault="00000000">
            <w:pPr>
              <w:spacing w:after="0" w:line="259" w:lineRule="auto"/>
              <w:ind w:left="0" w:right="113" w:firstLine="0"/>
              <w:jc w:val="center"/>
            </w:pPr>
            <w:r>
              <w:rPr>
                <w:rFonts w:ascii="Times New Roman" w:eastAsia="Times New Roman" w:hAnsi="Times New Roman" w:cs="Times New Roman"/>
                <w:b/>
                <w:sz w:val="22"/>
              </w:rPr>
              <w:t xml:space="preserve">3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3DDBDCB2" w14:textId="77777777" w:rsidR="002E12F3" w:rsidRDefault="00000000">
            <w:pPr>
              <w:spacing w:after="0" w:line="259" w:lineRule="auto"/>
              <w:ind w:left="0" w:right="113" w:firstLine="0"/>
              <w:jc w:val="center"/>
            </w:pPr>
            <w:r>
              <w:rPr>
                <w:rFonts w:ascii="Times New Roman" w:eastAsia="Times New Roman" w:hAnsi="Times New Roman" w:cs="Times New Roman"/>
                <w:b/>
                <w:sz w:val="22"/>
              </w:rPr>
              <w:t xml:space="preserve">4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36AE8025" w14:textId="77777777" w:rsidR="002E12F3" w:rsidRDefault="00000000">
            <w:pPr>
              <w:spacing w:after="0" w:line="259" w:lineRule="auto"/>
              <w:ind w:left="0" w:right="102" w:firstLine="0"/>
              <w:jc w:val="center"/>
            </w:pPr>
            <w:r>
              <w:rPr>
                <w:rFonts w:ascii="Times New Roman" w:eastAsia="Times New Roman" w:hAnsi="Times New Roman" w:cs="Times New Roman"/>
                <w:b/>
                <w:sz w:val="22"/>
              </w:rPr>
              <w:t xml:space="preserve">N/A </w:t>
            </w:r>
            <w:r>
              <w:t xml:space="preserve"> </w:t>
            </w:r>
          </w:p>
        </w:tc>
      </w:tr>
      <w:tr w:rsidR="002E12F3" w14:paraId="6EA4F1F8" w14:textId="77777777" w:rsidTr="0030530C">
        <w:trPr>
          <w:trHeight w:val="444"/>
        </w:trPr>
        <w:tc>
          <w:tcPr>
            <w:tcW w:w="4051" w:type="dxa"/>
            <w:gridSpan w:val="2"/>
            <w:tcBorders>
              <w:top w:val="single" w:sz="4" w:space="0" w:color="000000"/>
              <w:left w:val="single" w:sz="4" w:space="0" w:color="000000"/>
              <w:bottom w:val="single" w:sz="4" w:space="0" w:color="000000"/>
              <w:right w:val="single" w:sz="4" w:space="0" w:color="000000"/>
            </w:tcBorders>
          </w:tcPr>
          <w:p w14:paraId="340F4175" w14:textId="7821E192" w:rsidR="002E12F3" w:rsidRDefault="00000000" w:rsidP="0030530C">
            <w:pPr>
              <w:spacing w:after="26" w:line="231" w:lineRule="auto"/>
              <w:ind w:left="2" w:right="0" w:firstLine="0"/>
            </w:pPr>
            <w:r>
              <w:rPr>
                <w:rFonts w:ascii="Times New Roman" w:eastAsia="Times New Roman" w:hAnsi="Times New Roman" w:cs="Times New Roman"/>
                <w:sz w:val="20"/>
              </w:rPr>
              <w:t xml:space="preserve">1. Demonstrates appropriate safety practices for laboratory protocol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84EFC7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1939698F"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A93491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0F69109E"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4CAF3585"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78A50B0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0576F22C" w14:textId="77777777" w:rsidTr="0030530C">
        <w:trPr>
          <w:trHeight w:val="1056"/>
        </w:trPr>
        <w:tc>
          <w:tcPr>
            <w:tcW w:w="4051" w:type="dxa"/>
            <w:gridSpan w:val="2"/>
            <w:tcBorders>
              <w:top w:val="single" w:sz="4" w:space="0" w:color="000000"/>
              <w:left w:val="single" w:sz="4" w:space="0" w:color="000000"/>
              <w:bottom w:val="single" w:sz="4" w:space="0" w:color="000000"/>
              <w:right w:val="single" w:sz="4" w:space="0" w:color="000000"/>
            </w:tcBorders>
          </w:tcPr>
          <w:p w14:paraId="48E39C9F" w14:textId="77777777" w:rsidR="002E12F3" w:rsidRDefault="00000000">
            <w:pPr>
              <w:spacing w:after="0" w:line="259" w:lineRule="auto"/>
              <w:ind w:left="2" w:right="0" w:firstLine="0"/>
            </w:pPr>
            <w:r>
              <w:rPr>
                <w:rFonts w:ascii="Times New Roman" w:eastAsia="Times New Roman" w:hAnsi="Times New Roman" w:cs="Times New Roman"/>
                <w:sz w:val="20"/>
              </w:rPr>
              <w:t xml:space="preserve">2. Demonstrates an understanding of the laboratory procedures for identifying and evaluating patient specimens as acceptable or unacceptable for analysis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EFC5E65"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12BE3258"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59E11CB"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C1D5896"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4CDC430A"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3904BA9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01DAAE76" w14:textId="77777777" w:rsidTr="0030530C">
        <w:trPr>
          <w:trHeight w:val="759"/>
        </w:trPr>
        <w:tc>
          <w:tcPr>
            <w:tcW w:w="4051" w:type="dxa"/>
            <w:gridSpan w:val="2"/>
            <w:tcBorders>
              <w:top w:val="single" w:sz="4" w:space="0" w:color="000000"/>
              <w:left w:val="single" w:sz="4" w:space="0" w:color="000000"/>
              <w:bottom w:val="single" w:sz="4" w:space="0" w:color="000000"/>
              <w:right w:val="single" w:sz="4" w:space="0" w:color="000000"/>
            </w:tcBorders>
            <w:vAlign w:val="center"/>
          </w:tcPr>
          <w:p w14:paraId="3F35481E" w14:textId="77777777" w:rsidR="002E12F3" w:rsidRDefault="00000000">
            <w:pPr>
              <w:spacing w:after="0" w:line="259" w:lineRule="auto"/>
              <w:ind w:left="2" w:right="0" w:firstLine="0"/>
            </w:pPr>
            <w:r>
              <w:rPr>
                <w:rFonts w:ascii="Times New Roman" w:eastAsia="Times New Roman" w:hAnsi="Times New Roman" w:cs="Times New Roman"/>
                <w:sz w:val="20"/>
              </w:rPr>
              <w:t xml:space="preserve">3.  Operates each piece of instrumentation of performs procedures as assigned, producing accurate patient and quality control results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7A1C8155"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329AA34C"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177798A"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0F7EA8A9"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091902E3"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1F90676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5F41167C" w14:textId="77777777" w:rsidTr="0030530C">
        <w:trPr>
          <w:trHeight w:val="606"/>
        </w:trPr>
        <w:tc>
          <w:tcPr>
            <w:tcW w:w="4051" w:type="dxa"/>
            <w:gridSpan w:val="2"/>
            <w:tcBorders>
              <w:top w:val="single" w:sz="4" w:space="0" w:color="000000"/>
              <w:left w:val="single" w:sz="4" w:space="0" w:color="000000"/>
              <w:bottom w:val="single" w:sz="4" w:space="0" w:color="000000"/>
              <w:right w:val="single" w:sz="4" w:space="0" w:color="000000"/>
            </w:tcBorders>
            <w:vAlign w:val="center"/>
          </w:tcPr>
          <w:p w14:paraId="3D639D83" w14:textId="77777777" w:rsidR="002E12F3" w:rsidRDefault="00000000">
            <w:pPr>
              <w:spacing w:after="0" w:line="259" w:lineRule="auto"/>
              <w:ind w:left="2" w:right="100" w:firstLine="0"/>
            </w:pPr>
            <w:r>
              <w:rPr>
                <w:rFonts w:ascii="Times New Roman" w:eastAsia="Times New Roman" w:hAnsi="Times New Roman" w:cs="Times New Roman"/>
                <w:sz w:val="20"/>
              </w:rPr>
              <w:t xml:space="preserve">4. Demonstrates an understanding of laboratory policy response to “flagged” (abnormal) results.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19E90B8"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2B22C36E"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FB00B9B"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4FBA1F6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3254D558"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7B8959A5"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04166A31" w14:textId="77777777" w:rsidTr="0030530C">
        <w:trPr>
          <w:trHeight w:val="2244"/>
        </w:trPr>
        <w:tc>
          <w:tcPr>
            <w:tcW w:w="4051" w:type="dxa"/>
            <w:gridSpan w:val="2"/>
            <w:tcBorders>
              <w:top w:val="single" w:sz="4" w:space="0" w:color="000000"/>
              <w:left w:val="single" w:sz="4" w:space="0" w:color="000000"/>
              <w:bottom w:val="single" w:sz="4" w:space="0" w:color="000000"/>
              <w:right w:val="single" w:sz="4" w:space="0" w:color="000000"/>
            </w:tcBorders>
          </w:tcPr>
          <w:p w14:paraId="6387722E" w14:textId="41C24888" w:rsidR="0030530C" w:rsidRDefault="00000000">
            <w:pPr>
              <w:spacing w:after="3" w:line="235" w:lineRule="auto"/>
              <w:ind w:left="2" w:right="145" w:firstLine="0"/>
              <w:rPr>
                <w:rFonts w:ascii="Times New Roman" w:eastAsia="Times New Roman" w:hAnsi="Times New Roman" w:cs="Times New Roman"/>
                <w:sz w:val="20"/>
              </w:rPr>
            </w:pPr>
            <w:r>
              <w:rPr>
                <w:rFonts w:ascii="Times New Roman" w:eastAsia="Times New Roman" w:hAnsi="Times New Roman" w:cs="Times New Roman"/>
                <w:sz w:val="20"/>
              </w:rPr>
              <w:t>5.</w:t>
            </w:r>
            <w:r w:rsidR="0030530C">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Demonstrates an understanding of procedures/instrumentation in regards to:     </w:t>
            </w:r>
          </w:p>
          <w:p w14:paraId="5F088383" w14:textId="33E49727" w:rsidR="002E12F3" w:rsidRDefault="00000000">
            <w:pPr>
              <w:spacing w:after="3" w:line="235" w:lineRule="auto"/>
              <w:ind w:left="2" w:right="145" w:firstLine="0"/>
            </w:pPr>
            <w:r>
              <w:rPr>
                <w:rFonts w:ascii="Times New Roman" w:eastAsia="Times New Roman" w:hAnsi="Times New Roman" w:cs="Times New Roman"/>
                <w:sz w:val="20"/>
              </w:rPr>
              <w:t xml:space="preserve">a. Principle of Operation </w:t>
            </w:r>
            <w:r>
              <w:t xml:space="preserve"> </w:t>
            </w:r>
          </w:p>
          <w:p w14:paraId="64AA2B14" w14:textId="77777777" w:rsidR="002E12F3" w:rsidRDefault="00000000">
            <w:pPr>
              <w:numPr>
                <w:ilvl w:val="0"/>
                <w:numId w:val="36"/>
              </w:numPr>
              <w:spacing w:after="0" w:line="259" w:lineRule="auto"/>
              <w:ind w:right="0" w:hanging="202"/>
            </w:pPr>
            <w:r>
              <w:rPr>
                <w:rFonts w:ascii="Times New Roman" w:eastAsia="Times New Roman" w:hAnsi="Times New Roman" w:cs="Times New Roman"/>
                <w:sz w:val="20"/>
              </w:rPr>
              <w:t xml:space="preserve">Function of Major Components </w:t>
            </w:r>
            <w:r>
              <w:t xml:space="preserve"> </w:t>
            </w:r>
          </w:p>
          <w:p w14:paraId="6F438D15" w14:textId="77777777" w:rsidR="002E12F3" w:rsidRDefault="00000000">
            <w:pPr>
              <w:numPr>
                <w:ilvl w:val="0"/>
                <w:numId w:val="36"/>
              </w:numPr>
              <w:spacing w:after="0" w:line="259" w:lineRule="auto"/>
              <w:ind w:right="0" w:hanging="202"/>
            </w:pPr>
            <w:r>
              <w:rPr>
                <w:rFonts w:ascii="Times New Roman" w:eastAsia="Times New Roman" w:hAnsi="Times New Roman" w:cs="Times New Roman"/>
                <w:sz w:val="20"/>
              </w:rPr>
              <w:t xml:space="preserve">Reagents Used </w:t>
            </w:r>
            <w:r>
              <w:t xml:space="preserve"> </w:t>
            </w:r>
          </w:p>
          <w:p w14:paraId="0D885146" w14:textId="77777777" w:rsidR="002E12F3" w:rsidRDefault="00000000">
            <w:pPr>
              <w:numPr>
                <w:ilvl w:val="0"/>
                <w:numId w:val="36"/>
              </w:numPr>
              <w:spacing w:after="0" w:line="259" w:lineRule="auto"/>
              <w:ind w:right="0" w:hanging="202"/>
            </w:pPr>
            <w:r>
              <w:rPr>
                <w:rFonts w:ascii="Times New Roman" w:eastAsia="Times New Roman" w:hAnsi="Times New Roman" w:cs="Times New Roman"/>
                <w:sz w:val="20"/>
              </w:rPr>
              <w:t xml:space="preserve">Calibration/Programming Processes </w:t>
            </w:r>
            <w:r>
              <w:t xml:space="preserve"> </w:t>
            </w:r>
          </w:p>
          <w:p w14:paraId="41A29A9C" w14:textId="77777777" w:rsidR="002E12F3" w:rsidRDefault="00000000">
            <w:pPr>
              <w:numPr>
                <w:ilvl w:val="0"/>
                <w:numId w:val="36"/>
              </w:numPr>
              <w:spacing w:after="0" w:line="259" w:lineRule="auto"/>
              <w:ind w:right="0" w:hanging="202"/>
            </w:pPr>
            <w:r>
              <w:rPr>
                <w:rFonts w:ascii="Times New Roman" w:eastAsia="Times New Roman" w:hAnsi="Times New Roman" w:cs="Times New Roman"/>
                <w:sz w:val="20"/>
              </w:rPr>
              <w:t xml:space="preserve">Quality Control Performance Records </w:t>
            </w:r>
            <w:r>
              <w:t xml:space="preserve"> </w:t>
            </w:r>
          </w:p>
          <w:p w14:paraId="161224A5" w14:textId="77777777" w:rsidR="002E12F3" w:rsidRDefault="00000000">
            <w:pPr>
              <w:numPr>
                <w:ilvl w:val="0"/>
                <w:numId w:val="36"/>
              </w:numPr>
              <w:spacing w:after="0" w:line="259" w:lineRule="auto"/>
              <w:ind w:right="0" w:hanging="202"/>
            </w:pPr>
            <w:r>
              <w:rPr>
                <w:rFonts w:ascii="Times New Roman" w:eastAsia="Times New Roman" w:hAnsi="Times New Roman" w:cs="Times New Roman"/>
                <w:sz w:val="20"/>
              </w:rPr>
              <w:t xml:space="preserve">Daily Maintenance </w:t>
            </w:r>
            <w:r>
              <w:t xml:space="preserve"> </w:t>
            </w:r>
          </w:p>
          <w:p w14:paraId="51149CD7" w14:textId="77777777" w:rsidR="002E12F3" w:rsidRDefault="00000000">
            <w:pPr>
              <w:numPr>
                <w:ilvl w:val="0"/>
                <w:numId w:val="36"/>
              </w:numPr>
              <w:spacing w:after="0" w:line="259" w:lineRule="auto"/>
              <w:ind w:right="0" w:hanging="202"/>
            </w:pPr>
            <w:r>
              <w:rPr>
                <w:rFonts w:ascii="Times New Roman" w:eastAsia="Times New Roman" w:hAnsi="Times New Roman" w:cs="Times New Roman"/>
                <w:sz w:val="20"/>
              </w:rPr>
              <w:t xml:space="preserve">Test Parameters or Values Measured.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ED1C836"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70FA8CDE"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6FB04E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6F7ED4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2055C090"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14C92829"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4FDD29FC" w14:textId="77777777" w:rsidTr="0030530C">
        <w:trPr>
          <w:trHeight w:val="814"/>
        </w:trPr>
        <w:tc>
          <w:tcPr>
            <w:tcW w:w="4051" w:type="dxa"/>
            <w:gridSpan w:val="2"/>
            <w:tcBorders>
              <w:top w:val="single" w:sz="4" w:space="0" w:color="000000"/>
              <w:left w:val="single" w:sz="4" w:space="0" w:color="000000"/>
              <w:bottom w:val="single" w:sz="8" w:space="0" w:color="000000"/>
              <w:right w:val="single" w:sz="4" w:space="0" w:color="000000"/>
            </w:tcBorders>
          </w:tcPr>
          <w:p w14:paraId="6AF47D3D" w14:textId="77777777" w:rsidR="002E12F3" w:rsidRDefault="00000000">
            <w:pPr>
              <w:spacing w:after="0" w:line="259" w:lineRule="auto"/>
              <w:ind w:left="2" w:right="0" w:firstLine="0"/>
            </w:pPr>
            <w:r>
              <w:rPr>
                <w:rFonts w:ascii="Times New Roman" w:eastAsia="Times New Roman" w:hAnsi="Times New Roman" w:cs="Times New Roman"/>
                <w:sz w:val="20"/>
              </w:rPr>
              <w:t xml:space="preserve">6. Recognizes tests/procedures/process of handling involving established laboratory protocols.  </w:t>
            </w:r>
            <w:r>
              <w:t xml:space="preserve"> </w:t>
            </w:r>
          </w:p>
        </w:tc>
        <w:tc>
          <w:tcPr>
            <w:tcW w:w="1529" w:type="dxa"/>
            <w:tcBorders>
              <w:top w:val="single" w:sz="4" w:space="0" w:color="000000"/>
              <w:left w:val="single" w:sz="4" w:space="0" w:color="000000"/>
              <w:bottom w:val="single" w:sz="8" w:space="0" w:color="000000"/>
              <w:right w:val="single" w:sz="4" w:space="0" w:color="000000"/>
            </w:tcBorders>
          </w:tcPr>
          <w:p w14:paraId="40758A24"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8" w:space="0" w:color="000000"/>
              <w:right w:val="single" w:sz="4" w:space="0" w:color="000000"/>
            </w:tcBorders>
          </w:tcPr>
          <w:p w14:paraId="78416004"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8" w:space="0" w:color="000000"/>
              <w:right w:val="single" w:sz="4" w:space="0" w:color="000000"/>
            </w:tcBorders>
          </w:tcPr>
          <w:p w14:paraId="7F0D6A9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8" w:space="0" w:color="000000"/>
              <w:right w:val="single" w:sz="4" w:space="0" w:color="000000"/>
            </w:tcBorders>
          </w:tcPr>
          <w:p w14:paraId="40BF2DD9"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8" w:space="0" w:color="000000"/>
              <w:right w:val="single" w:sz="4" w:space="0" w:color="000000"/>
            </w:tcBorders>
          </w:tcPr>
          <w:p w14:paraId="014EB594"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8" w:space="0" w:color="000000"/>
              <w:right w:val="single" w:sz="4" w:space="0" w:color="000000"/>
            </w:tcBorders>
          </w:tcPr>
          <w:p w14:paraId="439896C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754641F1" w14:textId="77777777" w:rsidTr="0030530C">
        <w:trPr>
          <w:trHeight w:val="1747"/>
        </w:trPr>
        <w:tc>
          <w:tcPr>
            <w:tcW w:w="170" w:type="dxa"/>
            <w:vMerge w:val="restart"/>
            <w:tcBorders>
              <w:top w:val="single" w:sz="8" w:space="0" w:color="000000"/>
              <w:left w:val="nil"/>
              <w:bottom w:val="nil"/>
              <w:right w:val="single" w:sz="4" w:space="0" w:color="000000"/>
            </w:tcBorders>
          </w:tcPr>
          <w:p w14:paraId="72A077BE" w14:textId="77777777" w:rsidR="002E12F3" w:rsidRDefault="00000000">
            <w:pPr>
              <w:spacing w:after="0" w:line="259" w:lineRule="auto"/>
              <w:ind w:left="0" w:right="0" w:firstLine="0"/>
            </w:pPr>
            <w:r>
              <w:t xml:space="preserve"> </w:t>
            </w:r>
          </w:p>
        </w:tc>
        <w:tc>
          <w:tcPr>
            <w:tcW w:w="3881" w:type="dxa"/>
            <w:tcBorders>
              <w:top w:val="single" w:sz="8" w:space="0" w:color="000000"/>
              <w:left w:val="single" w:sz="4" w:space="0" w:color="000000"/>
              <w:bottom w:val="single" w:sz="4" w:space="0" w:color="000000"/>
              <w:right w:val="nil"/>
            </w:tcBorders>
          </w:tcPr>
          <w:p w14:paraId="111EB401" w14:textId="77777777" w:rsidR="002E12F3" w:rsidRDefault="00000000">
            <w:pPr>
              <w:spacing w:after="0" w:line="259" w:lineRule="auto"/>
              <w:ind w:left="2" w:right="0" w:firstLine="0"/>
            </w:pPr>
            <w:r>
              <w:t xml:space="preserve">Student Comments:  </w:t>
            </w:r>
          </w:p>
        </w:tc>
        <w:tc>
          <w:tcPr>
            <w:tcW w:w="1848" w:type="dxa"/>
            <w:gridSpan w:val="2"/>
            <w:tcBorders>
              <w:top w:val="single" w:sz="8" w:space="0" w:color="000000"/>
              <w:left w:val="nil"/>
              <w:bottom w:val="single" w:sz="4" w:space="0" w:color="000000"/>
              <w:right w:val="single" w:sz="4" w:space="0" w:color="000000"/>
            </w:tcBorders>
          </w:tcPr>
          <w:p w14:paraId="61EC4721" w14:textId="77777777" w:rsidR="002E12F3" w:rsidRDefault="00000000">
            <w:pPr>
              <w:spacing w:after="0" w:line="259" w:lineRule="auto"/>
              <w:ind w:left="0" w:right="0" w:firstLine="0"/>
            </w:pPr>
            <w:r>
              <w:t xml:space="preserve"> </w:t>
            </w:r>
            <w:r>
              <w:tab/>
              <w:t xml:space="preserve"> </w:t>
            </w:r>
          </w:p>
        </w:tc>
        <w:tc>
          <w:tcPr>
            <w:tcW w:w="5230" w:type="dxa"/>
            <w:gridSpan w:val="5"/>
            <w:tcBorders>
              <w:top w:val="single" w:sz="8" w:space="0" w:color="000000"/>
              <w:left w:val="single" w:sz="4" w:space="0" w:color="000000"/>
              <w:bottom w:val="single" w:sz="4" w:space="0" w:color="000000"/>
              <w:right w:val="single" w:sz="4" w:space="0" w:color="000000"/>
            </w:tcBorders>
          </w:tcPr>
          <w:p w14:paraId="4071A2BE" w14:textId="77777777" w:rsidR="002E12F3" w:rsidRDefault="00000000">
            <w:pPr>
              <w:spacing w:after="0" w:line="259" w:lineRule="auto"/>
              <w:ind w:left="2" w:right="0" w:firstLine="0"/>
            </w:pPr>
            <w:r>
              <w:t xml:space="preserve">Evaluator Comments/Documentation  </w:t>
            </w:r>
          </w:p>
        </w:tc>
        <w:tc>
          <w:tcPr>
            <w:tcW w:w="126" w:type="dxa"/>
            <w:vMerge w:val="restart"/>
            <w:tcBorders>
              <w:top w:val="single" w:sz="8" w:space="0" w:color="000000"/>
              <w:left w:val="single" w:sz="4" w:space="0" w:color="000000"/>
              <w:bottom w:val="nil"/>
              <w:right w:val="nil"/>
            </w:tcBorders>
          </w:tcPr>
          <w:p w14:paraId="627D201F" w14:textId="77777777" w:rsidR="002E12F3" w:rsidRDefault="00000000">
            <w:pPr>
              <w:spacing w:after="0" w:line="259" w:lineRule="auto"/>
              <w:ind w:left="0" w:right="0" w:firstLine="0"/>
            </w:pPr>
            <w:r>
              <w:t xml:space="preserve"> </w:t>
            </w:r>
          </w:p>
        </w:tc>
      </w:tr>
      <w:tr w:rsidR="002E12F3" w14:paraId="10C510FB" w14:textId="77777777" w:rsidTr="0030530C">
        <w:trPr>
          <w:trHeight w:val="426"/>
        </w:trPr>
        <w:tc>
          <w:tcPr>
            <w:tcW w:w="170" w:type="dxa"/>
            <w:vMerge/>
            <w:tcBorders>
              <w:top w:val="nil"/>
              <w:left w:val="nil"/>
              <w:bottom w:val="nil"/>
              <w:right w:val="single" w:sz="4" w:space="0" w:color="000000"/>
            </w:tcBorders>
          </w:tcPr>
          <w:p w14:paraId="235C9DFC" w14:textId="77777777" w:rsidR="002E12F3" w:rsidRDefault="002E12F3">
            <w:pPr>
              <w:spacing w:after="160" w:line="259" w:lineRule="auto"/>
              <w:ind w:left="0" w:right="0" w:firstLine="0"/>
            </w:pPr>
          </w:p>
        </w:tc>
        <w:tc>
          <w:tcPr>
            <w:tcW w:w="3881" w:type="dxa"/>
            <w:tcBorders>
              <w:top w:val="single" w:sz="4" w:space="0" w:color="000000"/>
              <w:left w:val="single" w:sz="4" w:space="0" w:color="000000"/>
              <w:bottom w:val="single" w:sz="4" w:space="0" w:color="000000"/>
              <w:right w:val="nil"/>
            </w:tcBorders>
          </w:tcPr>
          <w:p w14:paraId="33258186" w14:textId="77777777" w:rsidR="002E12F3" w:rsidRDefault="00000000">
            <w:pPr>
              <w:spacing w:after="0" w:line="259" w:lineRule="auto"/>
              <w:ind w:left="2" w:right="0" w:firstLine="0"/>
            </w:pPr>
            <w:r>
              <w:t xml:space="preserve">Signature/Date:  </w:t>
            </w:r>
          </w:p>
        </w:tc>
        <w:tc>
          <w:tcPr>
            <w:tcW w:w="1848" w:type="dxa"/>
            <w:gridSpan w:val="2"/>
            <w:tcBorders>
              <w:top w:val="single" w:sz="4" w:space="0" w:color="000000"/>
              <w:left w:val="nil"/>
              <w:bottom w:val="single" w:sz="4" w:space="0" w:color="000000"/>
              <w:right w:val="single" w:sz="4" w:space="0" w:color="000000"/>
            </w:tcBorders>
          </w:tcPr>
          <w:p w14:paraId="40E6B544" w14:textId="77777777" w:rsidR="002E12F3" w:rsidRDefault="00000000">
            <w:pPr>
              <w:spacing w:after="0" w:line="259" w:lineRule="auto"/>
              <w:ind w:left="0" w:right="0" w:firstLine="0"/>
            </w:pPr>
            <w:r>
              <w:t xml:space="preserve"> </w:t>
            </w:r>
            <w:r>
              <w:tab/>
              <w:t xml:space="preserve"> </w:t>
            </w:r>
          </w:p>
        </w:tc>
        <w:tc>
          <w:tcPr>
            <w:tcW w:w="5230" w:type="dxa"/>
            <w:gridSpan w:val="5"/>
            <w:tcBorders>
              <w:top w:val="single" w:sz="4" w:space="0" w:color="000000"/>
              <w:left w:val="single" w:sz="4" w:space="0" w:color="000000"/>
              <w:bottom w:val="single" w:sz="4" w:space="0" w:color="000000"/>
              <w:right w:val="single" w:sz="4" w:space="0" w:color="000000"/>
            </w:tcBorders>
          </w:tcPr>
          <w:p w14:paraId="6DC4C565" w14:textId="77777777" w:rsidR="002E12F3" w:rsidRDefault="00000000">
            <w:pPr>
              <w:spacing w:after="0" w:line="259" w:lineRule="auto"/>
              <w:ind w:left="2" w:right="0" w:firstLine="0"/>
            </w:pPr>
            <w:r>
              <w:t xml:space="preserve">Signature/Date:  </w:t>
            </w:r>
          </w:p>
        </w:tc>
        <w:tc>
          <w:tcPr>
            <w:tcW w:w="126" w:type="dxa"/>
            <w:vMerge/>
            <w:tcBorders>
              <w:top w:val="nil"/>
              <w:left w:val="single" w:sz="4" w:space="0" w:color="000000"/>
              <w:bottom w:val="nil"/>
              <w:right w:val="nil"/>
            </w:tcBorders>
          </w:tcPr>
          <w:p w14:paraId="30D5AFC6" w14:textId="77777777" w:rsidR="002E12F3" w:rsidRDefault="002E12F3">
            <w:pPr>
              <w:spacing w:after="160" w:line="259" w:lineRule="auto"/>
              <w:ind w:left="0" w:right="0" w:firstLine="0"/>
            </w:pPr>
          </w:p>
        </w:tc>
      </w:tr>
    </w:tbl>
    <w:p w14:paraId="60002C06" w14:textId="608B6806" w:rsidR="002E12F3" w:rsidRDefault="00000000" w:rsidP="00ED340B">
      <w:pPr>
        <w:pStyle w:val="Heading2"/>
      </w:pPr>
      <w:bookmarkStart w:id="77" w:name="_Toc200104044"/>
      <w:r w:rsidRPr="00ED340B">
        <w:lastRenderedPageBreak/>
        <w:t>Clinical Learning Task Evaluation (Phlebotomy)</w:t>
      </w:r>
      <w:bookmarkEnd w:id="77"/>
      <w:r w:rsidRPr="00ED340B">
        <w:t xml:space="preserve">  </w:t>
      </w:r>
    </w:p>
    <w:p w14:paraId="7F44CE59" w14:textId="77777777" w:rsidR="00ED340B" w:rsidRPr="00ED340B" w:rsidRDefault="00ED340B" w:rsidP="00ED340B"/>
    <w:p w14:paraId="01A5CB02" w14:textId="77777777" w:rsidR="002E12F3" w:rsidRDefault="00000000">
      <w:pPr>
        <w:tabs>
          <w:tab w:val="center" w:pos="3649"/>
          <w:tab w:val="center" w:pos="6480"/>
          <w:tab w:val="center" w:pos="7200"/>
          <w:tab w:val="center" w:pos="9783"/>
        </w:tabs>
        <w:spacing w:after="218"/>
        <w:ind w:left="0" w:right="0" w:firstLine="0"/>
      </w:pPr>
      <w:r>
        <w:rPr>
          <w:rFonts w:ascii="Calibri" w:eastAsia="Calibri" w:hAnsi="Calibri" w:cs="Calibri"/>
          <w:sz w:val="22"/>
        </w:rPr>
        <w:tab/>
      </w:r>
      <w:r>
        <w:t xml:space="preserve">Student: __________________________  </w:t>
      </w:r>
      <w:r>
        <w:tab/>
        <w:t xml:space="preserve">  </w:t>
      </w:r>
      <w:r>
        <w:tab/>
        <w:t xml:space="preserve">  </w:t>
      </w:r>
      <w:r>
        <w:tab/>
        <w:t>Practicum</w:t>
      </w:r>
      <w:r>
        <w:rPr>
          <w:b/>
        </w:rPr>
        <w:t xml:space="preserve">: </w:t>
      </w:r>
      <w:r>
        <w:t>__</w:t>
      </w:r>
      <w:r>
        <w:rPr>
          <w:u w:val="single" w:color="000000"/>
        </w:rPr>
        <w:t>Phlebotomy____</w:t>
      </w:r>
      <w:r>
        <w:t xml:space="preserve">  </w:t>
      </w:r>
    </w:p>
    <w:p w14:paraId="5069C39F" w14:textId="77777777" w:rsidR="002E12F3" w:rsidRDefault="00000000">
      <w:pPr>
        <w:tabs>
          <w:tab w:val="center" w:pos="3639"/>
          <w:tab w:val="center" w:pos="6480"/>
          <w:tab w:val="center" w:pos="7200"/>
          <w:tab w:val="center" w:pos="9435"/>
        </w:tabs>
        <w:spacing w:after="176"/>
        <w:ind w:left="0" w:right="0" w:firstLine="0"/>
      </w:pPr>
      <w:r>
        <w:rPr>
          <w:rFonts w:ascii="Calibri" w:eastAsia="Calibri" w:hAnsi="Calibri" w:cs="Calibri"/>
          <w:sz w:val="22"/>
        </w:rPr>
        <w:tab/>
      </w:r>
      <w:r>
        <w:t xml:space="preserve">Clinical Affiliate: ____________________  </w:t>
      </w:r>
      <w:r>
        <w:tab/>
        <w:t xml:space="preserve">  </w:t>
      </w:r>
      <w:r>
        <w:tab/>
        <w:t xml:space="preserve">  </w:t>
      </w:r>
      <w:r>
        <w:tab/>
        <w:t xml:space="preserve">Semester: ______________  </w:t>
      </w:r>
    </w:p>
    <w:p w14:paraId="048297F0" w14:textId="77777777" w:rsidR="002E12F3" w:rsidRDefault="00000000">
      <w:pPr>
        <w:ind w:left="1430" w:right="392"/>
      </w:pPr>
      <w:r>
        <w:rPr>
          <w:b/>
        </w:rPr>
        <w:t>Instructions</w:t>
      </w:r>
      <w:r>
        <w:t xml:space="preserve">: Please rate student according to observed and terminal behaviors. Make a √ in one box for each task listed. Please provide documentation for any unacceptable (0), below average (1), or excellent (4) performances.  </w:t>
      </w:r>
    </w:p>
    <w:p w14:paraId="4DFADCDD" w14:textId="77777777" w:rsidR="00ED340B" w:rsidRDefault="00ED340B">
      <w:pPr>
        <w:ind w:left="1430" w:right="392"/>
      </w:pPr>
    </w:p>
    <w:tbl>
      <w:tblPr>
        <w:tblStyle w:val="TableGrid"/>
        <w:tblW w:w="11251" w:type="dxa"/>
        <w:tblInd w:w="545" w:type="dxa"/>
        <w:tblCellMar>
          <w:top w:w="107" w:type="dxa"/>
          <w:left w:w="106" w:type="dxa"/>
        </w:tblCellMar>
        <w:tblLook w:val="04A0" w:firstRow="1" w:lastRow="0" w:firstColumn="1" w:lastColumn="0" w:noHBand="0" w:noVBand="1"/>
      </w:tblPr>
      <w:tblGrid>
        <w:gridCol w:w="905"/>
        <w:gridCol w:w="3146"/>
        <w:gridCol w:w="1529"/>
        <w:gridCol w:w="319"/>
        <w:gridCol w:w="852"/>
        <w:gridCol w:w="1080"/>
        <w:gridCol w:w="1068"/>
        <w:gridCol w:w="1092"/>
        <w:gridCol w:w="905"/>
        <w:gridCol w:w="355"/>
      </w:tblGrid>
      <w:tr w:rsidR="002E12F3" w14:paraId="48B17F7F" w14:textId="77777777">
        <w:trPr>
          <w:trHeight w:val="907"/>
        </w:trPr>
        <w:tc>
          <w:tcPr>
            <w:tcW w:w="4051" w:type="dxa"/>
            <w:gridSpan w:val="2"/>
            <w:tcBorders>
              <w:top w:val="single" w:sz="4" w:space="0" w:color="000000"/>
              <w:left w:val="single" w:sz="4" w:space="0" w:color="000000"/>
              <w:bottom w:val="single" w:sz="4" w:space="0" w:color="000000"/>
              <w:right w:val="single" w:sz="4" w:space="0" w:color="000000"/>
            </w:tcBorders>
          </w:tcPr>
          <w:p w14:paraId="210B83B8"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14:paraId="51C8DFCB" w14:textId="77777777" w:rsidR="002E12F3" w:rsidRDefault="00000000">
            <w:pPr>
              <w:spacing w:after="0" w:line="259" w:lineRule="auto"/>
              <w:ind w:left="19" w:right="0" w:firstLine="0"/>
            </w:pPr>
            <w:r>
              <w:rPr>
                <w:rFonts w:ascii="Times New Roman" w:eastAsia="Times New Roman" w:hAnsi="Times New Roman" w:cs="Times New Roman"/>
                <w:b/>
                <w:sz w:val="22"/>
              </w:rPr>
              <w:t xml:space="preserve">Unacceptable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223E4032" w14:textId="77777777" w:rsidR="002E12F3" w:rsidRDefault="00000000">
            <w:pPr>
              <w:spacing w:after="0" w:line="259" w:lineRule="auto"/>
              <w:ind w:left="0" w:right="109" w:firstLine="0"/>
              <w:jc w:val="center"/>
            </w:pPr>
            <w:r>
              <w:rPr>
                <w:rFonts w:ascii="Times New Roman" w:eastAsia="Times New Roman" w:hAnsi="Times New Roman" w:cs="Times New Roman"/>
                <w:b/>
                <w:sz w:val="22"/>
              </w:rPr>
              <w:t xml:space="preserve">Below </w:t>
            </w:r>
            <w:r>
              <w:t xml:space="preserve"> </w:t>
            </w:r>
          </w:p>
          <w:p w14:paraId="493182A6" w14:textId="77777777" w:rsidR="002E12F3" w:rsidRDefault="00000000">
            <w:pPr>
              <w:spacing w:after="9" w:line="259" w:lineRule="auto"/>
              <w:ind w:left="86" w:right="0" w:firstLine="0"/>
            </w:pPr>
            <w:r>
              <w:rPr>
                <w:rFonts w:ascii="Times New Roman" w:eastAsia="Times New Roman" w:hAnsi="Times New Roman" w:cs="Times New Roman"/>
                <w:b/>
                <w:sz w:val="22"/>
              </w:rPr>
              <w:t xml:space="preserve">Average </w:t>
            </w:r>
            <w:r>
              <w:t xml:space="preserve"> </w:t>
            </w:r>
          </w:p>
          <w:p w14:paraId="0B6DF4E6" w14:textId="77777777" w:rsidR="002E12F3" w:rsidRDefault="00000000">
            <w:pPr>
              <w:spacing w:after="0" w:line="259" w:lineRule="auto"/>
              <w:ind w:left="64" w:right="0" w:firstLine="0"/>
              <w:jc w:val="center"/>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1458BFD3" w14:textId="77777777" w:rsidR="002E12F3" w:rsidRDefault="00000000">
            <w:pPr>
              <w:spacing w:after="7" w:line="259" w:lineRule="auto"/>
              <w:ind w:left="41" w:right="0" w:firstLine="0"/>
            </w:pPr>
            <w:r>
              <w:rPr>
                <w:rFonts w:ascii="Times New Roman" w:eastAsia="Times New Roman" w:hAnsi="Times New Roman" w:cs="Times New Roman"/>
                <w:b/>
                <w:sz w:val="22"/>
              </w:rPr>
              <w:t xml:space="preserve">Average </w:t>
            </w:r>
            <w:r>
              <w:t xml:space="preserve"> </w:t>
            </w:r>
          </w:p>
          <w:p w14:paraId="2BC3B1D5" w14:textId="77777777" w:rsidR="002E12F3" w:rsidRDefault="00000000">
            <w:pPr>
              <w:spacing w:after="0" w:line="259" w:lineRule="auto"/>
              <w:ind w:left="64" w:right="0" w:firstLine="0"/>
              <w:jc w:val="center"/>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0D8A0A5B" w14:textId="77777777" w:rsidR="002E12F3" w:rsidRDefault="00000000">
            <w:pPr>
              <w:spacing w:after="0" w:line="259" w:lineRule="auto"/>
              <w:ind w:left="0" w:right="113" w:firstLine="0"/>
              <w:jc w:val="center"/>
            </w:pPr>
            <w:r>
              <w:rPr>
                <w:rFonts w:ascii="Times New Roman" w:eastAsia="Times New Roman" w:hAnsi="Times New Roman" w:cs="Times New Roman"/>
                <w:b/>
                <w:sz w:val="22"/>
              </w:rPr>
              <w:t xml:space="preserve">Above </w:t>
            </w:r>
            <w:r>
              <w:t xml:space="preserve"> </w:t>
            </w:r>
          </w:p>
          <w:p w14:paraId="03BBED99" w14:textId="77777777" w:rsidR="002E12F3" w:rsidRDefault="00000000">
            <w:pPr>
              <w:spacing w:after="9" w:line="259" w:lineRule="auto"/>
              <w:ind w:left="34" w:right="0" w:firstLine="0"/>
            </w:pPr>
            <w:r>
              <w:rPr>
                <w:rFonts w:ascii="Times New Roman" w:eastAsia="Times New Roman" w:hAnsi="Times New Roman" w:cs="Times New Roman"/>
                <w:b/>
                <w:sz w:val="22"/>
              </w:rPr>
              <w:t xml:space="preserve">Average </w:t>
            </w:r>
            <w:r>
              <w:t xml:space="preserve"> </w:t>
            </w:r>
          </w:p>
          <w:p w14:paraId="5B96C452" w14:textId="77777777" w:rsidR="002E12F3" w:rsidRDefault="00000000">
            <w:pPr>
              <w:spacing w:after="0" w:line="259" w:lineRule="auto"/>
              <w:ind w:left="62" w:right="0" w:firstLine="0"/>
              <w:jc w:val="center"/>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vAlign w:val="center"/>
          </w:tcPr>
          <w:p w14:paraId="41F67167" w14:textId="77777777" w:rsidR="002E12F3" w:rsidRDefault="00000000">
            <w:pPr>
              <w:spacing w:after="7" w:line="259" w:lineRule="auto"/>
              <w:ind w:left="2" w:right="0" w:firstLine="0"/>
            </w:pPr>
            <w:r>
              <w:rPr>
                <w:rFonts w:ascii="Times New Roman" w:eastAsia="Times New Roman" w:hAnsi="Times New Roman" w:cs="Times New Roman"/>
                <w:b/>
                <w:sz w:val="22"/>
              </w:rPr>
              <w:t xml:space="preserve">Excellent </w:t>
            </w:r>
            <w:r>
              <w:t xml:space="preserve"> </w:t>
            </w:r>
          </w:p>
          <w:p w14:paraId="266960AD" w14:textId="77777777" w:rsidR="002E12F3" w:rsidRDefault="00000000">
            <w:pPr>
              <w:spacing w:after="0" w:line="259" w:lineRule="auto"/>
              <w:ind w:left="62" w:right="0" w:firstLine="0"/>
              <w:jc w:val="center"/>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33AE81AC" w14:textId="77777777" w:rsidR="002E12F3" w:rsidRDefault="00000000">
            <w:pPr>
              <w:spacing w:after="0" w:line="259" w:lineRule="auto"/>
              <w:ind w:left="0" w:right="0" w:firstLine="0"/>
              <w:jc w:val="center"/>
            </w:pPr>
            <w:r>
              <w:rPr>
                <w:rFonts w:ascii="Times New Roman" w:eastAsia="Times New Roman" w:hAnsi="Times New Roman" w:cs="Times New Roman"/>
                <w:b/>
                <w:sz w:val="22"/>
              </w:rPr>
              <w:t xml:space="preserve">Not Observed  </w:t>
            </w:r>
          </w:p>
        </w:tc>
      </w:tr>
      <w:tr w:rsidR="002E12F3" w14:paraId="48CF6580" w14:textId="77777777">
        <w:trPr>
          <w:trHeight w:val="338"/>
        </w:trPr>
        <w:tc>
          <w:tcPr>
            <w:tcW w:w="4051" w:type="dxa"/>
            <w:gridSpan w:val="2"/>
            <w:tcBorders>
              <w:top w:val="single" w:sz="4" w:space="0" w:color="000000"/>
              <w:left w:val="single" w:sz="4" w:space="0" w:color="000000"/>
              <w:bottom w:val="single" w:sz="4" w:space="0" w:color="000000"/>
              <w:right w:val="single" w:sz="4" w:space="0" w:color="000000"/>
            </w:tcBorders>
          </w:tcPr>
          <w:p w14:paraId="5C750713"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Numeric Rating: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09D38E0" w14:textId="77777777" w:rsidR="002E12F3" w:rsidRDefault="00000000">
            <w:pPr>
              <w:spacing w:after="0" w:line="259" w:lineRule="auto"/>
              <w:ind w:left="0" w:right="113" w:firstLine="0"/>
              <w:jc w:val="center"/>
            </w:pPr>
            <w:r>
              <w:rPr>
                <w:rFonts w:ascii="Times New Roman" w:eastAsia="Times New Roman" w:hAnsi="Times New Roman" w:cs="Times New Roman"/>
                <w:b/>
                <w:sz w:val="22"/>
              </w:rPr>
              <w:t xml:space="preserve">0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7A9B9C19" w14:textId="77777777" w:rsidR="002E12F3" w:rsidRDefault="00000000">
            <w:pPr>
              <w:spacing w:after="0" w:line="259" w:lineRule="auto"/>
              <w:ind w:left="0" w:right="110" w:firstLine="0"/>
              <w:jc w:val="center"/>
            </w:pPr>
            <w:r>
              <w:rPr>
                <w:rFonts w:ascii="Times New Roman" w:eastAsia="Times New Roman" w:hAnsi="Times New Roman" w:cs="Times New Roman"/>
                <w:b/>
                <w:sz w:val="22"/>
              </w:rPr>
              <w:t xml:space="preserve">1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EC06A29" w14:textId="77777777" w:rsidR="002E12F3" w:rsidRDefault="00000000">
            <w:pPr>
              <w:spacing w:after="0" w:line="259" w:lineRule="auto"/>
              <w:ind w:left="0" w:right="110" w:firstLine="0"/>
              <w:jc w:val="center"/>
            </w:pPr>
            <w:r>
              <w:rPr>
                <w:rFonts w:ascii="Times New Roman" w:eastAsia="Times New Roman" w:hAnsi="Times New Roman" w:cs="Times New Roman"/>
                <w:b/>
                <w:sz w:val="22"/>
              </w:rPr>
              <w:t xml:space="preserve">2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6B58321" w14:textId="77777777" w:rsidR="002E12F3" w:rsidRDefault="00000000">
            <w:pPr>
              <w:spacing w:after="0" w:line="259" w:lineRule="auto"/>
              <w:ind w:left="0" w:right="113" w:firstLine="0"/>
              <w:jc w:val="center"/>
            </w:pPr>
            <w:r>
              <w:rPr>
                <w:rFonts w:ascii="Times New Roman" w:eastAsia="Times New Roman" w:hAnsi="Times New Roman" w:cs="Times New Roman"/>
                <w:b/>
                <w:sz w:val="22"/>
              </w:rPr>
              <w:t xml:space="preserve">3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2C7479D5" w14:textId="77777777" w:rsidR="002E12F3" w:rsidRDefault="00000000">
            <w:pPr>
              <w:spacing w:after="0" w:line="259" w:lineRule="auto"/>
              <w:ind w:left="0" w:right="113" w:firstLine="0"/>
              <w:jc w:val="center"/>
            </w:pPr>
            <w:r>
              <w:rPr>
                <w:rFonts w:ascii="Times New Roman" w:eastAsia="Times New Roman" w:hAnsi="Times New Roman" w:cs="Times New Roman"/>
                <w:b/>
                <w:sz w:val="22"/>
              </w:rPr>
              <w:t xml:space="preserve">4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0B72A923" w14:textId="77777777" w:rsidR="002E12F3" w:rsidRDefault="00000000">
            <w:pPr>
              <w:spacing w:after="0" w:line="259" w:lineRule="auto"/>
              <w:ind w:left="0" w:right="102" w:firstLine="0"/>
              <w:jc w:val="center"/>
            </w:pPr>
            <w:r>
              <w:rPr>
                <w:rFonts w:ascii="Times New Roman" w:eastAsia="Times New Roman" w:hAnsi="Times New Roman" w:cs="Times New Roman"/>
                <w:b/>
                <w:sz w:val="22"/>
              </w:rPr>
              <w:t xml:space="preserve">N/A </w:t>
            </w:r>
            <w:r>
              <w:t xml:space="preserve"> </w:t>
            </w:r>
          </w:p>
        </w:tc>
      </w:tr>
      <w:tr w:rsidR="002E12F3" w14:paraId="24FC6E47" w14:textId="77777777" w:rsidTr="0030530C">
        <w:trPr>
          <w:trHeight w:val="561"/>
        </w:trPr>
        <w:tc>
          <w:tcPr>
            <w:tcW w:w="4051" w:type="dxa"/>
            <w:gridSpan w:val="2"/>
            <w:tcBorders>
              <w:top w:val="single" w:sz="4" w:space="0" w:color="000000"/>
              <w:left w:val="single" w:sz="4" w:space="0" w:color="000000"/>
              <w:bottom w:val="single" w:sz="4" w:space="0" w:color="000000"/>
              <w:right w:val="single" w:sz="4" w:space="0" w:color="000000"/>
            </w:tcBorders>
          </w:tcPr>
          <w:p w14:paraId="5D173076" w14:textId="4EDFC59F" w:rsidR="002E12F3" w:rsidRDefault="00000000" w:rsidP="0030530C">
            <w:pPr>
              <w:spacing w:after="26" w:line="231" w:lineRule="auto"/>
              <w:ind w:left="2" w:right="0" w:firstLine="0"/>
            </w:pPr>
            <w:r>
              <w:rPr>
                <w:rFonts w:ascii="Times New Roman" w:eastAsia="Times New Roman" w:hAnsi="Times New Roman" w:cs="Times New Roman"/>
                <w:sz w:val="20"/>
              </w:rPr>
              <w:t xml:space="preserve">1. Demonstrates appropriate safety practices for laboratory protocol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DAB0E49"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064FE42F"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1F19480"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6BDAB988"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410C77BD"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165A65B4"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71F07158" w14:textId="77777777" w:rsidTr="0030530C">
        <w:trPr>
          <w:trHeight w:val="426"/>
        </w:trPr>
        <w:tc>
          <w:tcPr>
            <w:tcW w:w="4051" w:type="dxa"/>
            <w:gridSpan w:val="2"/>
            <w:tcBorders>
              <w:top w:val="single" w:sz="4" w:space="0" w:color="000000"/>
              <w:left w:val="single" w:sz="4" w:space="0" w:color="000000"/>
              <w:bottom w:val="single" w:sz="4" w:space="0" w:color="000000"/>
              <w:right w:val="single" w:sz="4" w:space="0" w:color="000000"/>
            </w:tcBorders>
            <w:vAlign w:val="center"/>
          </w:tcPr>
          <w:p w14:paraId="031F6301" w14:textId="77777777" w:rsidR="002E12F3" w:rsidRDefault="00000000">
            <w:pPr>
              <w:spacing w:after="0" w:line="259" w:lineRule="auto"/>
              <w:ind w:left="2" w:right="0" w:firstLine="0"/>
            </w:pPr>
            <w:r>
              <w:rPr>
                <w:rFonts w:ascii="Times New Roman" w:eastAsia="Times New Roman" w:hAnsi="Times New Roman" w:cs="Times New Roman"/>
                <w:sz w:val="20"/>
              </w:rPr>
              <w:t xml:space="preserve">2. Demonstrates an understanding of the laboratory procedures for identifying patients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625BC3B"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50B31D58"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27997C2"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0DBF985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0A43F13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6B88960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2426F171" w14:textId="77777777" w:rsidTr="0030530C">
        <w:trPr>
          <w:trHeight w:val="444"/>
        </w:trPr>
        <w:tc>
          <w:tcPr>
            <w:tcW w:w="4051" w:type="dxa"/>
            <w:gridSpan w:val="2"/>
            <w:tcBorders>
              <w:top w:val="single" w:sz="4" w:space="0" w:color="000000"/>
              <w:left w:val="single" w:sz="4" w:space="0" w:color="000000"/>
              <w:bottom w:val="single" w:sz="4" w:space="0" w:color="000000"/>
              <w:right w:val="single" w:sz="4" w:space="0" w:color="000000"/>
            </w:tcBorders>
            <w:vAlign w:val="center"/>
          </w:tcPr>
          <w:p w14:paraId="30391EE7" w14:textId="77777777" w:rsidR="002E12F3" w:rsidRDefault="00000000">
            <w:pPr>
              <w:spacing w:after="0" w:line="259" w:lineRule="auto"/>
              <w:ind w:left="2" w:right="0" w:firstLine="0"/>
            </w:pPr>
            <w:r>
              <w:rPr>
                <w:rFonts w:ascii="Times New Roman" w:eastAsia="Times New Roman" w:hAnsi="Times New Roman" w:cs="Times New Roman"/>
                <w:sz w:val="20"/>
              </w:rPr>
              <w:t xml:space="preserve">3.  Selects appropriate collection tubes for lab test requested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A6346FB"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6DA6D476"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431A56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6FA462D2"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107007C8"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34E72FF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4280D0EB" w14:textId="77777777" w:rsidTr="0030530C">
        <w:trPr>
          <w:trHeight w:val="462"/>
        </w:trPr>
        <w:tc>
          <w:tcPr>
            <w:tcW w:w="4051" w:type="dxa"/>
            <w:gridSpan w:val="2"/>
            <w:tcBorders>
              <w:top w:val="single" w:sz="4" w:space="0" w:color="000000"/>
              <w:left w:val="single" w:sz="4" w:space="0" w:color="000000"/>
              <w:bottom w:val="single" w:sz="4" w:space="0" w:color="000000"/>
              <w:right w:val="single" w:sz="4" w:space="0" w:color="000000"/>
            </w:tcBorders>
            <w:vAlign w:val="center"/>
          </w:tcPr>
          <w:p w14:paraId="05093B12" w14:textId="77777777" w:rsidR="002E12F3" w:rsidRDefault="00000000">
            <w:pPr>
              <w:spacing w:after="0" w:line="259" w:lineRule="auto"/>
              <w:ind w:left="2" w:right="0" w:firstLine="0"/>
            </w:pPr>
            <w:r>
              <w:rPr>
                <w:rFonts w:ascii="Times New Roman" w:eastAsia="Times New Roman" w:hAnsi="Times New Roman" w:cs="Times New Roman"/>
                <w:sz w:val="20"/>
              </w:rPr>
              <w:t xml:space="preserve">4.  Uses proper order of blood collection according to the tube colors.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E2BCBCC"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01363C09"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8A9E07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4814FBBD"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680A6414"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71AE3053"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3356683A" w14:textId="77777777" w:rsidTr="0030530C">
        <w:trPr>
          <w:trHeight w:val="849"/>
        </w:trPr>
        <w:tc>
          <w:tcPr>
            <w:tcW w:w="4051" w:type="dxa"/>
            <w:gridSpan w:val="2"/>
            <w:tcBorders>
              <w:top w:val="single" w:sz="4" w:space="0" w:color="000000"/>
              <w:left w:val="single" w:sz="4" w:space="0" w:color="000000"/>
              <w:bottom w:val="single" w:sz="4" w:space="0" w:color="000000"/>
              <w:right w:val="single" w:sz="4" w:space="0" w:color="000000"/>
            </w:tcBorders>
          </w:tcPr>
          <w:p w14:paraId="62DBAF72" w14:textId="77777777" w:rsidR="002E12F3" w:rsidRDefault="00000000">
            <w:pPr>
              <w:spacing w:after="0" w:line="259" w:lineRule="auto"/>
              <w:ind w:left="2" w:right="0" w:firstLine="0"/>
            </w:pPr>
            <w:r>
              <w:rPr>
                <w:rFonts w:ascii="Times New Roman" w:eastAsia="Times New Roman" w:hAnsi="Times New Roman" w:cs="Times New Roman"/>
                <w:sz w:val="20"/>
              </w:rPr>
              <w:t xml:space="preserve">5. Performs a minimum of (75-100) successful venipunctures, demonstrating the proper technique satisfactorily according to the task detailing.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20E68DB8"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47D79580"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48F182E"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09F7DE4"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31AD8439"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68B643DD"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4DC63DE5" w14:textId="77777777">
        <w:trPr>
          <w:trHeight w:val="809"/>
        </w:trPr>
        <w:tc>
          <w:tcPr>
            <w:tcW w:w="4051" w:type="dxa"/>
            <w:gridSpan w:val="2"/>
            <w:tcBorders>
              <w:top w:val="single" w:sz="4" w:space="0" w:color="000000"/>
              <w:left w:val="single" w:sz="4" w:space="0" w:color="000000"/>
              <w:bottom w:val="single" w:sz="4" w:space="0" w:color="000000"/>
              <w:right w:val="single" w:sz="4" w:space="0" w:color="000000"/>
            </w:tcBorders>
          </w:tcPr>
          <w:p w14:paraId="14E944FA" w14:textId="77777777" w:rsidR="002E12F3" w:rsidRDefault="00000000">
            <w:pPr>
              <w:spacing w:after="0" w:line="259" w:lineRule="auto"/>
              <w:ind w:left="2" w:right="13" w:firstLine="0"/>
            </w:pPr>
            <w:r>
              <w:rPr>
                <w:rFonts w:ascii="Times New Roman" w:eastAsia="Times New Roman" w:hAnsi="Times New Roman" w:cs="Times New Roman"/>
                <w:sz w:val="20"/>
              </w:rPr>
              <w:t xml:space="preserve">6.  Performs a minimum of (5) finger sticks, demonstrating the proper technique satisfactorily according to the task detailing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407DE5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4CEABB27"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41A9C6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6BF04349"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7B52361C"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1BF2D446"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7C898211" w14:textId="77777777">
        <w:trPr>
          <w:trHeight w:val="622"/>
        </w:trPr>
        <w:tc>
          <w:tcPr>
            <w:tcW w:w="4051" w:type="dxa"/>
            <w:gridSpan w:val="2"/>
            <w:tcBorders>
              <w:top w:val="single" w:sz="4" w:space="0" w:color="000000"/>
              <w:left w:val="single" w:sz="4" w:space="0" w:color="000000"/>
              <w:bottom w:val="single" w:sz="4" w:space="0" w:color="000000"/>
              <w:right w:val="single" w:sz="4" w:space="0" w:color="000000"/>
            </w:tcBorders>
          </w:tcPr>
          <w:p w14:paraId="49416A6F" w14:textId="77777777" w:rsidR="002E12F3" w:rsidRDefault="00000000">
            <w:pPr>
              <w:spacing w:after="0" w:line="259" w:lineRule="auto"/>
              <w:ind w:left="2" w:right="0" w:firstLine="0"/>
              <w:jc w:val="both"/>
            </w:pPr>
            <w:r>
              <w:rPr>
                <w:rFonts w:ascii="Times New Roman" w:eastAsia="Times New Roman" w:hAnsi="Times New Roman" w:cs="Times New Roman"/>
                <w:sz w:val="20"/>
              </w:rPr>
              <w:t xml:space="preserve">7. Labels and processes specimens according to laboratory protocol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D9D01E8"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3B5F1C77"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AD3CC62"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A54AC8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5D6CC56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30DF2B36"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669B7D21" w14:textId="77777777">
        <w:trPr>
          <w:trHeight w:val="814"/>
        </w:trPr>
        <w:tc>
          <w:tcPr>
            <w:tcW w:w="4051" w:type="dxa"/>
            <w:gridSpan w:val="2"/>
            <w:tcBorders>
              <w:top w:val="single" w:sz="4" w:space="0" w:color="000000"/>
              <w:left w:val="single" w:sz="4" w:space="0" w:color="000000"/>
              <w:bottom w:val="single" w:sz="8" w:space="0" w:color="000000"/>
              <w:right w:val="single" w:sz="4" w:space="0" w:color="000000"/>
            </w:tcBorders>
          </w:tcPr>
          <w:p w14:paraId="424FC302" w14:textId="77777777" w:rsidR="002E12F3" w:rsidRDefault="00000000">
            <w:pPr>
              <w:spacing w:after="0" w:line="259" w:lineRule="auto"/>
              <w:ind w:left="2" w:right="0" w:firstLine="0"/>
            </w:pPr>
            <w:r>
              <w:rPr>
                <w:rFonts w:ascii="Times New Roman" w:eastAsia="Times New Roman" w:hAnsi="Times New Roman" w:cs="Times New Roman"/>
                <w:sz w:val="20"/>
              </w:rPr>
              <w:t xml:space="preserve">8. Is knowledgeable of how Quality Control (Q.C.) is monitored for the phlebotomy lab section </w:t>
            </w:r>
            <w:r>
              <w:t xml:space="preserve"> </w:t>
            </w:r>
          </w:p>
        </w:tc>
        <w:tc>
          <w:tcPr>
            <w:tcW w:w="1529" w:type="dxa"/>
            <w:tcBorders>
              <w:top w:val="single" w:sz="4" w:space="0" w:color="000000"/>
              <w:left w:val="single" w:sz="4" w:space="0" w:color="000000"/>
              <w:bottom w:val="single" w:sz="8" w:space="0" w:color="000000"/>
              <w:right w:val="single" w:sz="4" w:space="0" w:color="000000"/>
            </w:tcBorders>
          </w:tcPr>
          <w:p w14:paraId="08F8EEE2"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gridSpan w:val="2"/>
            <w:tcBorders>
              <w:top w:val="single" w:sz="4" w:space="0" w:color="000000"/>
              <w:left w:val="single" w:sz="4" w:space="0" w:color="000000"/>
              <w:bottom w:val="single" w:sz="8" w:space="0" w:color="000000"/>
              <w:right w:val="single" w:sz="4" w:space="0" w:color="000000"/>
            </w:tcBorders>
          </w:tcPr>
          <w:p w14:paraId="50F10EB2"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8" w:space="0" w:color="000000"/>
              <w:right w:val="single" w:sz="4" w:space="0" w:color="000000"/>
            </w:tcBorders>
          </w:tcPr>
          <w:p w14:paraId="4ACD9E2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8" w:type="dxa"/>
            <w:tcBorders>
              <w:top w:val="single" w:sz="4" w:space="0" w:color="000000"/>
              <w:left w:val="single" w:sz="4" w:space="0" w:color="000000"/>
              <w:bottom w:val="single" w:sz="8" w:space="0" w:color="000000"/>
              <w:right w:val="single" w:sz="4" w:space="0" w:color="000000"/>
            </w:tcBorders>
          </w:tcPr>
          <w:p w14:paraId="4D390FB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92" w:type="dxa"/>
            <w:tcBorders>
              <w:top w:val="single" w:sz="4" w:space="0" w:color="000000"/>
              <w:left w:val="single" w:sz="4" w:space="0" w:color="000000"/>
              <w:bottom w:val="single" w:sz="8" w:space="0" w:color="000000"/>
              <w:right w:val="single" w:sz="4" w:space="0" w:color="000000"/>
            </w:tcBorders>
          </w:tcPr>
          <w:p w14:paraId="211BC4C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60" w:type="dxa"/>
            <w:gridSpan w:val="2"/>
            <w:tcBorders>
              <w:top w:val="single" w:sz="4" w:space="0" w:color="000000"/>
              <w:left w:val="single" w:sz="4" w:space="0" w:color="000000"/>
              <w:bottom w:val="single" w:sz="8" w:space="0" w:color="000000"/>
              <w:right w:val="single" w:sz="4" w:space="0" w:color="000000"/>
            </w:tcBorders>
          </w:tcPr>
          <w:p w14:paraId="4157F695"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r w:rsidR="002E12F3" w14:paraId="3BD4E516" w14:textId="77777777">
        <w:trPr>
          <w:trHeight w:val="1615"/>
        </w:trPr>
        <w:tc>
          <w:tcPr>
            <w:tcW w:w="905" w:type="dxa"/>
            <w:vMerge w:val="restart"/>
            <w:tcBorders>
              <w:top w:val="single" w:sz="8" w:space="0" w:color="000000"/>
              <w:left w:val="nil"/>
              <w:bottom w:val="nil"/>
              <w:right w:val="single" w:sz="4" w:space="0" w:color="000000"/>
            </w:tcBorders>
          </w:tcPr>
          <w:p w14:paraId="761C545E" w14:textId="77777777" w:rsidR="002E12F3" w:rsidRDefault="00000000">
            <w:pPr>
              <w:spacing w:after="0" w:line="259" w:lineRule="auto"/>
              <w:ind w:left="0" w:right="0" w:firstLine="0"/>
            </w:pPr>
            <w:r>
              <w:t xml:space="preserve"> </w:t>
            </w:r>
          </w:p>
        </w:tc>
        <w:tc>
          <w:tcPr>
            <w:tcW w:w="3146" w:type="dxa"/>
            <w:tcBorders>
              <w:top w:val="single" w:sz="8" w:space="0" w:color="000000"/>
              <w:left w:val="single" w:sz="4" w:space="0" w:color="000000"/>
              <w:bottom w:val="single" w:sz="4" w:space="0" w:color="000000"/>
              <w:right w:val="nil"/>
            </w:tcBorders>
          </w:tcPr>
          <w:p w14:paraId="37DDA43E" w14:textId="77777777" w:rsidR="002E12F3" w:rsidRDefault="00000000">
            <w:pPr>
              <w:spacing w:after="0" w:line="259" w:lineRule="auto"/>
              <w:ind w:left="2" w:right="0" w:firstLine="0"/>
            </w:pPr>
            <w:r>
              <w:t xml:space="preserve">Student Comments:  </w:t>
            </w:r>
          </w:p>
        </w:tc>
        <w:tc>
          <w:tcPr>
            <w:tcW w:w="1848" w:type="dxa"/>
            <w:gridSpan w:val="2"/>
            <w:tcBorders>
              <w:top w:val="single" w:sz="8" w:space="0" w:color="000000"/>
              <w:left w:val="nil"/>
              <w:bottom w:val="single" w:sz="4" w:space="0" w:color="000000"/>
              <w:right w:val="single" w:sz="4" w:space="0" w:color="000000"/>
            </w:tcBorders>
          </w:tcPr>
          <w:p w14:paraId="4CF2AF5F" w14:textId="77777777" w:rsidR="002E12F3" w:rsidRDefault="00000000">
            <w:pPr>
              <w:spacing w:after="0" w:line="259" w:lineRule="auto"/>
              <w:ind w:left="0" w:right="0" w:firstLine="0"/>
            </w:pPr>
            <w:r>
              <w:t xml:space="preserve"> </w:t>
            </w:r>
            <w:r>
              <w:tab/>
              <w:t xml:space="preserve"> </w:t>
            </w:r>
          </w:p>
        </w:tc>
        <w:tc>
          <w:tcPr>
            <w:tcW w:w="4997" w:type="dxa"/>
            <w:gridSpan w:val="5"/>
            <w:tcBorders>
              <w:top w:val="single" w:sz="8" w:space="0" w:color="000000"/>
              <w:left w:val="single" w:sz="4" w:space="0" w:color="000000"/>
              <w:bottom w:val="single" w:sz="4" w:space="0" w:color="000000"/>
              <w:right w:val="single" w:sz="4" w:space="0" w:color="000000"/>
            </w:tcBorders>
          </w:tcPr>
          <w:p w14:paraId="153EA8FB" w14:textId="77777777" w:rsidR="002E12F3" w:rsidRDefault="00000000">
            <w:pPr>
              <w:spacing w:after="0" w:line="259" w:lineRule="auto"/>
              <w:ind w:left="2" w:right="0" w:firstLine="0"/>
            </w:pPr>
            <w:r>
              <w:t xml:space="preserve">Evaluator Comments/Documentation:  </w:t>
            </w:r>
          </w:p>
        </w:tc>
        <w:tc>
          <w:tcPr>
            <w:tcW w:w="355" w:type="dxa"/>
            <w:vMerge w:val="restart"/>
            <w:tcBorders>
              <w:top w:val="single" w:sz="8" w:space="0" w:color="000000"/>
              <w:left w:val="single" w:sz="4" w:space="0" w:color="000000"/>
              <w:bottom w:val="nil"/>
              <w:right w:val="nil"/>
            </w:tcBorders>
          </w:tcPr>
          <w:p w14:paraId="1FE55404" w14:textId="77777777" w:rsidR="002E12F3" w:rsidRDefault="00000000">
            <w:pPr>
              <w:spacing w:after="0" w:line="259" w:lineRule="auto"/>
              <w:ind w:left="0" w:right="0" w:firstLine="0"/>
            </w:pPr>
            <w:r>
              <w:t xml:space="preserve"> </w:t>
            </w:r>
          </w:p>
        </w:tc>
      </w:tr>
      <w:tr w:rsidR="002E12F3" w14:paraId="6A954AF4" w14:textId="77777777">
        <w:trPr>
          <w:trHeight w:val="761"/>
        </w:trPr>
        <w:tc>
          <w:tcPr>
            <w:tcW w:w="0" w:type="auto"/>
            <w:vMerge/>
            <w:tcBorders>
              <w:top w:val="nil"/>
              <w:left w:val="nil"/>
              <w:bottom w:val="nil"/>
              <w:right w:val="single" w:sz="4" w:space="0" w:color="000000"/>
            </w:tcBorders>
          </w:tcPr>
          <w:p w14:paraId="71654957" w14:textId="77777777" w:rsidR="002E12F3" w:rsidRDefault="002E12F3">
            <w:pPr>
              <w:spacing w:after="160" w:line="259" w:lineRule="auto"/>
              <w:ind w:left="0" w:right="0" w:firstLine="0"/>
            </w:pPr>
          </w:p>
        </w:tc>
        <w:tc>
          <w:tcPr>
            <w:tcW w:w="4994" w:type="dxa"/>
            <w:gridSpan w:val="3"/>
            <w:tcBorders>
              <w:top w:val="single" w:sz="4" w:space="0" w:color="000000"/>
              <w:left w:val="single" w:sz="4" w:space="0" w:color="000000"/>
              <w:bottom w:val="single" w:sz="4" w:space="0" w:color="000000"/>
              <w:right w:val="single" w:sz="4" w:space="0" w:color="000000"/>
            </w:tcBorders>
          </w:tcPr>
          <w:p w14:paraId="55BB9254" w14:textId="77777777" w:rsidR="002E12F3" w:rsidRDefault="00000000">
            <w:pPr>
              <w:spacing w:after="0" w:line="259" w:lineRule="auto"/>
              <w:ind w:left="2" w:right="0" w:firstLine="0"/>
            </w:pPr>
            <w:r>
              <w:t xml:space="preserve">Signature/Date:  </w:t>
            </w:r>
          </w:p>
        </w:tc>
        <w:tc>
          <w:tcPr>
            <w:tcW w:w="4997" w:type="dxa"/>
            <w:gridSpan w:val="5"/>
            <w:tcBorders>
              <w:top w:val="single" w:sz="4" w:space="0" w:color="000000"/>
              <w:left w:val="single" w:sz="4" w:space="0" w:color="000000"/>
              <w:bottom w:val="single" w:sz="4" w:space="0" w:color="000000"/>
              <w:right w:val="single" w:sz="4" w:space="0" w:color="000000"/>
            </w:tcBorders>
          </w:tcPr>
          <w:p w14:paraId="17E986F2" w14:textId="77777777" w:rsidR="002E12F3" w:rsidRDefault="00000000">
            <w:pPr>
              <w:spacing w:after="0" w:line="259" w:lineRule="auto"/>
              <w:ind w:left="2" w:right="0" w:firstLine="0"/>
            </w:pPr>
            <w:r>
              <w:t xml:space="preserve">Signature/Date:  </w:t>
            </w:r>
          </w:p>
        </w:tc>
        <w:tc>
          <w:tcPr>
            <w:tcW w:w="0" w:type="auto"/>
            <w:vMerge/>
            <w:tcBorders>
              <w:top w:val="nil"/>
              <w:left w:val="single" w:sz="4" w:space="0" w:color="000000"/>
              <w:bottom w:val="nil"/>
              <w:right w:val="nil"/>
            </w:tcBorders>
          </w:tcPr>
          <w:p w14:paraId="74EAB100" w14:textId="77777777" w:rsidR="002E12F3" w:rsidRDefault="002E12F3">
            <w:pPr>
              <w:spacing w:after="160" w:line="259" w:lineRule="auto"/>
              <w:ind w:left="0" w:right="0" w:firstLine="0"/>
            </w:pPr>
          </w:p>
        </w:tc>
      </w:tr>
    </w:tbl>
    <w:p w14:paraId="709C05DA" w14:textId="7FE0C8B4" w:rsidR="002E12F3" w:rsidRDefault="00000000" w:rsidP="00ED340B">
      <w:pPr>
        <w:pStyle w:val="Heading2"/>
      </w:pPr>
      <w:bookmarkStart w:id="78" w:name="_Toc200104045"/>
      <w:r w:rsidRPr="00ED340B">
        <w:lastRenderedPageBreak/>
        <w:t>LSUA ASMLS Phlebotomy Log</w:t>
      </w:r>
      <w:bookmarkEnd w:id="78"/>
    </w:p>
    <w:p w14:paraId="32FA3351" w14:textId="77777777" w:rsidR="00ED340B" w:rsidRPr="00ED340B" w:rsidRDefault="00ED340B" w:rsidP="00ED340B"/>
    <w:p w14:paraId="2C99616D" w14:textId="77777777" w:rsidR="002E12F3" w:rsidRDefault="00000000">
      <w:pPr>
        <w:tabs>
          <w:tab w:val="center" w:pos="3649"/>
          <w:tab w:val="center" w:pos="6480"/>
          <w:tab w:val="center" w:pos="7200"/>
          <w:tab w:val="center" w:pos="9783"/>
        </w:tabs>
        <w:spacing w:after="218"/>
        <w:ind w:left="0" w:right="0" w:firstLine="0"/>
      </w:pPr>
      <w:r>
        <w:rPr>
          <w:rFonts w:ascii="Calibri" w:eastAsia="Calibri" w:hAnsi="Calibri" w:cs="Calibri"/>
          <w:sz w:val="22"/>
        </w:rPr>
        <w:tab/>
      </w:r>
      <w:r>
        <w:t xml:space="preserve">Student: __________________________  </w:t>
      </w:r>
      <w:r>
        <w:tab/>
        <w:t xml:space="preserve">  </w:t>
      </w:r>
      <w:r>
        <w:tab/>
        <w:t xml:space="preserve">  </w:t>
      </w:r>
      <w:r>
        <w:tab/>
        <w:t>Practicum</w:t>
      </w:r>
      <w:r>
        <w:rPr>
          <w:b/>
        </w:rPr>
        <w:t xml:space="preserve">: </w:t>
      </w:r>
      <w:r>
        <w:t>__</w:t>
      </w:r>
      <w:r>
        <w:rPr>
          <w:u w:val="single" w:color="000000"/>
        </w:rPr>
        <w:t>Phlebotomy____</w:t>
      </w:r>
      <w:r>
        <w:t xml:space="preserve">  </w:t>
      </w:r>
    </w:p>
    <w:p w14:paraId="133B555D" w14:textId="77777777" w:rsidR="002E12F3" w:rsidRDefault="00000000">
      <w:pPr>
        <w:tabs>
          <w:tab w:val="center" w:pos="3639"/>
          <w:tab w:val="center" w:pos="6480"/>
          <w:tab w:val="center" w:pos="7200"/>
          <w:tab w:val="center" w:pos="9435"/>
        </w:tabs>
        <w:spacing w:after="173"/>
        <w:ind w:left="0" w:right="0" w:firstLine="0"/>
      </w:pPr>
      <w:r>
        <w:rPr>
          <w:rFonts w:ascii="Calibri" w:eastAsia="Calibri" w:hAnsi="Calibri" w:cs="Calibri"/>
          <w:sz w:val="22"/>
        </w:rPr>
        <w:tab/>
      </w:r>
      <w:r>
        <w:t xml:space="preserve">Clinical Affiliate: ____________________  </w:t>
      </w:r>
      <w:r>
        <w:tab/>
        <w:t xml:space="preserve">  </w:t>
      </w:r>
      <w:r>
        <w:tab/>
        <w:t xml:space="preserve">  </w:t>
      </w:r>
      <w:r>
        <w:tab/>
        <w:t xml:space="preserve">Semester: ______________  </w:t>
      </w:r>
    </w:p>
    <w:p w14:paraId="66467E31" w14:textId="77777777" w:rsidR="002E12F3" w:rsidRDefault="00000000">
      <w:pPr>
        <w:ind w:left="1430" w:right="392"/>
      </w:pPr>
      <w:r>
        <w:rPr>
          <w:b/>
        </w:rPr>
        <w:t>Instructions</w:t>
      </w:r>
      <w:r>
        <w:t xml:space="preserve">: Please place date, time, collector’s initials, supervising phlebotomist, and collection method for each successful stick. Students must have 75-100 successful sticks.  </w:t>
      </w:r>
    </w:p>
    <w:tbl>
      <w:tblPr>
        <w:tblStyle w:val="TableGrid"/>
        <w:tblW w:w="9895" w:type="dxa"/>
        <w:tblInd w:w="1450" w:type="dxa"/>
        <w:tblCellMar>
          <w:top w:w="111" w:type="dxa"/>
          <w:left w:w="108" w:type="dxa"/>
          <w:right w:w="115" w:type="dxa"/>
        </w:tblCellMar>
        <w:tblLook w:val="04A0" w:firstRow="1" w:lastRow="0" w:firstColumn="1" w:lastColumn="0" w:noHBand="0" w:noVBand="1"/>
      </w:tblPr>
      <w:tblGrid>
        <w:gridCol w:w="1979"/>
        <w:gridCol w:w="1978"/>
        <w:gridCol w:w="1980"/>
        <w:gridCol w:w="1978"/>
        <w:gridCol w:w="1980"/>
      </w:tblGrid>
      <w:tr w:rsidR="002E12F3" w14:paraId="70A9FEE1" w14:textId="77777777" w:rsidTr="0030530C">
        <w:trPr>
          <w:trHeight w:val="1279"/>
        </w:trPr>
        <w:tc>
          <w:tcPr>
            <w:tcW w:w="1979" w:type="dxa"/>
            <w:tcBorders>
              <w:top w:val="single" w:sz="4" w:space="0" w:color="000000"/>
              <w:left w:val="single" w:sz="4" w:space="0" w:color="000000"/>
              <w:bottom w:val="single" w:sz="4" w:space="0" w:color="000000"/>
              <w:right w:val="single" w:sz="4" w:space="0" w:color="000000"/>
            </w:tcBorders>
          </w:tcPr>
          <w:p w14:paraId="3963FA7D" w14:textId="77777777" w:rsidR="002E12F3" w:rsidRDefault="00000000">
            <w:pPr>
              <w:spacing w:after="0" w:line="259" w:lineRule="auto"/>
              <w:ind w:left="0" w:right="0" w:firstLine="0"/>
            </w:pPr>
            <w:r>
              <w:rPr>
                <w:b/>
                <w:i/>
              </w:rPr>
              <w:t xml:space="preserve">Example: </w:t>
            </w:r>
            <w:r>
              <w:t xml:space="preserve"> </w:t>
            </w:r>
          </w:p>
          <w:p w14:paraId="4B8D5B56" w14:textId="77777777" w:rsidR="002E12F3" w:rsidRDefault="00000000">
            <w:pPr>
              <w:spacing w:after="0" w:line="259" w:lineRule="auto"/>
              <w:ind w:left="0" w:right="0" w:firstLine="0"/>
            </w:pPr>
            <w:r>
              <w:rPr>
                <w:b/>
                <w:i/>
              </w:rPr>
              <w:t xml:space="preserve">03/11/2020 </w:t>
            </w:r>
            <w:r>
              <w:t xml:space="preserve"> </w:t>
            </w:r>
          </w:p>
          <w:p w14:paraId="08F5C87D" w14:textId="77777777" w:rsidR="002E12F3" w:rsidRDefault="00000000">
            <w:pPr>
              <w:spacing w:after="0" w:line="259" w:lineRule="auto"/>
              <w:ind w:left="0" w:right="0" w:firstLine="0"/>
            </w:pPr>
            <w:r>
              <w:rPr>
                <w:b/>
                <w:i/>
              </w:rPr>
              <w:t xml:space="preserve">@0930 ED/SK </w:t>
            </w:r>
            <w:r>
              <w:t xml:space="preserve"> </w:t>
            </w:r>
          </w:p>
          <w:p w14:paraId="58191982" w14:textId="77777777" w:rsidR="002E12F3" w:rsidRDefault="00000000">
            <w:pPr>
              <w:spacing w:after="0" w:line="259" w:lineRule="auto"/>
              <w:ind w:left="0" w:right="0" w:firstLine="0"/>
            </w:pPr>
            <w:r>
              <w:rPr>
                <w:b/>
                <w:i/>
              </w:rPr>
              <w:t>Vacutainer</w:t>
            </w: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55F46F9C"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D6A9648" w14:textId="77777777" w:rsidR="002E12F3" w:rsidRDefault="00000000">
            <w:pPr>
              <w:spacing w:after="0" w:line="259" w:lineRule="auto"/>
              <w:ind w:left="0" w:righ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1D13FD22"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2E2C4F0" w14:textId="77777777" w:rsidR="002E12F3" w:rsidRDefault="00000000">
            <w:pPr>
              <w:spacing w:after="0" w:line="259" w:lineRule="auto"/>
              <w:ind w:left="0" w:right="0" w:firstLine="0"/>
            </w:pPr>
            <w:r>
              <w:t xml:space="preserve">  </w:t>
            </w:r>
          </w:p>
        </w:tc>
      </w:tr>
      <w:tr w:rsidR="002E12F3" w14:paraId="1480A944" w14:textId="77777777" w:rsidTr="0030530C">
        <w:trPr>
          <w:trHeight w:val="1279"/>
        </w:trPr>
        <w:tc>
          <w:tcPr>
            <w:tcW w:w="1979" w:type="dxa"/>
            <w:tcBorders>
              <w:top w:val="single" w:sz="4" w:space="0" w:color="000000"/>
              <w:left w:val="single" w:sz="4" w:space="0" w:color="000000"/>
              <w:bottom w:val="single" w:sz="4" w:space="0" w:color="000000"/>
              <w:right w:val="single" w:sz="4" w:space="0" w:color="000000"/>
            </w:tcBorders>
          </w:tcPr>
          <w:p w14:paraId="44A3F9D2" w14:textId="77777777" w:rsidR="002E12F3" w:rsidRDefault="00000000">
            <w:pPr>
              <w:spacing w:after="0" w:line="259" w:lineRule="auto"/>
              <w:ind w:left="0" w:righ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61B3BF55"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7C01C1C" w14:textId="77777777" w:rsidR="002E12F3" w:rsidRDefault="00000000">
            <w:pPr>
              <w:spacing w:after="0" w:line="259" w:lineRule="auto"/>
              <w:ind w:left="0" w:righ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30033E28"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7745229" w14:textId="77777777" w:rsidR="002E12F3" w:rsidRDefault="00000000">
            <w:pPr>
              <w:spacing w:after="0" w:line="259" w:lineRule="auto"/>
              <w:ind w:left="0" w:right="0" w:firstLine="0"/>
            </w:pPr>
            <w:r>
              <w:t xml:space="preserve">  </w:t>
            </w:r>
          </w:p>
        </w:tc>
      </w:tr>
      <w:tr w:rsidR="002E12F3" w14:paraId="7B2021BB" w14:textId="77777777" w:rsidTr="0030530C">
        <w:trPr>
          <w:trHeight w:val="1279"/>
        </w:trPr>
        <w:tc>
          <w:tcPr>
            <w:tcW w:w="1979" w:type="dxa"/>
            <w:tcBorders>
              <w:top w:val="single" w:sz="4" w:space="0" w:color="000000"/>
              <w:left w:val="single" w:sz="4" w:space="0" w:color="000000"/>
              <w:bottom w:val="single" w:sz="4" w:space="0" w:color="000000"/>
              <w:right w:val="single" w:sz="4" w:space="0" w:color="000000"/>
            </w:tcBorders>
          </w:tcPr>
          <w:p w14:paraId="26EA5C4A" w14:textId="77777777" w:rsidR="002E12F3" w:rsidRDefault="00000000">
            <w:pPr>
              <w:spacing w:after="0" w:line="259" w:lineRule="auto"/>
              <w:ind w:left="0" w:righ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07E33A69"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344721C" w14:textId="77777777" w:rsidR="002E12F3" w:rsidRDefault="00000000">
            <w:pPr>
              <w:spacing w:after="0" w:line="259" w:lineRule="auto"/>
              <w:ind w:left="0" w:righ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63DA7D34"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50021659" w14:textId="77777777" w:rsidR="002E12F3" w:rsidRDefault="00000000">
            <w:pPr>
              <w:spacing w:after="0" w:line="259" w:lineRule="auto"/>
              <w:ind w:left="0" w:right="0" w:firstLine="0"/>
            </w:pPr>
            <w:r>
              <w:t xml:space="preserve">  </w:t>
            </w:r>
          </w:p>
        </w:tc>
      </w:tr>
      <w:tr w:rsidR="002E12F3" w14:paraId="14E2B0E8" w14:textId="77777777" w:rsidTr="0030530C">
        <w:trPr>
          <w:trHeight w:val="1279"/>
        </w:trPr>
        <w:tc>
          <w:tcPr>
            <w:tcW w:w="1979" w:type="dxa"/>
            <w:tcBorders>
              <w:top w:val="single" w:sz="4" w:space="0" w:color="000000"/>
              <w:left w:val="single" w:sz="4" w:space="0" w:color="000000"/>
              <w:bottom w:val="single" w:sz="4" w:space="0" w:color="000000"/>
              <w:right w:val="single" w:sz="4" w:space="0" w:color="000000"/>
            </w:tcBorders>
          </w:tcPr>
          <w:p w14:paraId="1ABAF520" w14:textId="77777777" w:rsidR="002E12F3" w:rsidRDefault="00000000">
            <w:pPr>
              <w:spacing w:after="0" w:line="259" w:lineRule="auto"/>
              <w:ind w:left="0" w:righ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115A9F93"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5CA880CD" w14:textId="77777777" w:rsidR="002E12F3" w:rsidRDefault="00000000">
            <w:pPr>
              <w:spacing w:after="0" w:line="259" w:lineRule="auto"/>
              <w:ind w:left="0" w:righ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47620D5E"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7A7A146" w14:textId="77777777" w:rsidR="002E12F3" w:rsidRDefault="00000000">
            <w:pPr>
              <w:spacing w:after="0" w:line="259" w:lineRule="auto"/>
              <w:ind w:left="0" w:right="0" w:firstLine="0"/>
            </w:pPr>
            <w:r>
              <w:t xml:space="preserve">  </w:t>
            </w:r>
          </w:p>
        </w:tc>
      </w:tr>
      <w:tr w:rsidR="002E12F3" w14:paraId="58088A14" w14:textId="77777777" w:rsidTr="0030530C">
        <w:trPr>
          <w:trHeight w:val="1277"/>
        </w:trPr>
        <w:tc>
          <w:tcPr>
            <w:tcW w:w="1979" w:type="dxa"/>
            <w:tcBorders>
              <w:top w:val="single" w:sz="4" w:space="0" w:color="000000"/>
              <w:left w:val="single" w:sz="4" w:space="0" w:color="000000"/>
              <w:bottom w:val="single" w:sz="4" w:space="0" w:color="000000"/>
              <w:right w:val="single" w:sz="4" w:space="0" w:color="000000"/>
            </w:tcBorders>
          </w:tcPr>
          <w:p w14:paraId="57A969C7" w14:textId="77777777" w:rsidR="002E12F3" w:rsidRDefault="00000000">
            <w:pPr>
              <w:spacing w:after="0" w:line="259" w:lineRule="auto"/>
              <w:ind w:left="0" w:righ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194BEBA9"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09C693F" w14:textId="77777777" w:rsidR="002E12F3" w:rsidRDefault="00000000">
            <w:pPr>
              <w:spacing w:after="0" w:line="259" w:lineRule="auto"/>
              <w:ind w:left="0" w:righ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5B7E47DD"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697C90C" w14:textId="77777777" w:rsidR="002E12F3" w:rsidRDefault="00000000">
            <w:pPr>
              <w:spacing w:after="0" w:line="259" w:lineRule="auto"/>
              <w:ind w:left="0" w:right="0" w:firstLine="0"/>
            </w:pPr>
            <w:r>
              <w:t xml:space="preserve">  </w:t>
            </w:r>
          </w:p>
        </w:tc>
      </w:tr>
      <w:tr w:rsidR="002E12F3" w14:paraId="63706BF4" w14:textId="77777777" w:rsidTr="0030530C">
        <w:trPr>
          <w:trHeight w:val="1279"/>
        </w:trPr>
        <w:tc>
          <w:tcPr>
            <w:tcW w:w="1979" w:type="dxa"/>
            <w:tcBorders>
              <w:top w:val="single" w:sz="4" w:space="0" w:color="000000"/>
              <w:left w:val="single" w:sz="4" w:space="0" w:color="000000"/>
              <w:bottom w:val="single" w:sz="4" w:space="0" w:color="000000"/>
              <w:right w:val="single" w:sz="4" w:space="0" w:color="000000"/>
            </w:tcBorders>
          </w:tcPr>
          <w:p w14:paraId="5AA60E5C" w14:textId="77777777" w:rsidR="002E12F3" w:rsidRDefault="00000000">
            <w:pPr>
              <w:spacing w:after="0" w:line="259" w:lineRule="auto"/>
              <w:ind w:left="0" w:righ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2F81CB3F"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15EF1FA" w14:textId="77777777" w:rsidR="002E12F3" w:rsidRDefault="00000000">
            <w:pPr>
              <w:spacing w:after="0" w:line="259" w:lineRule="auto"/>
              <w:ind w:left="0" w:righ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5275BF3D"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A366294" w14:textId="77777777" w:rsidR="002E12F3" w:rsidRDefault="00000000">
            <w:pPr>
              <w:spacing w:after="0" w:line="259" w:lineRule="auto"/>
              <w:ind w:left="0" w:right="0" w:firstLine="0"/>
            </w:pPr>
            <w:r>
              <w:t xml:space="preserve">  </w:t>
            </w:r>
          </w:p>
        </w:tc>
      </w:tr>
      <w:tr w:rsidR="002E12F3" w14:paraId="23EAB900" w14:textId="77777777" w:rsidTr="0030530C">
        <w:trPr>
          <w:trHeight w:val="1279"/>
        </w:trPr>
        <w:tc>
          <w:tcPr>
            <w:tcW w:w="1979" w:type="dxa"/>
            <w:tcBorders>
              <w:top w:val="single" w:sz="4" w:space="0" w:color="000000"/>
              <w:left w:val="single" w:sz="4" w:space="0" w:color="000000"/>
              <w:bottom w:val="single" w:sz="4" w:space="0" w:color="000000"/>
              <w:right w:val="single" w:sz="4" w:space="0" w:color="000000"/>
            </w:tcBorders>
          </w:tcPr>
          <w:p w14:paraId="6AEA6593" w14:textId="77777777" w:rsidR="002E12F3" w:rsidRDefault="00000000">
            <w:pPr>
              <w:spacing w:after="0" w:line="259" w:lineRule="auto"/>
              <w:ind w:left="0" w:righ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3D47B4DC"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2F22A87" w14:textId="77777777" w:rsidR="002E12F3" w:rsidRDefault="00000000">
            <w:pPr>
              <w:spacing w:after="0" w:line="259" w:lineRule="auto"/>
              <w:ind w:left="0" w:righ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1F561EEA" w14:textId="77777777" w:rsidR="002E12F3" w:rsidRDefault="00000000">
            <w:pPr>
              <w:spacing w:after="0" w:line="259" w:lineRule="auto"/>
              <w:ind w:left="0" w:righ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5ECAE62" w14:textId="77777777" w:rsidR="002E12F3" w:rsidRDefault="00000000">
            <w:pPr>
              <w:spacing w:after="0" w:line="259" w:lineRule="auto"/>
              <w:ind w:left="0" w:right="0" w:firstLine="0"/>
            </w:pPr>
            <w:r>
              <w:t xml:space="preserve">  </w:t>
            </w:r>
          </w:p>
        </w:tc>
      </w:tr>
    </w:tbl>
    <w:p w14:paraId="08EECB91" w14:textId="77777777" w:rsidR="0030530C" w:rsidRDefault="0030530C">
      <w:pPr>
        <w:pStyle w:val="Heading2"/>
        <w:spacing w:after="40"/>
        <w:ind w:left="1063" w:right="9"/>
        <w:jc w:val="center"/>
        <w:rPr>
          <w:rFonts w:eastAsia="Arial" w:cs="Arial"/>
          <w:color w:val="461D7C"/>
          <w:sz w:val="32"/>
        </w:rPr>
      </w:pPr>
    </w:p>
    <w:p w14:paraId="589DF352" w14:textId="77777777" w:rsidR="0030530C" w:rsidRDefault="0030530C">
      <w:pPr>
        <w:spacing w:after="160" w:line="278" w:lineRule="auto"/>
        <w:ind w:left="0" w:right="0" w:firstLine="0"/>
        <w:rPr>
          <w:b/>
          <w:color w:val="461D7C"/>
          <w:sz w:val="32"/>
        </w:rPr>
      </w:pPr>
      <w:r>
        <w:rPr>
          <w:color w:val="461D7C"/>
          <w:sz w:val="32"/>
        </w:rPr>
        <w:br w:type="page"/>
      </w:r>
    </w:p>
    <w:p w14:paraId="167F7CA2" w14:textId="4C043624" w:rsidR="002E12F3" w:rsidRPr="0030530C" w:rsidRDefault="00000000" w:rsidP="0030530C">
      <w:pPr>
        <w:pStyle w:val="Heading2"/>
      </w:pPr>
      <w:bookmarkStart w:id="79" w:name="_Toc200104046"/>
      <w:r w:rsidRPr="0030530C">
        <w:lastRenderedPageBreak/>
        <w:t>Clinical Professional Evaluation</w:t>
      </w:r>
      <w:bookmarkEnd w:id="79"/>
      <w:r w:rsidRPr="0030530C">
        <w:t xml:space="preserve">  </w:t>
      </w:r>
    </w:p>
    <w:p w14:paraId="33DD025B" w14:textId="77777777" w:rsidR="002E12F3" w:rsidRDefault="00000000">
      <w:pPr>
        <w:tabs>
          <w:tab w:val="center" w:pos="3649"/>
          <w:tab w:val="center" w:pos="6480"/>
          <w:tab w:val="center" w:pos="7200"/>
          <w:tab w:val="center" w:pos="9422"/>
        </w:tabs>
        <w:spacing w:after="218"/>
        <w:ind w:left="0" w:right="0" w:firstLine="0"/>
      </w:pPr>
      <w:r>
        <w:rPr>
          <w:rFonts w:ascii="Calibri" w:eastAsia="Calibri" w:hAnsi="Calibri" w:cs="Calibri"/>
          <w:sz w:val="22"/>
        </w:rPr>
        <w:tab/>
      </w:r>
      <w:r>
        <w:t xml:space="preserve">Student: __________________________  </w:t>
      </w:r>
      <w:r>
        <w:tab/>
        <w:t xml:space="preserve">  </w:t>
      </w:r>
      <w:r>
        <w:tab/>
        <w:t xml:space="preserve">  </w:t>
      </w:r>
      <w:r>
        <w:tab/>
        <w:t>Practicum: __</w:t>
      </w:r>
      <w:r>
        <w:rPr>
          <w:u w:val="single" w:color="000000"/>
        </w:rPr>
        <w:t>_______ ____</w:t>
      </w:r>
      <w:r>
        <w:t xml:space="preserve">  </w:t>
      </w:r>
    </w:p>
    <w:p w14:paraId="40B03D0B" w14:textId="77777777" w:rsidR="002E12F3" w:rsidRDefault="00000000">
      <w:pPr>
        <w:tabs>
          <w:tab w:val="center" w:pos="3639"/>
          <w:tab w:val="center" w:pos="6480"/>
          <w:tab w:val="center" w:pos="7200"/>
          <w:tab w:val="center" w:pos="9456"/>
        </w:tabs>
        <w:spacing w:after="176"/>
        <w:ind w:left="0" w:right="0" w:firstLine="0"/>
      </w:pPr>
      <w:r>
        <w:rPr>
          <w:rFonts w:ascii="Calibri" w:eastAsia="Calibri" w:hAnsi="Calibri" w:cs="Calibri"/>
          <w:sz w:val="22"/>
        </w:rPr>
        <w:tab/>
      </w:r>
      <w:r>
        <w:t xml:space="preserve">Clinical Affiliate: ____________________  </w:t>
      </w:r>
      <w:r>
        <w:tab/>
        <w:t xml:space="preserve">  </w:t>
      </w:r>
      <w:r>
        <w:tab/>
        <w:t xml:space="preserve">  </w:t>
      </w:r>
      <w:r>
        <w:tab/>
        <w:t xml:space="preserve">Semester/Year: __________  </w:t>
      </w:r>
    </w:p>
    <w:p w14:paraId="44229C9F" w14:textId="77777777" w:rsidR="002E12F3" w:rsidRDefault="00000000">
      <w:pPr>
        <w:ind w:left="1430" w:right="392"/>
      </w:pPr>
      <w:r>
        <w:rPr>
          <w:b/>
        </w:rPr>
        <w:t>Instructions</w:t>
      </w:r>
      <w:r>
        <w:t xml:space="preserve">: Please rate student according to observed and terminal behaviors. Make a √ in one box for each task listed. Please provide documentation for any unacceptable (0), below average (1), or excellent (4) performances.  </w:t>
      </w:r>
    </w:p>
    <w:tbl>
      <w:tblPr>
        <w:tblStyle w:val="TableGrid"/>
        <w:tblW w:w="8726" w:type="dxa"/>
        <w:tblInd w:w="1450" w:type="dxa"/>
        <w:tblCellMar>
          <w:top w:w="96" w:type="dxa"/>
        </w:tblCellMar>
        <w:tblLook w:val="04A0" w:firstRow="1" w:lastRow="0" w:firstColumn="1" w:lastColumn="0" w:noHBand="0" w:noVBand="1"/>
      </w:tblPr>
      <w:tblGrid>
        <w:gridCol w:w="2143"/>
        <w:gridCol w:w="1495"/>
        <w:gridCol w:w="1118"/>
        <w:gridCol w:w="1030"/>
        <w:gridCol w:w="1013"/>
        <w:gridCol w:w="1061"/>
        <w:gridCol w:w="866"/>
      </w:tblGrid>
      <w:tr w:rsidR="002E12F3" w14:paraId="78EA0128" w14:textId="77777777">
        <w:trPr>
          <w:trHeight w:val="638"/>
        </w:trPr>
        <w:tc>
          <w:tcPr>
            <w:tcW w:w="2143" w:type="dxa"/>
            <w:tcBorders>
              <w:top w:val="single" w:sz="4" w:space="0" w:color="000000"/>
              <w:left w:val="single" w:sz="4" w:space="0" w:color="000000"/>
              <w:bottom w:val="single" w:sz="4" w:space="0" w:color="000000"/>
              <w:right w:val="single" w:sz="4" w:space="0" w:color="000000"/>
            </w:tcBorders>
          </w:tcPr>
          <w:p w14:paraId="7EDF607E" w14:textId="77777777" w:rsidR="002E12F3" w:rsidRDefault="00000000">
            <w:pPr>
              <w:spacing w:after="0" w:line="259" w:lineRule="auto"/>
              <w:ind w:left="108" w:right="0" w:firstLine="0"/>
            </w:pPr>
            <w:r>
              <w:rPr>
                <w:rFonts w:ascii="Times New Roman" w:eastAsia="Times New Roman" w:hAnsi="Times New Roman" w:cs="Times New Roman"/>
                <w:b/>
                <w:sz w:val="22"/>
              </w:rPr>
              <w:t xml:space="preserve"> </w:t>
            </w:r>
            <w:r>
              <w:t xml:space="preserve"> </w:t>
            </w:r>
          </w:p>
        </w:tc>
        <w:tc>
          <w:tcPr>
            <w:tcW w:w="1495" w:type="dxa"/>
            <w:tcBorders>
              <w:top w:val="single" w:sz="4" w:space="0" w:color="000000"/>
              <w:left w:val="single" w:sz="4" w:space="0" w:color="000000"/>
              <w:bottom w:val="single" w:sz="4" w:space="0" w:color="000000"/>
              <w:right w:val="single" w:sz="4" w:space="0" w:color="000000"/>
            </w:tcBorders>
            <w:vAlign w:val="center"/>
          </w:tcPr>
          <w:p w14:paraId="5A85AEB8" w14:textId="77777777" w:rsidR="002E12F3" w:rsidRDefault="00000000">
            <w:pPr>
              <w:spacing w:after="0" w:line="259" w:lineRule="auto"/>
              <w:ind w:left="127" w:right="0" w:firstLine="0"/>
            </w:pPr>
            <w:r>
              <w:rPr>
                <w:rFonts w:ascii="Times New Roman" w:eastAsia="Times New Roman" w:hAnsi="Times New Roman" w:cs="Times New Roman"/>
                <w:b/>
                <w:sz w:val="22"/>
              </w:rPr>
              <w:t xml:space="preserve">Unacceptable </w:t>
            </w:r>
            <w: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558CA6E1" w14:textId="77777777" w:rsidR="002E12F3" w:rsidRDefault="00000000">
            <w:pPr>
              <w:spacing w:after="0" w:line="259" w:lineRule="auto"/>
              <w:ind w:left="0" w:right="0" w:firstLine="0"/>
              <w:jc w:val="center"/>
            </w:pPr>
            <w:r>
              <w:rPr>
                <w:rFonts w:ascii="Times New Roman" w:eastAsia="Times New Roman" w:hAnsi="Times New Roman" w:cs="Times New Roman"/>
                <w:b/>
                <w:sz w:val="22"/>
              </w:rPr>
              <w:t xml:space="preserve">Below Average </w:t>
            </w: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0FEADE02" w14:textId="77777777" w:rsidR="002E12F3" w:rsidRDefault="00000000">
            <w:pPr>
              <w:spacing w:after="7" w:line="259" w:lineRule="auto"/>
              <w:ind w:left="146" w:right="0" w:firstLine="0"/>
            </w:pPr>
            <w:r>
              <w:rPr>
                <w:rFonts w:ascii="Times New Roman" w:eastAsia="Times New Roman" w:hAnsi="Times New Roman" w:cs="Times New Roman"/>
                <w:b/>
                <w:sz w:val="22"/>
              </w:rPr>
              <w:t xml:space="preserve">Average </w:t>
            </w:r>
            <w:r>
              <w:t xml:space="preserve"> </w:t>
            </w:r>
          </w:p>
          <w:p w14:paraId="4053A527" w14:textId="77777777" w:rsidR="002E12F3" w:rsidRDefault="00000000">
            <w:pPr>
              <w:spacing w:after="0" w:line="259" w:lineRule="auto"/>
              <w:ind w:left="172" w:right="0" w:firstLine="0"/>
              <w:jc w:val="center"/>
            </w:pPr>
            <w:r>
              <w:rPr>
                <w:rFonts w:ascii="Times New Roman" w:eastAsia="Times New Roman" w:hAnsi="Times New Roman" w:cs="Times New Roman"/>
                <w:b/>
                <w:sz w:val="22"/>
              </w:rPr>
              <w:t xml:space="preserve"> </w:t>
            </w:r>
            <w: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63F3AC5F" w14:textId="77777777" w:rsidR="002E12F3" w:rsidRDefault="00000000">
            <w:pPr>
              <w:spacing w:after="0" w:line="259" w:lineRule="auto"/>
              <w:ind w:left="0" w:right="0" w:firstLine="0"/>
              <w:jc w:val="center"/>
            </w:pPr>
            <w:r>
              <w:rPr>
                <w:rFonts w:ascii="Times New Roman" w:eastAsia="Times New Roman" w:hAnsi="Times New Roman" w:cs="Times New Roman"/>
                <w:b/>
                <w:sz w:val="22"/>
              </w:rPr>
              <w:t xml:space="preserve">Above Average </w:t>
            </w:r>
            <w: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1628A53C" w14:textId="77777777" w:rsidR="002E12F3" w:rsidRDefault="00000000">
            <w:pPr>
              <w:spacing w:after="26" w:line="259" w:lineRule="auto"/>
              <w:ind w:left="108" w:right="0" w:firstLine="0"/>
            </w:pPr>
            <w:r>
              <w:rPr>
                <w:rFonts w:ascii="Times New Roman" w:eastAsia="Times New Roman" w:hAnsi="Times New Roman" w:cs="Times New Roman"/>
                <w:b/>
                <w:sz w:val="22"/>
              </w:rPr>
              <w:t xml:space="preserve">Excellent </w:t>
            </w:r>
          </w:p>
          <w:p w14:paraId="3057B7C7" w14:textId="77777777" w:rsidR="002E12F3" w:rsidRDefault="00000000">
            <w:pPr>
              <w:spacing w:after="0" w:line="259" w:lineRule="auto"/>
              <w:ind w:left="175" w:right="0" w:firstLine="0"/>
              <w:jc w:val="center"/>
            </w:pPr>
            <w:r>
              <w:rPr>
                <w:rFonts w:ascii="Times New Roman" w:eastAsia="Times New Roman" w:hAnsi="Times New Roman" w:cs="Times New Roman"/>
                <w:b/>
                <w:sz w:val="22"/>
              </w:rPr>
              <w:t xml:space="preserve"> </w:t>
            </w:r>
            <w:r>
              <w:t xml:space="preserve"> </w:t>
            </w:r>
          </w:p>
        </w:tc>
        <w:tc>
          <w:tcPr>
            <w:tcW w:w="866" w:type="dxa"/>
            <w:vMerge w:val="restart"/>
            <w:tcBorders>
              <w:top w:val="nil"/>
              <w:left w:val="single" w:sz="4" w:space="0" w:color="000000"/>
              <w:bottom w:val="single" w:sz="4" w:space="0" w:color="000000"/>
              <w:right w:val="nil"/>
            </w:tcBorders>
          </w:tcPr>
          <w:p w14:paraId="303223FC" w14:textId="77777777" w:rsidR="002E12F3" w:rsidRDefault="00000000">
            <w:pPr>
              <w:spacing w:after="360" w:line="259" w:lineRule="auto"/>
              <w:ind w:left="-31" w:right="0" w:firstLine="0"/>
            </w:pPr>
            <w:r>
              <w:t xml:space="preserve"> </w:t>
            </w:r>
          </w:p>
          <w:p w14:paraId="0E9B5A75" w14:textId="77777777" w:rsidR="002E12F3" w:rsidRDefault="00000000">
            <w:pPr>
              <w:spacing w:after="0" w:line="259" w:lineRule="auto"/>
              <w:ind w:left="106" w:right="0" w:firstLine="0"/>
            </w:pPr>
            <w:r>
              <w:t xml:space="preserve"> </w:t>
            </w:r>
          </w:p>
        </w:tc>
      </w:tr>
      <w:tr w:rsidR="002E12F3" w14:paraId="4E478F4C" w14:textId="77777777">
        <w:trPr>
          <w:trHeight w:val="528"/>
        </w:trPr>
        <w:tc>
          <w:tcPr>
            <w:tcW w:w="2143" w:type="dxa"/>
            <w:tcBorders>
              <w:top w:val="single" w:sz="4" w:space="0" w:color="000000"/>
              <w:left w:val="single" w:sz="4" w:space="0" w:color="000000"/>
              <w:bottom w:val="single" w:sz="4" w:space="0" w:color="000000"/>
              <w:right w:val="single" w:sz="4" w:space="0" w:color="000000"/>
            </w:tcBorders>
            <w:vAlign w:val="center"/>
          </w:tcPr>
          <w:p w14:paraId="443B66C0" w14:textId="77777777" w:rsidR="002E12F3" w:rsidRDefault="00000000">
            <w:pPr>
              <w:spacing w:after="0" w:line="259" w:lineRule="auto"/>
              <w:ind w:left="106" w:right="0" w:firstLine="0"/>
            </w:pPr>
            <w:r>
              <w:t xml:space="preserve"> </w:t>
            </w:r>
          </w:p>
        </w:tc>
        <w:tc>
          <w:tcPr>
            <w:tcW w:w="1495" w:type="dxa"/>
            <w:tcBorders>
              <w:top w:val="single" w:sz="4" w:space="0" w:color="000000"/>
              <w:left w:val="single" w:sz="4" w:space="0" w:color="000000"/>
              <w:bottom w:val="single" w:sz="4" w:space="0" w:color="000000"/>
              <w:right w:val="single" w:sz="4" w:space="0" w:color="000000"/>
            </w:tcBorders>
            <w:vAlign w:val="center"/>
          </w:tcPr>
          <w:p w14:paraId="35E19A1C" w14:textId="77777777" w:rsidR="002E12F3" w:rsidRDefault="00000000">
            <w:pPr>
              <w:spacing w:after="0" w:line="259" w:lineRule="auto"/>
              <w:ind w:left="106" w:right="0" w:firstLine="0"/>
            </w:pPr>
            <w:r>
              <w:t xml:space="preserve"> </w:t>
            </w:r>
          </w:p>
        </w:tc>
        <w:tc>
          <w:tcPr>
            <w:tcW w:w="1118" w:type="dxa"/>
            <w:tcBorders>
              <w:top w:val="single" w:sz="4" w:space="0" w:color="000000"/>
              <w:left w:val="single" w:sz="4" w:space="0" w:color="000000"/>
              <w:bottom w:val="single" w:sz="4" w:space="0" w:color="000000"/>
              <w:right w:val="single" w:sz="4" w:space="0" w:color="000000"/>
            </w:tcBorders>
            <w:vAlign w:val="center"/>
          </w:tcPr>
          <w:p w14:paraId="2AE1ED27" w14:textId="77777777" w:rsidR="002E12F3" w:rsidRDefault="00000000">
            <w:pPr>
              <w:spacing w:after="0" w:line="259" w:lineRule="auto"/>
              <w:ind w:left="170" w:right="0" w:firstLine="0"/>
              <w:jc w:val="center"/>
            </w:pPr>
            <w:r>
              <w:rPr>
                <w:rFonts w:ascii="Times New Roman" w:eastAsia="Times New Roman" w:hAnsi="Times New Roman" w:cs="Times New Roman"/>
                <w:b/>
                <w:sz w:val="22"/>
              </w:rPr>
              <w:t xml:space="preserve"> </w:t>
            </w:r>
            <w: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14:paraId="3853C7DC" w14:textId="77777777" w:rsidR="002E12F3" w:rsidRDefault="00000000">
            <w:pPr>
              <w:spacing w:after="0" w:line="259" w:lineRule="auto"/>
              <w:ind w:left="106" w:right="0" w:firstLine="0"/>
            </w:pPr>
            <w: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14:paraId="012722D6" w14:textId="77777777" w:rsidR="002E12F3" w:rsidRDefault="00000000">
            <w:pPr>
              <w:spacing w:after="0" w:line="259" w:lineRule="auto"/>
              <w:ind w:left="175" w:right="0" w:firstLine="0"/>
              <w:jc w:val="center"/>
            </w:pPr>
            <w:r>
              <w:rPr>
                <w:rFonts w:ascii="Times New Roman" w:eastAsia="Times New Roman" w:hAnsi="Times New Roman" w:cs="Times New Roman"/>
                <w:b/>
                <w:sz w:val="22"/>
              </w:rPr>
              <w:t xml:space="preserve"> </w:t>
            </w:r>
            <w: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55700C09" w14:textId="77777777" w:rsidR="002E12F3" w:rsidRDefault="00000000">
            <w:pPr>
              <w:spacing w:after="0" w:line="259" w:lineRule="auto"/>
              <w:ind w:left="106" w:right="0" w:firstLine="0"/>
            </w:pPr>
            <w:r>
              <w:t xml:space="preserve"> </w:t>
            </w:r>
          </w:p>
        </w:tc>
        <w:tc>
          <w:tcPr>
            <w:tcW w:w="0" w:type="auto"/>
            <w:vMerge/>
            <w:tcBorders>
              <w:top w:val="nil"/>
              <w:left w:val="single" w:sz="4" w:space="0" w:color="000000"/>
              <w:bottom w:val="nil"/>
              <w:right w:val="nil"/>
            </w:tcBorders>
          </w:tcPr>
          <w:p w14:paraId="468A9A20" w14:textId="77777777" w:rsidR="002E12F3" w:rsidRDefault="002E12F3">
            <w:pPr>
              <w:spacing w:after="160" w:line="259" w:lineRule="auto"/>
              <w:ind w:left="0" w:right="0" w:firstLine="0"/>
            </w:pPr>
          </w:p>
        </w:tc>
      </w:tr>
      <w:tr w:rsidR="002E12F3" w14:paraId="42AE964D" w14:textId="77777777">
        <w:trPr>
          <w:trHeight w:val="367"/>
        </w:trPr>
        <w:tc>
          <w:tcPr>
            <w:tcW w:w="2143" w:type="dxa"/>
            <w:tcBorders>
              <w:top w:val="single" w:sz="4" w:space="0" w:color="000000"/>
              <w:left w:val="single" w:sz="4" w:space="0" w:color="000000"/>
              <w:bottom w:val="single" w:sz="4" w:space="0" w:color="000000"/>
              <w:right w:val="single" w:sz="4" w:space="0" w:color="000000"/>
            </w:tcBorders>
          </w:tcPr>
          <w:p w14:paraId="2A513000" w14:textId="77777777" w:rsidR="002E12F3" w:rsidRDefault="00000000">
            <w:pPr>
              <w:spacing w:after="0" w:line="259" w:lineRule="auto"/>
              <w:ind w:left="108" w:right="0" w:firstLine="0"/>
            </w:pPr>
            <w:r>
              <w:rPr>
                <w:rFonts w:ascii="Times New Roman" w:eastAsia="Times New Roman" w:hAnsi="Times New Roman" w:cs="Times New Roman"/>
                <w:b/>
                <w:sz w:val="22"/>
              </w:rPr>
              <w:t xml:space="preserve"> </w:t>
            </w:r>
            <w: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07AB3E3B" w14:textId="77777777" w:rsidR="002E12F3" w:rsidRDefault="00000000">
            <w:pPr>
              <w:spacing w:after="0" w:line="259" w:lineRule="auto"/>
              <w:ind w:left="0" w:right="2" w:firstLine="0"/>
              <w:jc w:val="center"/>
            </w:pPr>
            <w:r>
              <w:rPr>
                <w:rFonts w:ascii="Times New Roman" w:eastAsia="Times New Roman" w:hAnsi="Times New Roman" w:cs="Times New Roman"/>
                <w:b/>
                <w:sz w:val="22"/>
              </w:rPr>
              <w:t xml:space="preserve">0 </w:t>
            </w:r>
            <w: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4F7F02D2" w14:textId="77777777" w:rsidR="002E12F3" w:rsidRDefault="00000000">
            <w:pPr>
              <w:spacing w:after="0" w:line="259" w:lineRule="auto"/>
              <w:ind w:left="0" w:right="5" w:firstLine="0"/>
              <w:jc w:val="center"/>
            </w:pPr>
            <w:r>
              <w:rPr>
                <w:rFonts w:ascii="Times New Roman" w:eastAsia="Times New Roman" w:hAnsi="Times New Roman" w:cs="Times New Roman"/>
                <w:b/>
                <w:sz w:val="22"/>
              </w:rPr>
              <w:t xml:space="preserve">1 </w:t>
            </w: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569C24A1" w14:textId="77777777" w:rsidR="002E12F3" w:rsidRDefault="00000000">
            <w:pPr>
              <w:spacing w:after="0" w:line="259" w:lineRule="auto"/>
              <w:ind w:left="0" w:right="2" w:firstLine="0"/>
              <w:jc w:val="center"/>
            </w:pPr>
            <w:r>
              <w:rPr>
                <w:rFonts w:ascii="Times New Roman" w:eastAsia="Times New Roman" w:hAnsi="Times New Roman" w:cs="Times New Roman"/>
                <w:b/>
                <w:sz w:val="22"/>
              </w:rPr>
              <w:t xml:space="preserve">2 </w:t>
            </w:r>
            <w: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3F36155F" w14:textId="77777777" w:rsidR="002E12F3" w:rsidRDefault="00000000">
            <w:pPr>
              <w:spacing w:after="0" w:line="259" w:lineRule="auto"/>
              <w:ind w:left="0" w:right="5" w:firstLine="0"/>
              <w:jc w:val="center"/>
            </w:pPr>
            <w:r>
              <w:rPr>
                <w:rFonts w:ascii="Times New Roman" w:eastAsia="Times New Roman" w:hAnsi="Times New Roman" w:cs="Times New Roman"/>
                <w:b/>
                <w:sz w:val="22"/>
              </w:rPr>
              <w:t xml:space="preserve">3 </w:t>
            </w:r>
            <w: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18DEB209" w14:textId="77777777" w:rsidR="002E12F3" w:rsidRDefault="00000000">
            <w:pPr>
              <w:spacing w:after="0" w:line="259" w:lineRule="auto"/>
              <w:ind w:left="0" w:right="0" w:firstLine="0"/>
              <w:jc w:val="center"/>
            </w:pPr>
            <w:r>
              <w:rPr>
                <w:rFonts w:ascii="Times New Roman" w:eastAsia="Times New Roman" w:hAnsi="Times New Roman" w:cs="Times New Roman"/>
                <w:b/>
                <w:sz w:val="22"/>
              </w:rPr>
              <w:t xml:space="preserve">4 </w:t>
            </w:r>
            <w:r>
              <w:t xml:space="preserve"> </w:t>
            </w:r>
          </w:p>
        </w:tc>
        <w:tc>
          <w:tcPr>
            <w:tcW w:w="0" w:type="auto"/>
            <w:vMerge/>
            <w:tcBorders>
              <w:top w:val="nil"/>
              <w:left w:val="single" w:sz="4" w:space="0" w:color="000000"/>
              <w:bottom w:val="nil"/>
              <w:right w:val="nil"/>
            </w:tcBorders>
          </w:tcPr>
          <w:p w14:paraId="3260B28D" w14:textId="77777777" w:rsidR="002E12F3" w:rsidRDefault="002E12F3">
            <w:pPr>
              <w:spacing w:after="160" w:line="259" w:lineRule="auto"/>
              <w:ind w:left="0" w:right="0" w:firstLine="0"/>
            </w:pPr>
          </w:p>
        </w:tc>
      </w:tr>
      <w:tr w:rsidR="002E12F3" w14:paraId="4AF213D5" w14:textId="77777777">
        <w:trPr>
          <w:trHeight w:val="2909"/>
        </w:trPr>
        <w:tc>
          <w:tcPr>
            <w:tcW w:w="2143" w:type="dxa"/>
            <w:tcBorders>
              <w:top w:val="single" w:sz="4" w:space="0" w:color="000000"/>
              <w:left w:val="single" w:sz="4" w:space="0" w:color="000000"/>
              <w:bottom w:val="single" w:sz="4" w:space="0" w:color="000000"/>
              <w:right w:val="single" w:sz="4" w:space="0" w:color="000000"/>
            </w:tcBorders>
          </w:tcPr>
          <w:p w14:paraId="3EC8E1F6" w14:textId="77777777" w:rsidR="002E12F3" w:rsidRDefault="00000000">
            <w:pPr>
              <w:spacing w:after="15" w:line="238" w:lineRule="auto"/>
              <w:ind w:left="108" w:right="77" w:firstLine="0"/>
            </w:pPr>
            <w:r>
              <w:rPr>
                <w:rFonts w:ascii="Times New Roman" w:eastAsia="Times New Roman" w:hAnsi="Times New Roman" w:cs="Times New Roman"/>
                <w:b/>
                <w:sz w:val="22"/>
              </w:rPr>
              <w:t xml:space="preserve">I. Initiative: </w:t>
            </w:r>
            <w:r>
              <w:rPr>
                <w:rFonts w:ascii="Times New Roman" w:eastAsia="Times New Roman" w:hAnsi="Times New Roman" w:cs="Times New Roman"/>
                <w:sz w:val="20"/>
              </w:rPr>
              <w:t>(does the student seek added responsibility, do they work well without direct supervision; do they ask questions and listen to assure understanding; do they use spare time constructively on school projects)</w:t>
            </w:r>
            <w:r>
              <w:rPr>
                <w:rFonts w:ascii="Times New Roman" w:eastAsia="Times New Roman" w:hAnsi="Times New Roman" w:cs="Times New Roman"/>
                <w:b/>
                <w:sz w:val="22"/>
              </w:rPr>
              <w:t xml:space="preserve"> </w:t>
            </w:r>
            <w:r>
              <w:t xml:space="preserve"> </w:t>
            </w:r>
          </w:p>
          <w:p w14:paraId="3B9179FA" w14:textId="77777777" w:rsidR="002E12F3" w:rsidRDefault="00000000">
            <w:pPr>
              <w:spacing w:after="0" w:line="259" w:lineRule="auto"/>
              <w:ind w:left="108" w:right="0" w:firstLine="0"/>
            </w:pPr>
            <w:r>
              <w:rPr>
                <w:rFonts w:ascii="Times New Roman" w:eastAsia="Times New Roman" w:hAnsi="Times New Roman" w:cs="Times New Roman"/>
                <w:b/>
                <w:sz w:val="22"/>
              </w:rPr>
              <w:t xml:space="preserve"> </w:t>
            </w:r>
            <w: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57013CF7" w14:textId="77777777" w:rsidR="002E12F3" w:rsidRDefault="00000000">
            <w:pPr>
              <w:spacing w:after="0" w:line="259" w:lineRule="auto"/>
              <w:ind w:left="108" w:right="0" w:firstLine="0"/>
            </w:pPr>
            <w:r>
              <w:rPr>
                <w:rFonts w:ascii="Times New Roman" w:eastAsia="Times New Roman" w:hAnsi="Times New Roman" w:cs="Times New Roman"/>
                <w:b/>
                <w:sz w:val="22"/>
              </w:rPr>
              <w:t xml:space="preserve"> </w:t>
            </w:r>
            <w: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658CC511" w14:textId="77777777" w:rsidR="002E12F3" w:rsidRDefault="00000000">
            <w:pPr>
              <w:spacing w:after="0" w:line="259" w:lineRule="auto"/>
              <w:ind w:left="108" w:right="0" w:firstLine="0"/>
            </w:pPr>
            <w:r>
              <w:rPr>
                <w:rFonts w:ascii="Times New Roman" w:eastAsia="Times New Roman" w:hAnsi="Times New Roman" w:cs="Times New Roman"/>
                <w:b/>
                <w:sz w:val="22"/>
              </w:rPr>
              <w:t xml:space="preserve"> </w:t>
            </w: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6471083F" w14:textId="77777777" w:rsidR="002E12F3" w:rsidRDefault="00000000">
            <w:pPr>
              <w:spacing w:after="0" w:line="259" w:lineRule="auto"/>
              <w:ind w:left="106" w:right="0" w:firstLine="0"/>
            </w:pPr>
            <w:r>
              <w:rPr>
                <w:rFonts w:ascii="Times New Roman" w:eastAsia="Times New Roman" w:hAnsi="Times New Roman" w:cs="Times New Roman"/>
                <w:b/>
                <w:sz w:val="22"/>
              </w:rPr>
              <w:t xml:space="preserve"> </w:t>
            </w:r>
            <w: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5F564861" w14:textId="77777777" w:rsidR="002E12F3" w:rsidRDefault="00000000">
            <w:pPr>
              <w:spacing w:after="0" w:line="259" w:lineRule="auto"/>
              <w:ind w:left="108" w:right="0" w:firstLine="0"/>
            </w:pPr>
            <w:r>
              <w:rPr>
                <w:rFonts w:ascii="Times New Roman" w:eastAsia="Times New Roman" w:hAnsi="Times New Roman" w:cs="Times New Roman"/>
                <w:b/>
                <w:sz w:val="22"/>
              </w:rPr>
              <w:t xml:space="preserve"> </w:t>
            </w:r>
            <w: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0C2395DF" w14:textId="77777777" w:rsidR="002E12F3" w:rsidRDefault="00000000">
            <w:pPr>
              <w:spacing w:after="0" w:line="259" w:lineRule="auto"/>
              <w:ind w:left="108" w:right="0" w:firstLine="0"/>
            </w:pPr>
            <w:r>
              <w:rPr>
                <w:rFonts w:ascii="Times New Roman" w:eastAsia="Times New Roman" w:hAnsi="Times New Roman" w:cs="Times New Roman"/>
                <w:b/>
                <w:sz w:val="22"/>
              </w:rPr>
              <w:t xml:space="preserve"> </w:t>
            </w:r>
            <w:r>
              <w:t xml:space="preserve"> </w:t>
            </w:r>
          </w:p>
        </w:tc>
        <w:tc>
          <w:tcPr>
            <w:tcW w:w="0" w:type="auto"/>
            <w:vMerge/>
            <w:tcBorders>
              <w:top w:val="nil"/>
              <w:left w:val="single" w:sz="4" w:space="0" w:color="000000"/>
              <w:bottom w:val="single" w:sz="4" w:space="0" w:color="000000"/>
              <w:right w:val="nil"/>
            </w:tcBorders>
          </w:tcPr>
          <w:p w14:paraId="4C393D50" w14:textId="77777777" w:rsidR="002E12F3" w:rsidRDefault="002E12F3">
            <w:pPr>
              <w:spacing w:after="160" w:line="259" w:lineRule="auto"/>
              <w:ind w:left="0" w:right="0" w:firstLine="0"/>
            </w:pPr>
          </w:p>
        </w:tc>
      </w:tr>
      <w:tr w:rsidR="002E12F3" w14:paraId="00FD62EE" w14:textId="77777777">
        <w:trPr>
          <w:trHeight w:val="629"/>
        </w:trPr>
        <w:tc>
          <w:tcPr>
            <w:tcW w:w="2143" w:type="dxa"/>
            <w:tcBorders>
              <w:top w:val="single" w:sz="4" w:space="0" w:color="000000"/>
              <w:left w:val="single" w:sz="4" w:space="0" w:color="000000"/>
              <w:bottom w:val="single" w:sz="4" w:space="0" w:color="000000"/>
              <w:right w:val="single" w:sz="4" w:space="0" w:color="000000"/>
            </w:tcBorders>
            <w:vAlign w:val="center"/>
          </w:tcPr>
          <w:p w14:paraId="43EFB030" w14:textId="77777777" w:rsidR="002E12F3" w:rsidRDefault="00000000">
            <w:pPr>
              <w:spacing w:after="0" w:line="259" w:lineRule="auto"/>
              <w:ind w:left="108" w:right="0" w:firstLine="0"/>
            </w:pPr>
            <w:r>
              <w:rPr>
                <w:rFonts w:ascii="Times New Roman" w:eastAsia="Times New Roman" w:hAnsi="Times New Roman" w:cs="Times New Roman"/>
                <w:b/>
                <w:sz w:val="22"/>
              </w:rPr>
              <w:t xml:space="preserve">Score: </w:t>
            </w:r>
            <w: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5D470B29" w14:textId="77777777" w:rsidR="002E12F3" w:rsidRDefault="00000000">
            <w:pPr>
              <w:spacing w:after="0" w:line="259" w:lineRule="auto"/>
              <w:ind w:left="108" w:right="0" w:firstLine="0"/>
            </w:pPr>
            <w:r>
              <w:rPr>
                <w:rFonts w:ascii="Times New Roman" w:eastAsia="Times New Roman" w:hAnsi="Times New Roman" w:cs="Times New Roman"/>
                <w:b/>
                <w:sz w:val="22"/>
              </w:rPr>
              <w:t xml:space="preserve"> </w:t>
            </w:r>
            <w: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0984090D" w14:textId="77777777" w:rsidR="002E12F3" w:rsidRDefault="00000000">
            <w:pPr>
              <w:spacing w:after="0" w:line="259" w:lineRule="auto"/>
              <w:ind w:left="108" w:right="0" w:firstLine="0"/>
            </w:pPr>
            <w:r>
              <w:rPr>
                <w:rFonts w:ascii="Times New Roman" w:eastAsia="Times New Roman" w:hAnsi="Times New Roman" w:cs="Times New Roman"/>
                <w:b/>
                <w:sz w:val="22"/>
              </w:rPr>
              <w:t xml:space="preserve"> </w:t>
            </w: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295BF371" w14:textId="77777777" w:rsidR="002E12F3" w:rsidRDefault="00000000">
            <w:pPr>
              <w:spacing w:after="0" w:line="259" w:lineRule="auto"/>
              <w:ind w:left="106" w:right="0" w:firstLine="0"/>
            </w:pPr>
            <w:r>
              <w:rPr>
                <w:rFonts w:ascii="Times New Roman" w:eastAsia="Times New Roman" w:hAnsi="Times New Roman" w:cs="Times New Roman"/>
                <w:b/>
                <w:sz w:val="22"/>
              </w:rPr>
              <w:t xml:space="preserve"> </w:t>
            </w:r>
            <w: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479706F9" w14:textId="77777777" w:rsidR="002E12F3" w:rsidRDefault="00000000">
            <w:pPr>
              <w:spacing w:after="0" w:line="259" w:lineRule="auto"/>
              <w:ind w:left="108" w:right="0" w:firstLine="0"/>
            </w:pPr>
            <w:r>
              <w:rPr>
                <w:rFonts w:ascii="Times New Roman" w:eastAsia="Times New Roman" w:hAnsi="Times New Roman" w:cs="Times New Roman"/>
                <w:b/>
                <w:sz w:val="22"/>
              </w:rPr>
              <w:t xml:space="preserve"> </w:t>
            </w:r>
            <w: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07F35EE5" w14:textId="77777777" w:rsidR="002E12F3" w:rsidRDefault="00000000">
            <w:pPr>
              <w:spacing w:after="0" w:line="259" w:lineRule="auto"/>
              <w:ind w:left="108" w:right="0" w:firstLine="0"/>
            </w:pPr>
            <w:r>
              <w:rPr>
                <w:rFonts w:ascii="Times New Roman" w:eastAsia="Times New Roman" w:hAnsi="Times New Roman" w:cs="Times New Roman"/>
                <w:b/>
                <w:sz w:val="22"/>
              </w:rPr>
              <w:t xml:space="preserve"> </w:t>
            </w:r>
            <w: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E8C21E7" w14:textId="77777777" w:rsidR="002E12F3" w:rsidRDefault="00000000">
            <w:pPr>
              <w:spacing w:after="0" w:line="259" w:lineRule="auto"/>
              <w:ind w:left="108" w:right="0" w:firstLine="0"/>
            </w:pPr>
            <w:r>
              <w:rPr>
                <w:rFonts w:ascii="Times New Roman" w:eastAsia="Times New Roman" w:hAnsi="Times New Roman" w:cs="Times New Roman"/>
                <w:b/>
                <w:sz w:val="22"/>
              </w:rPr>
              <w:t xml:space="preserve"> </w:t>
            </w:r>
            <w:r>
              <w:t xml:space="preserve"> </w:t>
            </w:r>
          </w:p>
        </w:tc>
      </w:tr>
    </w:tbl>
    <w:p w14:paraId="13C8E6EE" w14:textId="77777777" w:rsidR="002E12F3" w:rsidRDefault="00000000">
      <w:pPr>
        <w:spacing w:after="158" w:line="259" w:lineRule="auto"/>
        <w:ind w:left="1440" w:right="0" w:firstLine="0"/>
      </w:pPr>
      <w:r>
        <w:rPr>
          <w:b/>
        </w:rPr>
        <w:t xml:space="preserve"> </w:t>
      </w:r>
      <w:r>
        <w:t xml:space="preserve"> </w:t>
      </w:r>
    </w:p>
    <w:p w14:paraId="1D500138" w14:textId="77777777" w:rsidR="002E12F3" w:rsidRDefault="00000000">
      <w:pPr>
        <w:spacing w:after="0" w:line="259" w:lineRule="auto"/>
        <w:ind w:left="1440" w:right="0" w:firstLine="0"/>
      </w:pPr>
      <w:r>
        <w:rPr>
          <w:b/>
        </w:rPr>
        <w:t xml:space="preserve"> </w:t>
      </w:r>
      <w:r>
        <w:t xml:space="preserve"> </w:t>
      </w:r>
    </w:p>
    <w:tbl>
      <w:tblPr>
        <w:tblStyle w:val="TableGrid"/>
        <w:tblW w:w="8690" w:type="dxa"/>
        <w:tblInd w:w="1450" w:type="dxa"/>
        <w:tblCellMar>
          <w:top w:w="114" w:type="dxa"/>
          <w:left w:w="106" w:type="dxa"/>
        </w:tblCellMar>
        <w:tblLook w:val="04A0" w:firstRow="1" w:lastRow="0" w:firstColumn="1" w:lastColumn="0" w:noHBand="0" w:noVBand="1"/>
      </w:tblPr>
      <w:tblGrid>
        <w:gridCol w:w="2263"/>
        <w:gridCol w:w="1725"/>
        <w:gridCol w:w="955"/>
        <w:gridCol w:w="950"/>
        <w:gridCol w:w="993"/>
        <w:gridCol w:w="1043"/>
        <w:gridCol w:w="761"/>
      </w:tblGrid>
      <w:tr w:rsidR="002E12F3" w14:paraId="558FE2FA" w14:textId="77777777">
        <w:trPr>
          <w:gridAfter w:val="1"/>
          <w:wAfter w:w="1121" w:type="dxa"/>
          <w:trHeight w:val="912"/>
        </w:trPr>
        <w:tc>
          <w:tcPr>
            <w:tcW w:w="2695" w:type="dxa"/>
            <w:tcBorders>
              <w:top w:val="single" w:sz="4" w:space="0" w:color="000000"/>
              <w:left w:val="single" w:sz="4" w:space="0" w:color="000000"/>
              <w:bottom w:val="single" w:sz="4" w:space="0" w:color="000000"/>
              <w:right w:val="single" w:sz="4" w:space="0" w:color="000000"/>
            </w:tcBorders>
          </w:tcPr>
          <w:p w14:paraId="214B8EA2"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879" w:type="dxa"/>
            <w:tcBorders>
              <w:top w:val="single" w:sz="4" w:space="0" w:color="000000"/>
              <w:left w:val="single" w:sz="4" w:space="0" w:color="000000"/>
              <w:bottom w:val="single" w:sz="4" w:space="0" w:color="000000"/>
              <w:right w:val="single" w:sz="4" w:space="0" w:color="000000"/>
            </w:tcBorders>
            <w:vAlign w:val="center"/>
          </w:tcPr>
          <w:p w14:paraId="6AABB168" w14:textId="77777777" w:rsidR="002E12F3" w:rsidRDefault="00000000">
            <w:pPr>
              <w:spacing w:after="0" w:line="259" w:lineRule="auto"/>
              <w:ind w:left="0" w:right="106" w:firstLine="0"/>
              <w:jc w:val="center"/>
            </w:pPr>
            <w:r>
              <w:rPr>
                <w:rFonts w:ascii="Times New Roman" w:eastAsia="Times New Roman" w:hAnsi="Times New Roman" w:cs="Times New Roman"/>
                <w:b/>
                <w:sz w:val="22"/>
              </w:rPr>
              <w:t xml:space="preserve">Unacceptable </w:t>
            </w:r>
            <w:r>
              <w:t xml:space="preserve"> </w:t>
            </w:r>
          </w:p>
        </w:tc>
        <w:tc>
          <w:tcPr>
            <w:tcW w:w="996" w:type="dxa"/>
            <w:tcBorders>
              <w:top w:val="single" w:sz="4" w:space="0" w:color="000000"/>
              <w:left w:val="single" w:sz="4" w:space="0" w:color="000000"/>
              <w:bottom w:val="single" w:sz="4" w:space="0" w:color="000000"/>
              <w:right w:val="single" w:sz="4" w:space="0" w:color="000000"/>
            </w:tcBorders>
          </w:tcPr>
          <w:p w14:paraId="57C1CF17" w14:textId="77777777" w:rsidR="002E12F3" w:rsidRDefault="00000000">
            <w:pPr>
              <w:spacing w:after="2" w:line="259" w:lineRule="auto"/>
              <w:ind w:left="0" w:right="210" w:firstLine="0"/>
              <w:jc w:val="right"/>
            </w:pPr>
            <w:r>
              <w:rPr>
                <w:rFonts w:ascii="Times New Roman" w:eastAsia="Times New Roman" w:hAnsi="Times New Roman" w:cs="Times New Roman"/>
                <w:b/>
                <w:sz w:val="22"/>
              </w:rPr>
              <w:t xml:space="preserve">Below </w:t>
            </w:r>
            <w:r>
              <w:t xml:space="preserve"> </w:t>
            </w:r>
          </w:p>
          <w:p w14:paraId="41328184" w14:textId="77777777" w:rsidR="002E12F3" w:rsidRDefault="00000000">
            <w:pPr>
              <w:spacing w:after="9" w:line="259" w:lineRule="auto"/>
              <w:ind w:left="0" w:right="0" w:firstLine="0"/>
            </w:pPr>
            <w:r>
              <w:rPr>
                <w:rFonts w:ascii="Times New Roman" w:eastAsia="Times New Roman" w:hAnsi="Times New Roman" w:cs="Times New Roman"/>
                <w:b/>
                <w:sz w:val="22"/>
              </w:rPr>
              <w:t xml:space="preserve">Average </w:t>
            </w:r>
            <w:r>
              <w:t xml:space="preserve"> </w:t>
            </w:r>
          </w:p>
          <w:p w14:paraId="499F8ED4" w14:textId="77777777" w:rsidR="002E12F3" w:rsidRDefault="00000000">
            <w:pPr>
              <w:spacing w:after="0" w:line="259" w:lineRule="auto"/>
              <w:ind w:left="67" w:right="0" w:firstLine="0"/>
              <w:jc w:val="center"/>
            </w:pPr>
            <w:r>
              <w:rPr>
                <w:rFonts w:ascii="Times New Roman" w:eastAsia="Times New Roman" w:hAnsi="Times New Roman" w:cs="Times New Roman"/>
                <w:b/>
                <w:sz w:val="22"/>
              </w:rPr>
              <w:t xml:space="preserve"> </w:t>
            </w:r>
            <w: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093727BF" w14:textId="77777777" w:rsidR="002E12F3" w:rsidRDefault="00000000">
            <w:pPr>
              <w:spacing w:after="9" w:line="259" w:lineRule="auto"/>
              <w:ind w:left="2" w:right="0" w:firstLine="0"/>
            </w:pPr>
            <w:r>
              <w:rPr>
                <w:rFonts w:ascii="Times New Roman" w:eastAsia="Times New Roman" w:hAnsi="Times New Roman" w:cs="Times New Roman"/>
                <w:b/>
                <w:sz w:val="22"/>
              </w:rPr>
              <w:t xml:space="preserve">Average </w:t>
            </w:r>
            <w:r>
              <w:t xml:space="preserve"> </w:t>
            </w:r>
          </w:p>
          <w:p w14:paraId="23FC7DDD" w14:textId="77777777" w:rsidR="002E12F3" w:rsidRDefault="00000000">
            <w:pPr>
              <w:spacing w:after="0" w:line="259" w:lineRule="auto"/>
              <w:ind w:left="69" w:right="0" w:firstLine="0"/>
              <w:jc w:val="center"/>
            </w:pPr>
            <w:r>
              <w:rPr>
                <w:rFonts w:ascii="Times New Roman" w:eastAsia="Times New Roman" w:hAnsi="Times New Roman" w:cs="Times New Roman"/>
                <w:b/>
                <w:sz w:val="22"/>
              </w:rPr>
              <w:t xml:space="preserve"> </w:t>
            </w:r>
            <w: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287558F5" w14:textId="77777777" w:rsidR="002E12F3" w:rsidRDefault="00000000">
            <w:pPr>
              <w:spacing w:after="2" w:line="259" w:lineRule="auto"/>
              <w:ind w:left="0" w:right="219" w:firstLine="0"/>
              <w:jc w:val="right"/>
            </w:pPr>
            <w:r>
              <w:rPr>
                <w:rFonts w:ascii="Times New Roman" w:eastAsia="Times New Roman" w:hAnsi="Times New Roman" w:cs="Times New Roman"/>
                <w:b/>
                <w:sz w:val="22"/>
              </w:rPr>
              <w:t xml:space="preserve">Above </w:t>
            </w:r>
            <w:r>
              <w:t xml:space="preserve"> </w:t>
            </w:r>
          </w:p>
          <w:p w14:paraId="38E28865" w14:textId="77777777" w:rsidR="002E12F3" w:rsidRDefault="00000000">
            <w:pPr>
              <w:spacing w:after="9" w:line="259" w:lineRule="auto"/>
              <w:ind w:left="22" w:right="0" w:firstLine="0"/>
            </w:pPr>
            <w:r>
              <w:rPr>
                <w:rFonts w:ascii="Times New Roman" w:eastAsia="Times New Roman" w:hAnsi="Times New Roman" w:cs="Times New Roman"/>
                <w:b/>
                <w:sz w:val="22"/>
              </w:rPr>
              <w:t xml:space="preserve">Average </w:t>
            </w:r>
            <w:r>
              <w:t xml:space="preserve"> </w:t>
            </w:r>
          </w:p>
          <w:p w14:paraId="659758EA" w14:textId="77777777" w:rsidR="002E12F3" w:rsidRDefault="00000000">
            <w:pPr>
              <w:spacing w:after="0" w:line="259" w:lineRule="auto"/>
              <w:ind w:left="69" w:right="0" w:firstLine="0"/>
              <w:jc w:val="center"/>
            </w:pPr>
            <w:r>
              <w:rPr>
                <w:rFonts w:ascii="Times New Roman" w:eastAsia="Times New Roman" w:hAnsi="Times New Roman" w:cs="Times New Roman"/>
                <w:b/>
                <w:sz w:val="22"/>
              </w:rPr>
              <w:t xml:space="preserve"> </w:t>
            </w: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7A3AFB1F" w14:textId="77777777" w:rsidR="002E12F3" w:rsidRDefault="00000000">
            <w:pPr>
              <w:spacing w:after="9" w:line="259" w:lineRule="auto"/>
              <w:ind w:left="2" w:right="0" w:firstLine="0"/>
            </w:pPr>
            <w:r>
              <w:rPr>
                <w:rFonts w:ascii="Times New Roman" w:eastAsia="Times New Roman" w:hAnsi="Times New Roman" w:cs="Times New Roman"/>
                <w:b/>
                <w:sz w:val="22"/>
              </w:rPr>
              <w:t xml:space="preserve">Excellent </w:t>
            </w:r>
            <w:r>
              <w:t xml:space="preserve"> </w:t>
            </w:r>
          </w:p>
          <w:p w14:paraId="43C0C69A" w14:textId="77777777" w:rsidR="002E12F3" w:rsidRDefault="00000000">
            <w:pPr>
              <w:spacing w:after="0" w:line="259" w:lineRule="auto"/>
              <w:ind w:left="69" w:right="0" w:firstLine="0"/>
              <w:jc w:val="center"/>
            </w:pPr>
            <w:r>
              <w:rPr>
                <w:rFonts w:ascii="Times New Roman" w:eastAsia="Times New Roman" w:hAnsi="Times New Roman" w:cs="Times New Roman"/>
                <w:b/>
                <w:sz w:val="22"/>
              </w:rPr>
              <w:t xml:space="preserve"> </w:t>
            </w:r>
            <w:r>
              <w:t xml:space="preserve"> </w:t>
            </w:r>
          </w:p>
        </w:tc>
      </w:tr>
      <w:tr w:rsidR="002E12F3" w14:paraId="7EF11482" w14:textId="77777777">
        <w:trPr>
          <w:gridAfter w:val="1"/>
          <w:wAfter w:w="1121" w:type="dxa"/>
          <w:trHeight w:val="367"/>
        </w:trPr>
        <w:tc>
          <w:tcPr>
            <w:tcW w:w="2695" w:type="dxa"/>
            <w:tcBorders>
              <w:top w:val="single" w:sz="4" w:space="0" w:color="000000"/>
              <w:left w:val="single" w:sz="4" w:space="0" w:color="000000"/>
              <w:bottom w:val="single" w:sz="4" w:space="0" w:color="000000"/>
              <w:right w:val="single" w:sz="4" w:space="0" w:color="000000"/>
            </w:tcBorders>
          </w:tcPr>
          <w:p w14:paraId="0C037348"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7B6A3831" w14:textId="77777777" w:rsidR="002E12F3" w:rsidRDefault="00000000">
            <w:pPr>
              <w:spacing w:after="0" w:line="259" w:lineRule="auto"/>
              <w:ind w:left="0" w:right="108" w:firstLine="0"/>
              <w:jc w:val="center"/>
            </w:pPr>
            <w:r>
              <w:rPr>
                <w:rFonts w:ascii="Times New Roman" w:eastAsia="Times New Roman" w:hAnsi="Times New Roman" w:cs="Times New Roman"/>
                <w:b/>
                <w:sz w:val="22"/>
              </w:rPr>
              <w:t xml:space="preserve">0 </w:t>
            </w:r>
            <w: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4FAA1FE" w14:textId="77777777" w:rsidR="002E12F3" w:rsidRDefault="00000000">
            <w:pPr>
              <w:spacing w:after="0" w:line="259" w:lineRule="auto"/>
              <w:ind w:left="0" w:right="108" w:firstLine="0"/>
              <w:jc w:val="center"/>
            </w:pPr>
            <w:r>
              <w:rPr>
                <w:rFonts w:ascii="Times New Roman" w:eastAsia="Times New Roman" w:hAnsi="Times New Roman" w:cs="Times New Roman"/>
                <w:b/>
                <w:sz w:val="22"/>
              </w:rPr>
              <w:t xml:space="preserve">1 </w:t>
            </w:r>
            <w:r>
              <w:t xml:space="preserve"> </w:t>
            </w:r>
          </w:p>
        </w:tc>
        <w:tc>
          <w:tcPr>
            <w:tcW w:w="998" w:type="dxa"/>
            <w:tcBorders>
              <w:top w:val="single" w:sz="4" w:space="0" w:color="000000"/>
              <w:left w:val="single" w:sz="4" w:space="0" w:color="000000"/>
              <w:bottom w:val="single" w:sz="4" w:space="0" w:color="000000"/>
              <w:right w:val="single" w:sz="4" w:space="0" w:color="000000"/>
            </w:tcBorders>
          </w:tcPr>
          <w:p w14:paraId="0E256039" w14:textId="77777777" w:rsidR="002E12F3" w:rsidRDefault="00000000">
            <w:pPr>
              <w:spacing w:after="0" w:line="259" w:lineRule="auto"/>
              <w:ind w:left="0" w:right="106" w:firstLine="0"/>
              <w:jc w:val="center"/>
            </w:pPr>
            <w:r>
              <w:rPr>
                <w:rFonts w:ascii="Times New Roman" w:eastAsia="Times New Roman" w:hAnsi="Times New Roman" w:cs="Times New Roman"/>
                <w:b/>
                <w:sz w:val="22"/>
              </w:rPr>
              <w:t xml:space="preserve">2 </w:t>
            </w:r>
            <w: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4AE9211B" w14:textId="77777777" w:rsidR="002E12F3" w:rsidRDefault="00000000">
            <w:pPr>
              <w:spacing w:after="0" w:line="259" w:lineRule="auto"/>
              <w:ind w:left="0" w:right="106" w:firstLine="0"/>
              <w:jc w:val="center"/>
            </w:pPr>
            <w:r>
              <w:rPr>
                <w:rFonts w:ascii="Times New Roman" w:eastAsia="Times New Roman" w:hAnsi="Times New Roman" w:cs="Times New Roman"/>
                <w:b/>
                <w:sz w:val="22"/>
              </w:rPr>
              <w:t xml:space="preserve">3 </w:t>
            </w:r>
            <w: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6CA7DDB3" w14:textId="77777777" w:rsidR="002E12F3" w:rsidRDefault="00000000">
            <w:pPr>
              <w:spacing w:after="0" w:line="259" w:lineRule="auto"/>
              <w:ind w:left="0" w:right="106" w:firstLine="0"/>
              <w:jc w:val="center"/>
            </w:pPr>
            <w:r>
              <w:rPr>
                <w:rFonts w:ascii="Times New Roman" w:eastAsia="Times New Roman" w:hAnsi="Times New Roman" w:cs="Times New Roman"/>
                <w:b/>
                <w:sz w:val="22"/>
              </w:rPr>
              <w:t xml:space="preserve">4 </w:t>
            </w:r>
            <w:r>
              <w:t xml:space="preserve"> </w:t>
            </w:r>
          </w:p>
        </w:tc>
      </w:tr>
      <w:tr w:rsidR="002E12F3" w14:paraId="08A7C9B9" w14:textId="77777777">
        <w:tblPrEx>
          <w:tblCellMar>
            <w:top w:w="120" w:type="dxa"/>
            <w:right w:w="80" w:type="dxa"/>
          </w:tblCellMar>
        </w:tblPrEx>
        <w:trPr>
          <w:trHeight w:val="1987"/>
        </w:trPr>
        <w:tc>
          <w:tcPr>
            <w:tcW w:w="2695" w:type="dxa"/>
            <w:tcBorders>
              <w:top w:val="single" w:sz="4" w:space="0" w:color="000000"/>
              <w:left w:val="single" w:sz="4" w:space="0" w:color="000000"/>
              <w:bottom w:val="single" w:sz="4" w:space="0" w:color="000000"/>
              <w:right w:val="single" w:sz="4" w:space="0" w:color="000000"/>
            </w:tcBorders>
          </w:tcPr>
          <w:p w14:paraId="01ACC26E" w14:textId="77777777" w:rsidR="002E12F3" w:rsidRDefault="00000000">
            <w:pPr>
              <w:spacing w:after="15" w:line="237" w:lineRule="auto"/>
              <w:ind w:left="2" w:right="0" w:firstLine="0"/>
            </w:pPr>
            <w:r>
              <w:rPr>
                <w:rFonts w:ascii="Times New Roman" w:eastAsia="Times New Roman" w:hAnsi="Times New Roman" w:cs="Times New Roman"/>
                <w:b/>
                <w:sz w:val="22"/>
              </w:rPr>
              <w:t xml:space="preserve">II. Dependability: </w:t>
            </w:r>
            <w:r>
              <w:rPr>
                <w:rFonts w:ascii="Times New Roman" w:eastAsia="Times New Roman" w:hAnsi="Times New Roman" w:cs="Times New Roman"/>
                <w:sz w:val="20"/>
              </w:rPr>
              <w:t>(does the student inform affiliate in advance of changes in arrival and departure; no habitual leaving early; notifies affiliate early on the day of any absence; is punctual)</w:t>
            </w:r>
            <w:r>
              <w:rPr>
                <w:rFonts w:ascii="Times New Roman" w:eastAsia="Times New Roman" w:hAnsi="Times New Roman" w:cs="Times New Roman"/>
                <w:b/>
                <w:sz w:val="22"/>
              </w:rPr>
              <w:t xml:space="preserve"> </w:t>
            </w:r>
            <w:r>
              <w:t xml:space="preserve"> </w:t>
            </w:r>
          </w:p>
          <w:p w14:paraId="5BABAB89"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63E07BBD"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5F7F1C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998" w:type="dxa"/>
            <w:tcBorders>
              <w:top w:val="single" w:sz="4" w:space="0" w:color="000000"/>
              <w:left w:val="single" w:sz="4" w:space="0" w:color="000000"/>
              <w:bottom w:val="single" w:sz="4" w:space="0" w:color="000000"/>
              <w:right w:val="single" w:sz="4" w:space="0" w:color="000000"/>
            </w:tcBorders>
          </w:tcPr>
          <w:p w14:paraId="040248C4"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66AE3DE6"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45899152"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21" w:type="dxa"/>
            <w:tcBorders>
              <w:top w:val="nil"/>
              <w:left w:val="single" w:sz="4" w:space="0" w:color="000000"/>
              <w:bottom w:val="single" w:sz="4" w:space="0" w:color="000000"/>
              <w:right w:val="nil"/>
            </w:tcBorders>
          </w:tcPr>
          <w:p w14:paraId="4998DECA" w14:textId="77777777" w:rsidR="002E12F3" w:rsidRDefault="002E12F3">
            <w:pPr>
              <w:spacing w:after="160" w:line="259" w:lineRule="auto"/>
              <w:ind w:left="0" w:right="0" w:firstLine="0"/>
            </w:pPr>
          </w:p>
        </w:tc>
      </w:tr>
      <w:tr w:rsidR="002E12F3" w14:paraId="1B8CC125" w14:textId="77777777">
        <w:tblPrEx>
          <w:tblCellMar>
            <w:top w:w="120" w:type="dxa"/>
            <w:right w:w="80" w:type="dxa"/>
          </w:tblCellMar>
        </w:tblPrEx>
        <w:trPr>
          <w:trHeight w:val="626"/>
        </w:trPr>
        <w:tc>
          <w:tcPr>
            <w:tcW w:w="2695" w:type="dxa"/>
            <w:tcBorders>
              <w:top w:val="single" w:sz="4" w:space="0" w:color="000000"/>
              <w:left w:val="single" w:sz="4" w:space="0" w:color="000000"/>
              <w:bottom w:val="single" w:sz="4" w:space="0" w:color="000000"/>
              <w:right w:val="single" w:sz="4" w:space="0" w:color="000000"/>
            </w:tcBorders>
            <w:vAlign w:val="center"/>
          </w:tcPr>
          <w:p w14:paraId="27F2659F" w14:textId="77777777" w:rsidR="002E12F3" w:rsidRDefault="00000000">
            <w:pPr>
              <w:spacing w:after="0" w:line="259" w:lineRule="auto"/>
              <w:ind w:left="2" w:right="0" w:firstLine="0"/>
            </w:pPr>
            <w:r>
              <w:rPr>
                <w:rFonts w:ascii="Times New Roman" w:eastAsia="Times New Roman" w:hAnsi="Times New Roman" w:cs="Times New Roman"/>
                <w:b/>
                <w:sz w:val="22"/>
              </w:rPr>
              <w:lastRenderedPageBreak/>
              <w:t xml:space="preserve">Score: </w:t>
            </w:r>
            <w: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19314D12"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996" w:type="dxa"/>
            <w:tcBorders>
              <w:top w:val="single" w:sz="4" w:space="0" w:color="000000"/>
              <w:left w:val="single" w:sz="4" w:space="0" w:color="000000"/>
              <w:bottom w:val="single" w:sz="4" w:space="0" w:color="000000"/>
              <w:right w:val="single" w:sz="4" w:space="0" w:color="000000"/>
            </w:tcBorders>
          </w:tcPr>
          <w:p w14:paraId="136669E2"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998" w:type="dxa"/>
            <w:tcBorders>
              <w:top w:val="single" w:sz="4" w:space="0" w:color="000000"/>
              <w:left w:val="single" w:sz="4" w:space="0" w:color="000000"/>
              <w:bottom w:val="single" w:sz="4" w:space="0" w:color="000000"/>
              <w:right w:val="single" w:sz="4" w:space="0" w:color="000000"/>
            </w:tcBorders>
          </w:tcPr>
          <w:p w14:paraId="5AF8BB5F"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1339152A"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0FEDA415"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ABC7978"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r>
    </w:tbl>
    <w:p w14:paraId="01DA6609" w14:textId="77777777" w:rsidR="002E12F3" w:rsidRDefault="00000000">
      <w:pPr>
        <w:spacing w:after="10" w:line="259" w:lineRule="auto"/>
        <w:ind w:left="1440" w:right="0" w:firstLine="0"/>
        <w:jc w:val="both"/>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t xml:space="preserve"> </w:t>
      </w:r>
    </w:p>
    <w:p w14:paraId="32892696" w14:textId="77777777" w:rsidR="002E12F3" w:rsidRDefault="00000000">
      <w:pPr>
        <w:spacing w:after="0" w:line="259" w:lineRule="auto"/>
        <w:ind w:left="1440" w:right="0" w:firstLine="0"/>
      </w:pPr>
      <w:r>
        <w:rPr>
          <w:rFonts w:ascii="Times New Roman" w:eastAsia="Times New Roman" w:hAnsi="Times New Roman" w:cs="Times New Roman"/>
          <w:b/>
        </w:rPr>
        <w:t xml:space="preserve"> </w:t>
      </w:r>
      <w:r>
        <w:t xml:space="preserve"> </w:t>
      </w:r>
    </w:p>
    <w:tbl>
      <w:tblPr>
        <w:tblStyle w:val="TableGrid"/>
        <w:tblW w:w="10258" w:type="dxa"/>
        <w:tblInd w:w="1450" w:type="dxa"/>
        <w:tblCellMar>
          <w:top w:w="113" w:type="dxa"/>
          <w:left w:w="108" w:type="dxa"/>
          <w:right w:w="12" w:type="dxa"/>
        </w:tblCellMar>
        <w:tblLook w:val="04A0" w:firstRow="1" w:lastRow="0" w:firstColumn="1" w:lastColumn="0" w:noHBand="0" w:noVBand="1"/>
      </w:tblPr>
      <w:tblGrid>
        <w:gridCol w:w="2818"/>
        <w:gridCol w:w="1968"/>
        <w:gridCol w:w="1042"/>
        <w:gridCol w:w="1044"/>
        <w:gridCol w:w="1082"/>
        <w:gridCol w:w="1133"/>
        <w:gridCol w:w="1171"/>
      </w:tblGrid>
      <w:tr w:rsidR="002E12F3" w14:paraId="7A64A36A" w14:textId="77777777">
        <w:trPr>
          <w:trHeight w:val="912"/>
        </w:trPr>
        <w:tc>
          <w:tcPr>
            <w:tcW w:w="2818" w:type="dxa"/>
            <w:tcBorders>
              <w:top w:val="single" w:sz="4" w:space="0" w:color="000000"/>
              <w:left w:val="single" w:sz="4" w:space="0" w:color="000000"/>
              <w:bottom w:val="single" w:sz="4" w:space="0" w:color="000000"/>
              <w:right w:val="single" w:sz="4" w:space="0" w:color="000000"/>
            </w:tcBorders>
          </w:tcPr>
          <w:p w14:paraId="529A0EA0" w14:textId="77777777" w:rsidR="002E12F3" w:rsidRDefault="00000000">
            <w:pPr>
              <w:spacing w:after="12" w:line="259" w:lineRule="auto"/>
              <w:ind w:left="0" w:right="0" w:firstLine="0"/>
            </w:pPr>
            <w:r>
              <w:rPr>
                <w:rFonts w:ascii="Times New Roman" w:eastAsia="Times New Roman" w:hAnsi="Times New Roman" w:cs="Times New Roman"/>
                <w:b/>
                <w:sz w:val="22"/>
              </w:rPr>
              <w:t xml:space="preserve"> </w:t>
            </w:r>
            <w:r>
              <w:t xml:space="preserve"> </w:t>
            </w:r>
          </w:p>
          <w:p w14:paraId="7B300190"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968" w:type="dxa"/>
            <w:tcBorders>
              <w:top w:val="single" w:sz="4" w:space="0" w:color="000000"/>
              <w:left w:val="single" w:sz="4" w:space="0" w:color="000000"/>
              <w:bottom w:val="single" w:sz="4" w:space="0" w:color="000000"/>
              <w:right w:val="single" w:sz="4" w:space="0" w:color="000000"/>
            </w:tcBorders>
            <w:vAlign w:val="center"/>
          </w:tcPr>
          <w:p w14:paraId="7BB8F1A9" w14:textId="77777777" w:rsidR="002E12F3" w:rsidRDefault="00000000">
            <w:pPr>
              <w:spacing w:after="0" w:line="259" w:lineRule="auto"/>
              <w:ind w:left="0" w:right="103" w:firstLine="0"/>
              <w:jc w:val="center"/>
            </w:pPr>
            <w:r>
              <w:rPr>
                <w:rFonts w:ascii="Times New Roman" w:eastAsia="Times New Roman" w:hAnsi="Times New Roman" w:cs="Times New Roman"/>
                <w:b/>
                <w:sz w:val="22"/>
              </w:rPr>
              <w:t xml:space="preserve">Unacceptable </w:t>
            </w: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011BE672" w14:textId="77777777" w:rsidR="002E12F3" w:rsidRDefault="00000000">
            <w:pPr>
              <w:spacing w:after="2" w:line="259" w:lineRule="auto"/>
              <w:ind w:left="0" w:right="95" w:firstLine="0"/>
              <w:jc w:val="center"/>
            </w:pPr>
            <w:r>
              <w:rPr>
                <w:rFonts w:ascii="Times New Roman" w:eastAsia="Times New Roman" w:hAnsi="Times New Roman" w:cs="Times New Roman"/>
                <w:b/>
                <w:sz w:val="22"/>
              </w:rPr>
              <w:t xml:space="preserve">Below </w:t>
            </w:r>
            <w:r>
              <w:t xml:space="preserve"> </w:t>
            </w:r>
          </w:p>
          <w:p w14:paraId="2664553E" w14:textId="77777777" w:rsidR="002E12F3" w:rsidRDefault="00000000">
            <w:pPr>
              <w:spacing w:after="9" w:line="259" w:lineRule="auto"/>
              <w:ind w:left="22" w:right="0" w:firstLine="0"/>
            </w:pPr>
            <w:r>
              <w:rPr>
                <w:rFonts w:ascii="Times New Roman" w:eastAsia="Times New Roman" w:hAnsi="Times New Roman" w:cs="Times New Roman"/>
                <w:b/>
                <w:sz w:val="22"/>
              </w:rPr>
              <w:t xml:space="preserve">Average </w:t>
            </w:r>
            <w:r>
              <w:t xml:space="preserve"> </w:t>
            </w:r>
          </w:p>
          <w:p w14:paraId="7226FD58" w14:textId="77777777" w:rsidR="002E12F3" w:rsidRDefault="00000000">
            <w:pPr>
              <w:spacing w:after="0" w:line="259" w:lineRule="auto"/>
              <w:ind w:left="79" w:right="0" w:firstLine="0"/>
              <w:jc w:val="center"/>
            </w:pPr>
            <w:r>
              <w:rPr>
                <w:rFonts w:ascii="Times New Roman" w:eastAsia="Times New Roman" w:hAnsi="Times New Roman" w:cs="Times New Roman"/>
                <w:b/>
                <w:sz w:val="22"/>
              </w:rPr>
              <w:t xml:space="preserve"> </w:t>
            </w:r>
            <w: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14:paraId="5CD20BCC" w14:textId="77777777" w:rsidR="002E12F3" w:rsidRDefault="00000000">
            <w:pPr>
              <w:spacing w:after="9" w:line="259" w:lineRule="auto"/>
              <w:ind w:left="22" w:right="0" w:firstLine="0"/>
            </w:pPr>
            <w:r>
              <w:rPr>
                <w:rFonts w:ascii="Times New Roman" w:eastAsia="Times New Roman" w:hAnsi="Times New Roman" w:cs="Times New Roman"/>
                <w:b/>
                <w:sz w:val="22"/>
              </w:rPr>
              <w:t xml:space="preserve">Average </w:t>
            </w:r>
            <w:r>
              <w:t xml:space="preserve"> </w:t>
            </w:r>
          </w:p>
          <w:p w14:paraId="011B65DC" w14:textId="77777777" w:rsidR="002E12F3" w:rsidRDefault="00000000">
            <w:pPr>
              <w:spacing w:after="0" w:line="259" w:lineRule="auto"/>
              <w:ind w:left="77" w:right="0" w:firstLine="0"/>
              <w:jc w:val="center"/>
            </w:pPr>
            <w:r>
              <w:rPr>
                <w:rFonts w:ascii="Times New Roman" w:eastAsia="Times New Roman" w:hAnsi="Times New Roman" w:cs="Times New Roman"/>
                <w:b/>
                <w:sz w:val="22"/>
              </w:rPr>
              <w:t xml:space="preserve"> </w:t>
            </w:r>
            <w: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131F46BF" w14:textId="77777777" w:rsidR="002E12F3" w:rsidRDefault="00000000">
            <w:pPr>
              <w:spacing w:after="2" w:line="259" w:lineRule="auto"/>
              <w:ind w:left="0" w:right="98" w:firstLine="0"/>
              <w:jc w:val="center"/>
            </w:pPr>
            <w:r>
              <w:rPr>
                <w:rFonts w:ascii="Times New Roman" w:eastAsia="Times New Roman" w:hAnsi="Times New Roman" w:cs="Times New Roman"/>
                <w:b/>
                <w:sz w:val="22"/>
              </w:rPr>
              <w:t xml:space="preserve">Above </w:t>
            </w:r>
            <w:r>
              <w:t xml:space="preserve"> </w:t>
            </w:r>
          </w:p>
          <w:p w14:paraId="31E9CC1B" w14:textId="77777777" w:rsidR="002E12F3" w:rsidRDefault="00000000">
            <w:pPr>
              <w:spacing w:after="9" w:line="259" w:lineRule="auto"/>
              <w:ind w:left="43" w:right="0" w:firstLine="0"/>
            </w:pPr>
            <w:r>
              <w:rPr>
                <w:rFonts w:ascii="Times New Roman" w:eastAsia="Times New Roman" w:hAnsi="Times New Roman" w:cs="Times New Roman"/>
                <w:b/>
                <w:sz w:val="22"/>
              </w:rPr>
              <w:t xml:space="preserve">Average </w:t>
            </w:r>
            <w:r>
              <w:t xml:space="preserve"> </w:t>
            </w:r>
          </w:p>
          <w:p w14:paraId="7147E80F" w14:textId="77777777" w:rsidR="002E12F3" w:rsidRDefault="00000000">
            <w:pPr>
              <w:spacing w:after="0" w:line="259" w:lineRule="auto"/>
              <w:ind w:left="82" w:right="0" w:firstLine="0"/>
              <w:jc w:val="center"/>
            </w:pPr>
            <w:r>
              <w:rPr>
                <w:rFonts w:ascii="Times New Roman" w:eastAsia="Times New Roman" w:hAnsi="Times New Roman" w:cs="Times New Roman"/>
                <w:b/>
                <w:sz w:val="22"/>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E9E6B24" w14:textId="77777777" w:rsidR="002E12F3" w:rsidRDefault="00000000">
            <w:pPr>
              <w:spacing w:after="9" w:line="259" w:lineRule="auto"/>
              <w:ind w:left="24" w:right="0" w:firstLine="0"/>
            </w:pPr>
            <w:r>
              <w:rPr>
                <w:rFonts w:ascii="Times New Roman" w:eastAsia="Times New Roman" w:hAnsi="Times New Roman" w:cs="Times New Roman"/>
                <w:b/>
                <w:sz w:val="22"/>
              </w:rPr>
              <w:t xml:space="preserve">Excellent </w:t>
            </w:r>
            <w:r>
              <w:t xml:space="preserve"> </w:t>
            </w:r>
          </w:p>
          <w:p w14:paraId="4E8124A9" w14:textId="77777777" w:rsidR="002E12F3" w:rsidRDefault="00000000">
            <w:pPr>
              <w:spacing w:after="0" w:line="259" w:lineRule="auto"/>
              <w:ind w:left="79" w:right="0" w:firstLine="0"/>
              <w:jc w:val="center"/>
            </w:pPr>
            <w:r>
              <w:rPr>
                <w:rFonts w:ascii="Times New Roman" w:eastAsia="Times New Roman" w:hAnsi="Times New Roman" w:cs="Times New Roman"/>
                <w:b/>
                <w:sz w:val="22"/>
              </w:rPr>
              <w:t xml:space="preserve"> </w:t>
            </w:r>
            <w:r>
              <w:t xml:space="preserve"> </w:t>
            </w:r>
          </w:p>
        </w:tc>
        <w:tc>
          <w:tcPr>
            <w:tcW w:w="1171" w:type="dxa"/>
            <w:vMerge w:val="restart"/>
            <w:tcBorders>
              <w:top w:val="nil"/>
              <w:left w:val="single" w:sz="4" w:space="0" w:color="000000"/>
              <w:bottom w:val="single" w:sz="4" w:space="0" w:color="000000"/>
              <w:right w:val="nil"/>
            </w:tcBorders>
          </w:tcPr>
          <w:p w14:paraId="4B68467A" w14:textId="77777777" w:rsidR="002E12F3" w:rsidRDefault="00000000">
            <w:pPr>
              <w:spacing w:after="0" w:line="259" w:lineRule="auto"/>
              <w:ind w:left="0" w:right="0" w:firstLine="0"/>
            </w:pPr>
            <w:r>
              <w:t xml:space="preserve"> </w:t>
            </w:r>
          </w:p>
        </w:tc>
      </w:tr>
      <w:tr w:rsidR="002E12F3" w14:paraId="3966BEB0" w14:textId="77777777">
        <w:trPr>
          <w:trHeight w:val="367"/>
        </w:trPr>
        <w:tc>
          <w:tcPr>
            <w:tcW w:w="2818" w:type="dxa"/>
            <w:tcBorders>
              <w:top w:val="single" w:sz="4" w:space="0" w:color="000000"/>
              <w:left w:val="single" w:sz="4" w:space="0" w:color="000000"/>
              <w:bottom w:val="single" w:sz="4" w:space="0" w:color="000000"/>
              <w:right w:val="single" w:sz="4" w:space="0" w:color="000000"/>
            </w:tcBorders>
          </w:tcPr>
          <w:p w14:paraId="01DE0555"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968" w:type="dxa"/>
            <w:tcBorders>
              <w:top w:val="single" w:sz="4" w:space="0" w:color="000000"/>
              <w:left w:val="single" w:sz="4" w:space="0" w:color="000000"/>
              <w:bottom w:val="single" w:sz="4" w:space="0" w:color="000000"/>
              <w:right w:val="single" w:sz="4" w:space="0" w:color="000000"/>
            </w:tcBorders>
          </w:tcPr>
          <w:p w14:paraId="3D7F500B" w14:textId="77777777" w:rsidR="002E12F3" w:rsidRDefault="00000000">
            <w:pPr>
              <w:spacing w:after="0" w:line="259" w:lineRule="auto"/>
              <w:ind w:left="0" w:right="100" w:firstLine="0"/>
              <w:jc w:val="center"/>
            </w:pPr>
            <w:r>
              <w:rPr>
                <w:rFonts w:ascii="Times New Roman" w:eastAsia="Times New Roman" w:hAnsi="Times New Roman" w:cs="Times New Roman"/>
                <w:b/>
                <w:sz w:val="22"/>
              </w:rPr>
              <w:t xml:space="preserve">0 </w:t>
            </w: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582E7862" w14:textId="77777777" w:rsidR="002E12F3" w:rsidRDefault="00000000">
            <w:pPr>
              <w:spacing w:after="0" w:line="259" w:lineRule="auto"/>
              <w:ind w:left="0" w:right="96" w:firstLine="0"/>
              <w:jc w:val="center"/>
            </w:pPr>
            <w:r>
              <w:rPr>
                <w:rFonts w:ascii="Times New Roman" w:eastAsia="Times New Roman" w:hAnsi="Times New Roman" w:cs="Times New Roman"/>
                <w:b/>
                <w:sz w:val="22"/>
              </w:rPr>
              <w:t xml:space="preserve">1 </w:t>
            </w:r>
            <w: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09CD35E6" w14:textId="77777777" w:rsidR="002E12F3" w:rsidRDefault="00000000">
            <w:pPr>
              <w:spacing w:after="0" w:line="259" w:lineRule="auto"/>
              <w:ind w:left="0" w:right="98" w:firstLine="0"/>
              <w:jc w:val="center"/>
            </w:pPr>
            <w:r>
              <w:rPr>
                <w:rFonts w:ascii="Times New Roman" w:eastAsia="Times New Roman" w:hAnsi="Times New Roman" w:cs="Times New Roman"/>
                <w:b/>
                <w:sz w:val="22"/>
              </w:rPr>
              <w:t xml:space="preserve">2 </w:t>
            </w:r>
            <w: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20997A6B" w14:textId="77777777" w:rsidR="002E12F3" w:rsidRDefault="00000000">
            <w:pPr>
              <w:spacing w:after="0" w:line="259" w:lineRule="auto"/>
              <w:ind w:left="0" w:right="98" w:firstLine="0"/>
              <w:jc w:val="center"/>
            </w:pPr>
            <w:r>
              <w:rPr>
                <w:rFonts w:ascii="Times New Roman" w:eastAsia="Times New Roman" w:hAnsi="Times New Roman" w:cs="Times New Roman"/>
                <w:b/>
                <w:sz w:val="22"/>
              </w:rPr>
              <w:t xml:space="preserve">3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AFA27C0" w14:textId="77777777" w:rsidR="002E12F3" w:rsidRDefault="00000000">
            <w:pPr>
              <w:spacing w:after="0" w:line="259" w:lineRule="auto"/>
              <w:ind w:left="0" w:right="100" w:firstLine="0"/>
              <w:jc w:val="center"/>
            </w:pPr>
            <w:r>
              <w:rPr>
                <w:rFonts w:ascii="Times New Roman" w:eastAsia="Times New Roman" w:hAnsi="Times New Roman" w:cs="Times New Roman"/>
                <w:b/>
                <w:sz w:val="22"/>
              </w:rPr>
              <w:t xml:space="preserve">4 </w:t>
            </w:r>
            <w:r>
              <w:t xml:space="preserve"> </w:t>
            </w:r>
          </w:p>
        </w:tc>
        <w:tc>
          <w:tcPr>
            <w:tcW w:w="0" w:type="auto"/>
            <w:vMerge/>
            <w:tcBorders>
              <w:top w:val="nil"/>
              <w:left w:val="single" w:sz="4" w:space="0" w:color="000000"/>
              <w:bottom w:val="nil"/>
              <w:right w:val="nil"/>
            </w:tcBorders>
          </w:tcPr>
          <w:p w14:paraId="29D3B22A" w14:textId="77777777" w:rsidR="002E12F3" w:rsidRDefault="002E12F3">
            <w:pPr>
              <w:spacing w:after="160" w:line="259" w:lineRule="auto"/>
              <w:ind w:left="0" w:right="0" w:firstLine="0"/>
            </w:pPr>
          </w:p>
        </w:tc>
      </w:tr>
      <w:tr w:rsidR="002E12F3" w14:paraId="257F626B" w14:textId="77777777">
        <w:trPr>
          <w:trHeight w:val="3137"/>
        </w:trPr>
        <w:tc>
          <w:tcPr>
            <w:tcW w:w="2818" w:type="dxa"/>
            <w:tcBorders>
              <w:top w:val="single" w:sz="4" w:space="0" w:color="000000"/>
              <w:left w:val="single" w:sz="4" w:space="0" w:color="000000"/>
              <w:bottom w:val="single" w:sz="4" w:space="0" w:color="000000"/>
              <w:right w:val="single" w:sz="4" w:space="0" w:color="000000"/>
            </w:tcBorders>
          </w:tcPr>
          <w:p w14:paraId="35AE4014" w14:textId="2E517BA6" w:rsidR="002E12F3" w:rsidRDefault="00000000">
            <w:pPr>
              <w:spacing w:after="13" w:line="238" w:lineRule="auto"/>
              <w:ind w:left="0" w:right="38" w:firstLine="0"/>
            </w:pPr>
            <w:r>
              <w:rPr>
                <w:rFonts w:ascii="Times New Roman" w:eastAsia="Times New Roman" w:hAnsi="Times New Roman" w:cs="Times New Roman"/>
                <w:b/>
                <w:sz w:val="22"/>
              </w:rPr>
              <w:t xml:space="preserve">III. Attitude: </w:t>
            </w:r>
            <w:r>
              <w:rPr>
                <w:rFonts w:ascii="Times New Roman" w:eastAsia="Times New Roman" w:hAnsi="Times New Roman" w:cs="Times New Roman"/>
                <w:sz w:val="20"/>
              </w:rPr>
              <w:t xml:space="preserve">(is the student receptive to constructive criticism/direction and show effort to improve; does student maintain a positive approach toward learning; does the student accept responsibility for clinical competency and understanding; does student work as a team member, does student work with </w:t>
            </w:r>
            <w:r w:rsidR="00E45DA6">
              <w:rPr>
                <w:rFonts w:ascii="Times New Roman" w:eastAsia="Times New Roman" w:hAnsi="Times New Roman" w:cs="Times New Roman"/>
                <w:sz w:val="20"/>
              </w:rPr>
              <w:t>self-confidence</w:t>
            </w:r>
            <w:r>
              <w:rPr>
                <w:rFonts w:ascii="Times New Roman" w:eastAsia="Times New Roman" w:hAnsi="Times New Roman" w:cs="Times New Roman"/>
                <w:sz w:val="20"/>
              </w:rPr>
              <w:t>)</w:t>
            </w:r>
            <w:r>
              <w:rPr>
                <w:rFonts w:ascii="Times New Roman" w:eastAsia="Times New Roman" w:hAnsi="Times New Roman" w:cs="Times New Roman"/>
                <w:b/>
                <w:sz w:val="22"/>
              </w:rPr>
              <w:t xml:space="preserve"> </w:t>
            </w:r>
            <w:r>
              <w:t xml:space="preserve"> </w:t>
            </w:r>
          </w:p>
          <w:p w14:paraId="78DD0672"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968" w:type="dxa"/>
            <w:tcBorders>
              <w:top w:val="single" w:sz="4" w:space="0" w:color="000000"/>
              <w:left w:val="single" w:sz="4" w:space="0" w:color="000000"/>
              <w:bottom w:val="single" w:sz="4" w:space="0" w:color="000000"/>
              <w:right w:val="single" w:sz="4" w:space="0" w:color="000000"/>
            </w:tcBorders>
          </w:tcPr>
          <w:p w14:paraId="524D32A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769E335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2E25AE83"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76A499C0"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3AB4380"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0" w:type="auto"/>
            <w:vMerge/>
            <w:tcBorders>
              <w:top w:val="nil"/>
              <w:left w:val="single" w:sz="4" w:space="0" w:color="000000"/>
              <w:bottom w:val="single" w:sz="4" w:space="0" w:color="000000"/>
              <w:right w:val="nil"/>
            </w:tcBorders>
          </w:tcPr>
          <w:p w14:paraId="7C495CF0" w14:textId="77777777" w:rsidR="002E12F3" w:rsidRDefault="002E12F3">
            <w:pPr>
              <w:spacing w:after="160" w:line="259" w:lineRule="auto"/>
              <w:ind w:left="0" w:right="0" w:firstLine="0"/>
            </w:pPr>
          </w:p>
        </w:tc>
      </w:tr>
      <w:tr w:rsidR="002E12F3" w14:paraId="0236149C" w14:textId="77777777">
        <w:trPr>
          <w:trHeight w:val="643"/>
        </w:trPr>
        <w:tc>
          <w:tcPr>
            <w:tcW w:w="2818" w:type="dxa"/>
            <w:tcBorders>
              <w:top w:val="single" w:sz="4" w:space="0" w:color="000000"/>
              <w:left w:val="single" w:sz="4" w:space="0" w:color="000000"/>
              <w:bottom w:val="single" w:sz="4" w:space="0" w:color="000000"/>
              <w:right w:val="single" w:sz="4" w:space="0" w:color="000000"/>
            </w:tcBorders>
            <w:vAlign w:val="center"/>
          </w:tcPr>
          <w:p w14:paraId="22EF66D5"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Score: </w:t>
            </w:r>
            <w:r>
              <w:t xml:space="preserve"> </w:t>
            </w:r>
          </w:p>
        </w:tc>
        <w:tc>
          <w:tcPr>
            <w:tcW w:w="1968" w:type="dxa"/>
            <w:tcBorders>
              <w:top w:val="single" w:sz="4" w:space="0" w:color="000000"/>
              <w:left w:val="single" w:sz="4" w:space="0" w:color="000000"/>
              <w:bottom w:val="single" w:sz="4" w:space="0" w:color="000000"/>
              <w:right w:val="single" w:sz="4" w:space="0" w:color="000000"/>
            </w:tcBorders>
          </w:tcPr>
          <w:p w14:paraId="5548C98D"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64690DB2"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2D3F5FF3"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7350B189"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9B7C0D0"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96CE912"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bl>
    <w:p w14:paraId="6FC15992" w14:textId="77777777" w:rsidR="002E12F3" w:rsidRDefault="00000000">
      <w:pPr>
        <w:spacing w:after="0" w:line="259" w:lineRule="auto"/>
        <w:ind w:left="1440" w:right="0" w:firstLine="0"/>
        <w:jc w:val="both"/>
      </w:pPr>
      <w:r>
        <w:rPr>
          <w:rFonts w:ascii="Calibri" w:eastAsia="Calibri" w:hAnsi="Calibri" w:cs="Calibri"/>
          <w:sz w:val="22"/>
        </w:rPr>
        <w:t xml:space="preserve">  </w:t>
      </w:r>
      <w:r>
        <w:rPr>
          <w:rFonts w:ascii="Calibri" w:eastAsia="Calibri" w:hAnsi="Calibri" w:cs="Calibri"/>
          <w:sz w:val="22"/>
        </w:rPr>
        <w:tab/>
        <w:t xml:space="preserve"> </w:t>
      </w:r>
      <w:r>
        <w:t xml:space="preserve"> </w:t>
      </w:r>
    </w:p>
    <w:tbl>
      <w:tblPr>
        <w:tblStyle w:val="TableGrid"/>
        <w:tblW w:w="10243" w:type="dxa"/>
        <w:tblInd w:w="1450" w:type="dxa"/>
        <w:tblCellMar>
          <w:top w:w="113" w:type="dxa"/>
          <w:left w:w="106" w:type="dxa"/>
          <w:right w:w="12" w:type="dxa"/>
        </w:tblCellMar>
        <w:tblLook w:val="04A0" w:firstRow="1" w:lastRow="0" w:firstColumn="1" w:lastColumn="0" w:noHBand="0" w:noVBand="1"/>
      </w:tblPr>
      <w:tblGrid>
        <w:gridCol w:w="2814"/>
        <w:gridCol w:w="1961"/>
        <w:gridCol w:w="1042"/>
        <w:gridCol w:w="1042"/>
        <w:gridCol w:w="1082"/>
        <w:gridCol w:w="1133"/>
        <w:gridCol w:w="1169"/>
      </w:tblGrid>
      <w:tr w:rsidR="002E12F3" w14:paraId="4C4C7921" w14:textId="77777777">
        <w:trPr>
          <w:trHeight w:val="912"/>
        </w:trPr>
        <w:tc>
          <w:tcPr>
            <w:tcW w:w="2815" w:type="dxa"/>
            <w:tcBorders>
              <w:top w:val="single" w:sz="4" w:space="0" w:color="000000"/>
              <w:left w:val="single" w:sz="4" w:space="0" w:color="000000"/>
              <w:bottom w:val="single" w:sz="4" w:space="0" w:color="000000"/>
              <w:right w:val="single" w:sz="4" w:space="0" w:color="000000"/>
            </w:tcBorders>
          </w:tcPr>
          <w:p w14:paraId="67961905"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961" w:type="dxa"/>
            <w:tcBorders>
              <w:top w:val="single" w:sz="4" w:space="0" w:color="000000"/>
              <w:left w:val="single" w:sz="4" w:space="0" w:color="000000"/>
              <w:bottom w:val="single" w:sz="4" w:space="0" w:color="000000"/>
              <w:right w:val="single" w:sz="4" w:space="0" w:color="000000"/>
            </w:tcBorders>
            <w:vAlign w:val="center"/>
          </w:tcPr>
          <w:p w14:paraId="044AC3A4" w14:textId="77777777" w:rsidR="002E12F3" w:rsidRDefault="00000000">
            <w:pPr>
              <w:spacing w:after="0" w:line="259" w:lineRule="auto"/>
              <w:ind w:left="0" w:right="98" w:firstLine="0"/>
              <w:jc w:val="center"/>
            </w:pPr>
            <w:r>
              <w:rPr>
                <w:rFonts w:ascii="Times New Roman" w:eastAsia="Times New Roman" w:hAnsi="Times New Roman" w:cs="Times New Roman"/>
                <w:b/>
                <w:sz w:val="22"/>
              </w:rPr>
              <w:t xml:space="preserve">Unacceptable </w:t>
            </w: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4340107E" w14:textId="77777777" w:rsidR="002E12F3" w:rsidRDefault="00000000">
            <w:pPr>
              <w:spacing w:after="2" w:line="259" w:lineRule="auto"/>
              <w:ind w:left="0" w:right="97" w:firstLine="0"/>
              <w:jc w:val="center"/>
            </w:pPr>
            <w:r>
              <w:rPr>
                <w:rFonts w:ascii="Times New Roman" w:eastAsia="Times New Roman" w:hAnsi="Times New Roman" w:cs="Times New Roman"/>
                <w:b/>
                <w:sz w:val="22"/>
              </w:rPr>
              <w:t xml:space="preserve">Below </w:t>
            </w:r>
            <w:r>
              <w:t xml:space="preserve"> </w:t>
            </w:r>
          </w:p>
          <w:p w14:paraId="0BC5882B" w14:textId="77777777" w:rsidR="002E12F3" w:rsidRDefault="00000000">
            <w:pPr>
              <w:spacing w:after="9" w:line="259" w:lineRule="auto"/>
              <w:ind w:left="24" w:right="0" w:firstLine="0"/>
            </w:pPr>
            <w:r>
              <w:rPr>
                <w:rFonts w:ascii="Times New Roman" w:eastAsia="Times New Roman" w:hAnsi="Times New Roman" w:cs="Times New Roman"/>
                <w:b/>
                <w:sz w:val="22"/>
              </w:rPr>
              <w:t xml:space="preserve">Average </w:t>
            </w:r>
            <w:r>
              <w:t xml:space="preserve"> </w:t>
            </w:r>
          </w:p>
          <w:p w14:paraId="34059DA8" w14:textId="77777777" w:rsidR="002E12F3" w:rsidRDefault="00000000">
            <w:pPr>
              <w:spacing w:after="0" w:line="259" w:lineRule="auto"/>
              <w:ind w:left="82" w:right="0" w:firstLine="0"/>
              <w:jc w:val="center"/>
            </w:pPr>
            <w:r>
              <w:rPr>
                <w:rFonts w:ascii="Times New Roman" w:eastAsia="Times New Roman" w:hAnsi="Times New Roman" w:cs="Times New Roman"/>
                <w:b/>
                <w:sz w:val="22"/>
              </w:rPr>
              <w:t xml:space="preserve"> </w:t>
            </w:r>
            <w:r>
              <w:t xml:space="preserve"> </w:t>
            </w:r>
          </w:p>
        </w:tc>
        <w:tc>
          <w:tcPr>
            <w:tcW w:w="1042" w:type="dxa"/>
            <w:tcBorders>
              <w:top w:val="single" w:sz="4" w:space="0" w:color="000000"/>
              <w:left w:val="single" w:sz="4" w:space="0" w:color="000000"/>
              <w:bottom w:val="single" w:sz="4" w:space="0" w:color="000000"/>
              <w:right w:val="single" w:sz="4" w:space="0" w:color="000000"/>
            </w:tcBorders>
            <w:vAlign w:val="center"/>
          </w:tcPr>
          <w:p w14:paraId="567E0D2C" w14:textId="77777777" w:rsidR="002E12F3" w:rsidRDefault="00000000">
            <w:pPr>
              <w:spacing w:after="9" w:line="259" w:lineRule="auto"/>
              <w:ind w:left="24" w:right="0" w:firstLine="0"/>
            </w:pPr>
            <w:r>
              <w:rPr>
                <w:rFonts w:ascii="Times New Roman" w:eastAsia="Times New Roman" w:hAnsi="Times New Roman" w:cs="Times New Roman"/>
                <w:b/>
                <w:sz w:val="22"/>
              </w:rPr>
              <w:t xml:space="preserve">Average </w:t>
            </w:r>
            <w:r>
              <w:t xml:space="preserve"> </w:t>
            </w:r>
          </w:p>
          <w:p w14:paraId="3CCC3457" w14:textId="77777777" w:rsidR="002E12F3" w:rsidRDefault="00000000">
            <w:pPr>
              <w:spacing w:after="0" w:line="259" w:lineRule="auto"/>
              <w:ind w:left="82" w:right="0" w:firstLine="0"/>
              <w:jc w:val="center"/>
            </w:pPr>
            <w:r>
              <w:rPr>
                <w:rFonts w:ascii="Times New Roman" w:eastAsia="Times New Roman" w:hAnsi="Times New Roman" w:cs="Times New Roman"/>
                <w:b/>
                <w:sz w:val="22"/>
              </w:rPr>
              <w:t xml:space="preserve"> </w:t>
            </w:r>
            <w: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0100C1E7" w14:textId="77777777" w:rsidR="002E12F3" w:rsidRDefault="00000000">
            <w:pPr>
              <w:spacing w:after="2" w:line="259" w:lineRule="auto"/>
              <w:ind w:left="0" w:right="101" w:firstLine="0"/>
              <w:jc w:val="center"/>
            </w:pPr>
            <w:r>
              <w:rPr>
                <w:rFonts w:ascii="Times New Roman" w:eastAsia="Times New Roman" w:hAnsi="Times New Roman" w:cs="Times New Roman"/>
                <w:b/>
                <w:sz w:val="22"/>
              </w:rPr>
              <w:t xml:space="preserve">Above </w:t>
            </w:r>
            <w:r>
              <w:t xml:space="preserve"> </w:t>
            </w:r>
          </w:p>
          <w:p w14:paraId="151B7BA9" w14:textId="77777777" w:rsidR="002E12F3" w:rsidRDefault="00000000">
            <w:pPr>
              <w:spacing w:after="9" w:line="259" w:lineRule="auto"/>
              <w:ind w:left="43" w:right="0" w:firstLine="0"/>
            </w:pPr>
            <w:r>
              <w:rPr>
                <w:rFonts w:ascii="Times New Roman" w:eastAsia="Times New Roman" w:hAnsi="Times New Roman" w:cs="Times New Roman"/>
                <w:b/>
                <w:sz w:val="22"/>
              </w:rPr>
              <w:t xml:space="preserve">Average </w:t>
            </w:r>
            <w:r>
              <w:t xml:space="preserve"> </w:t>
            </w:r>
          </w:p>
          <w:p w14:paraId="5A63B379" w14:textId="77777777" w:rsidR="002E12F3" w:rsidRDefault="00000000">
            <w:pPr>
              <w:spacing w:after="0" w:line="259" w:lineRule="auto"/>
              <w:ind w:left="79" w:right="0" w:firstLine="0"/>
              <w:jc w:val="center"/>
            </w:pPr>
            <w:r>
              <w:rPr>
                <w:rFonts w:ascii="Times New Roman" w:eastAsia="Times New Roman" w:hAnsi="Times New Roman" w:cs="Times New Roman"/>
                <w:b/>
                <w:sz w:val="22"/>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DE90D53" w14:textId="77777777" w:rsidR="002E12F3" w:rsidRDefault="00000000">
            <w:pPr>
              <w:spacing w:after="9" w:line="259" w:lineRule="auto"/>
              <w:ind w:left="26" w:right="0" w:firstLine="0"/>
            </w:pPr>
            <w:r>
              <w:rPr>
                <w:rFonts w:ascii="Times New Roman" w:eastAsia="Times New Roman" w:hAnsi="Times New Roman" w:cs="Times New Roman"/>
                <w:b/>
                <w:sz w:val="22"/>
              </w:rPr>
              <w:t xml:space="preserve">Excellent </w:t>
            </w:r>
            <w:r>
              <w:t xml:space="preserve"> </w:t>
            </w:r>
          </w:p>
          <w:p w14:paraId="30B0FB93" w14:textId="77777777" w:rsidR="002E12F3" w:rsidRDefault="00000000">
            <w:pPr>
              <w:spacing w:after="0" w:line="259" w:lineRule="auto"/>
              <w:ind w:left="82" w:right="0" w:firstLine="0"/>
              <w:jc w:val="center"/>
            </w:pPr>
            <w:r>
              <w:rPr>
                <w:rFonts w:ascii="Times New Roman" w:eastAsia="Times New Roman" w:hAnsi="Times New Roman" w:cs="Times New Roman"/>
                <w:b/>
                <w:sz w:val="22"/>
              </w:rPr>
              <w:t xml:space="preserve"> </w:t>
            </w:r>
            <w:r>
              <w:t xml:space="preserve"> </w:t>
            </w:r>
          </w:p>
        </w:tc>
        <w:tc>
          <w:tcPr>
            <w:tcW w:w="1169" w:type="dxa"/>
            <w:vMerge w:val="restart"/>
            <w:tcBorders>
              <w:top w:val="nil"/>
              <w:left w:val="single" w:sz="4" w:space="0" w:color="000000"/>
              <w:bottom w:val="single" w:sz="4" w:space="0" w:color="000000"/>
              <w:right w:val="nil"/>
            </w:tcBorders>
          </w:tcPr>
          <w:p w14:paraId="10B008C0" w14:textId="77777777" w:rsidR="002E12F3" w:rsidRDefault="00000000">
            <w:pPr>
              <w:spacing w:after="0" w:line="259" w:lineRule="auto"/>
              <w:ind w:left="0" w:right="0" w:firstLine="0"/>
            </w:pPr>
            <w:r>
              <w:t xml:space="preserve"> </w:t>
            </w:r>
          </w:p>
        </w:tc>
      </w:tr>
      <w:tr w:rsidR="002E12F3" w14:paraId="11A1D3D1" w14:textId="77777777">
        <w:trPr>
          <w:trHeight w:val="367"/>
        </w:trPr>
        <w:tc>
          <w:tcPr>
            <w:tcW w:w="2815" w:type="dxa"/>
            <w:tcBorders>
              <w:top w:val="single" w:sz="4" w:space="0" w:color="000000"/>
              <w:left w:val="single" w:sz="4" w:space="0" w:color="000000"/>
              <w:bottom w:val="single" w:sz="4" w:space="0" w:color="000000"/>
              <w:right w:val="single" w:sz="4" w:space="0" w:color="000000"/>
            </w:tcBorders>
          </w:tcPr>
          <w:p w14:paraId="2CCFB67D"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3798A889" w14:textId="77777777" w:rsidR="002E12F3" w:rsidRDefault="00000000">
            <w:pPr>
              <w:spacing w:after="0" w:line="259" w:lineRule="auto"/>
              <w:ind w:left="0" w:right="96" w:firstLine="0"/>
              <w:jc w:val="center"/>
            </w:pPr>
            <w:r>
              <w:rPr>
                <w:rFonts w:ascii="Times New Roman" w:eastAsia="Times New Roman" w:hAnsi="Times New Roman" w:cs="Times New Roman"/>
                <w:b/>
                <w:sz w:val="22"/>
              </w:rPr>
              <w:t xml:space="preserve">0 </w:t>
            </w: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7686626A" w14:textId="77777777" w:rsidR="002E12F3" w:rsidRDefault="00000000">
            <w:pPr>
              <w:spacing w:after="0" w:line="259" w:lineRule="auto"/>
              <w:ind w:left="0" w:right="93" w:firstLine="0"/>
              <w:jc w:val="center"/>
            </w:pPr>
            <w:r>
              <w:rPr>
                <w:rFonts w:ascii="Times New Roman" w:eastAsia="Times New Roman" w:hAnsi="Times New Roman" w:cs="Times New Roman"/>
                <w:b/>
                <w:sz w:val="22"/>
              </w:rPr>
              <w:t xml:space="preserve">1 </w:t>
            </w: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1C7A63C3" w14:textId="77777777" w:rsidR="002E12F3" w:rsidRDefault="00000000">
            <w:pPr>
              <w:spacing w:after="0" w:line="259" w:lineRule="auto"/>
              <w:ind w:left="0" w:right="93" w:firstLine="0"/>
              <w:jc w:val="center"/>
            </w:pPr>
            <w:r>
              <w:rPr>
                <w:rFonts w:ascii="Times New Roman" w:eastAsia="Times New Roman" w:hAnsi="Times New Roman" w:cs="Times New Roman"/>
                <w:b/>
                <w:sz w:val="22"/>
              </w:rPr>
              <w:t xml:space="preserve">2 </w:t>
            </w:r>
            <w: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1E51EF02" w14:textId="77777777" w:rsidR="002E12F3" w:rsidRDefault="00000000">
            <w:pPr>
              <w:spacing w:after="0" w:line="259" w:lineRule="auto"/>
              <w:ind w:left="0" w:right="96" w:firstLine="0"/>
              <w:jc w:val="center"/>
            </w:pPr>
            <w:r>
              <w:rPr>
                <w:rFonts w:ascii="Times New Roman" w:eastAsia="Times New Roman" w:hAnsi="Times New Roman" w:cs="Times New Roman"/>
                <w:b/>
                <w:sz w:val="22"/>
              </w:rPr>
              <w:t xml:space="preserve">3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84AD7EC" w14:textId="77777777" w:rsidR="002E12F3" w:rsidRDefault="00000000">
            <w:pPr>
              <w:spacing w:after="0" w:line="259" w:lineRule="auto"/>
              <w:ind w:left="0" w:right="93" w:firstLine="0"/>
              <w:jc w:val="center"/>
            </w:pPr>
            <w:r>
              <w:rPr>
                <w:rFonts w:ascii="Times New Roman" w:eastAsia="Times New Roman" w:hAnsi="Times New Roman" w:cs="Times New Roman"/>
                <w:b/>
                <w:sz w:val="22"/>
              </w:rPr>
              <w:t xml:space="preserve">4 </w:t>
            </w:r>
            <w:r>
              <w:t xml:space="preserve"> </w:t>
            </w:r>
          </w:p>
        </w:tc>
        <w:tc>
          <w:tcPr>
            <w:tcW w:w="0" w:type="auto"/>
            <w:vMerge/>
            <w:tcBorders>
              <w:top w:val="nil"/>
              <w:left w:val="single" w:sz="4" w:space="0" w:color="000000"/>
              <w:bottom w:val="nil"/>
              <w:right w:val="nil"/>
            </w:tcBorders>
          </w:tcPr>
          <w:p w14:paraId="7A4A5B69" w14:textId="77777777" w:rsidR="002E12F3" w:rsidRDefault="002E12F3">
            <w:pPr>
              <w:spacing w:after="160" w:line="259" w:lineRule="auto"/>
              <w:ind w:left="0" w:right="0" w:firstLine="0"/>
            </w:pPr>
          </w:p>
        </w:tc>
      </w:tr>
      <w:tr w:rsidR="002E12F3" w14:paraId="42C0090F" w14:textId="77777777">
        <w:trPr>
          <w:trHeight w:val="1757"/>
        </w:trPr>
        <w:tc>
          <w:tcPr>
            <w:tcW w:w="2815" w:type="dxa"/>
            <w:tcBorders>
              <w:top w:val="single" w:sz="4" w:space="0" w:color="000000"/>
              <w:left w:val="single" w:sz="4" w:space="0" w:color="000000"/>
              <w:bottom w:val="single" w:sz="4" w:space="0" w:color="000000"/>
              <w:right w:val="single" w:sz="4" w:space="0" w:color="000000"/>
            </w:tcBorders>
          </w:tcPr>
          <w:p w14:paraId="0847B865" w14:textId="77777777" w:rsidR="002E12F3" w:rsidRDefault="00000000">
            <w:pPr>
              <w:spacing w:after="15" w:line="237" w:lineRule="auto"/>
              <w:ind w:left="2" w:right="0" w:firstLine="0"/>
            </w:pPr>
            <w:r>
              <w:rPr>
                <w:rFonts w:ascii="Times New Roman" w:eastAsia="Times New Roman" w:hAnsi="Times New Roman" w:cs="Times New Roman"/>
                <w:b/>
                <w:sz w:val="22"/>
              </w:rPr>
              <w:t xml:space="preserve">IV. Reliability: </w:t>
            </w:r>
            <w:r>
              <w:rPr>
                <w:rFonts w:ascii="Times New Roman" w:eastAsia="Times New Roman" w:hAnsi="Times New Roman" w:cs="Times New Roman"/>
                <w:sz w:val="20"/>
              </w:rPr>
              <w:t>(does the student work efficiently and effectively under pressure; does the student complete tasks in an organized rational manner; is the student industrious)</w:t>
            </w:r>
            <w:r>
              <w:rPr>
                <w:rFonts w:ascii="Times New Roman" w:eastAsia="Times New Roman" w:hAnsi="Times New Roman" w:cs="Times New Roman"/>
                <w:b/>
                <w:sz w:val="22"/>
              </w:rPr>
              <w:t xml:space="preserve"> </w:t>
            </w:r>
            <w:r>
              <w:t xml:space="preserve"> </w:t>
            </w:r>
          </w:p>
          <w:p w14:paraId="4279A866"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503E2340"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7ADB320D"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461C1AD4"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3F3E0577"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96486E3"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0" w:type="auto"/>
            <w:vMerge/>
            <w:tcBorders>
              <w:top w:val="nil"/>
              <w:left w:val="single" w:sz="4" w:space="0" w:color="000000"/>
              <w:bottom w:val="single" w:sz="4" w:space="0" w:color="000000"/>
              <w:right w:val="nil"/>
            </w:tcBorders>
          </w:tcPr>
          <w:p w14:paraId="30979872" w14:textId="77777777" w:rsidR="002E12F3" w:rsidRDefault="002E12F3">
            <w:pPr>
              <w:spacing w:after="160" w:line="259" w:lineRule="auto"/>
              <w:ind w:left="0" w:right="0" w:firstLine="0"/>
            </w:pPr>
          </w:p>
        </w:tc>
      </w:tr>
      <w:tr w:rsidR="002E12F3" w14:paraId="34634B85" w14:textId="77777777">
        <w:trPr>
          <w:trHeight w:val="636"/>
        </w:trPr>
        <w:tc>
          <w:tcPr>
            <w:tcW w:w="2815" w:type="dxa"/>
            <w:tcBorders>
              <w:top w:val="single" w:sz="4" w:space="0" w:color="000000"/>
              <w:left w:val="single" w:sz="4" w:space="0" w:color="000000"/>
              <w:bottom w:val="single" w:sz="4" w:space="0" w:color="000000"/>
              <w:right w:val="single" w:sz="4" w:space="0" w:color="000000"/>
            </w:tcBorders>
            <w:vAlign w:val="center"/>
          </w:tcPr>
          <w:p w14:paraId="5C284E67"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Score: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1154A9FA"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78098627"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206C7810"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7C46B4E2"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F962F59"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FA33CE0"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bl>
    <w:p w14:paraId="605507C1" w14:textId="77777777" w:rsidR="002E12F3" w:rsidRDefault="00000000">
      <w:pPr>
        <w:spacing w:after="0" w:line="259" w:lineRule="auto"/>
        <w:ind w:left="1440" w:right="0" w:firstLine="0"/>
      </w:pPr>
      <w:r>
        <w:rPr>
          <w:rFonts w:ascii="Times New Roman" w:eastAsia="Times New Roman" w:hAnsi="Times New Roman" w:cs="Times New Roman"/>
          <w:b/>
        </w:rPr>
        <w:t xml:space="preserve"> </w:t>
      </w:r>
      <w:r>
        <w:t xml:space="preserve"> </w:t>
      </w:r>
    </w:p>
    <w:tbl>
      <w:tblPr>
        <w:tblStyle w:val="TableGrid"/>
        <w:tblW w:w="10438" w:type="dxa"/>
        <w:tblInd w:w="1450" w:type="dxa"/>
        <w:tblCellMar>
          <w:top w:w="114" w:type="dxa"/>
          <w:left w:w="106" w:type="dxa"/>
          <w:right w:w="24" w:type="dxa"/>
        </w:tblCellMar>
        <w:tblLook w:val="04A0" w:firstRow="1" w:lastRow="0" w:firstColumn="1" w:lastColumn="0" w:noHBand="0" w:noVBand="1"/>
      </w:tblPr>
      <w:tblGrid>
        <w:gridCol w:w="2871"/>
        <w:gridCol w:w="1999"/>
        <w:gridCol w:w="1061"/>
        <w:gridCol w:w="1063"/>
        <w:gridCol w:w="1102"/>
        <w:gridCol w:w="1154"/>
        <w:gridCol w:w="1188"/>
      </w:tblGrid>
      <w:tr w:rsidR="002E12F3" w14:paraId="40EB6CD8" w14:textId="77777777">
        <w:trPr>
          <w:trHeight w:val="912"/>
        </w:trPr>
        <w:tc>
          <w:tcPr>
            <w:tcW w:w="2870" w:type="dxa"/>
            <w:tcBorders>
              <w:top w:val="single" w:sz="4" w:space="0" w:color="000000"/>
              <w:left w:val="single" w:sz="4" w:space="0" w:color="000000"/>
              <w:bottom w:val="single" w:sz="4" w:space="0" w:color="000000"/>
              <w:right w:val="single" w:sz="4" w:space="0" w:color="000000"/>
            </w:tcBorders>
          </w:tcPr>
          <w:p w14:paraId="39175A2B"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14:paraId="4FEB0268" w14:textId="77777777" w:rsidR="002E12F3" w:rsidRDefault="00000000">
            <w:pPr>
              <w:spacing w:after="0" w:line="259" w:lineRule="auto"/>
              <w:ind w:left="0" w:right="81" w:firstLine="0"/>
              <w:jc w:val="center"/>
            </w:pPr>
            <w:r>
              <w:rPr>
                <w:rFonts w:ascii="Times New Roman" w:eastAsia="Times New Roman" w:hAnsi="Times New Roman" w:cs="Times New Roman"/>
                <w:b/>
                <w:sz w:val="22"/>
              </w:rPr>
              <w:t xml:space="preserve">Unacceptable </w:t>
            </w:r>
            <w: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05C82102" w14:textId="77777777" w:rsidR="002E12F3" w:rsidRDefault="00000000">
            <w:pPr>
              <w:spacing w:after="2" w:line="259" w:lineRule="auto"/>
              <w:ind w:left="0" w:right="80" w:firstLine="0"/>
              <w:jc w:val="center"/>
            </w:pPr>
            <w:r>
              <w:rPr>
                <w:rFonts w:ascii="Times New Roman" w:eastAsia="Times New Roman" w:hAnsi="Times New Roman" w:cs="Times New Roman"/>
                <w:b/>
                <w:sz w:val="22"/>
              </w:rPr>
              <w:t xml:space="preserve">Below </w:t>
            </w:r>
            <w:r>
              <w:t xml:space="preserve"> </w:t>
            </w:r>
          </w:p>
          <w:p w14:paraId="69A6F94E" w14:textId="77777777" w:rsidR="002E12F3" w:rsidRDefault="00000000">
            <w:pPr>
              <w:spacing w:after="7" w:line="259" w:lineRule="auto"/>
              <w:ind w:left="31" w:right="0" w:firstLine="0"/>
            </w:pPr>
            <w:r>
              <w:rPr>
                <w:rFonts w:ascii="Times New Roman" w:eastAsia="Times New Roman" w:hAnsi="Times New Roman" w:cs="Times New Roman"/>
                <w:b/>
                <w:sz w:val="22"/>
              </w:rPr>
              <w:t xml:space="preserve">Average </w:t>
            </w:r>
            <w:r>
              <w:t xml:space="preserve"> </w:t>
            </w:r>
          </w:p>
          <w:p w14:paraId="45B70C4A" w14:textId="77777777" w:rsidR="002E12F3" w:rsidRDefault="00000000">
            <w:pPr>
              <w:spacing w:after="0" w:line="259" w:lineRule="auto"/>
              <w:ind w:left="89" w:right="0" w:firstLine="0"/>
              <w:jc w:val="center"/>
            </w:pPr>
            <w:r>
              <w:rPr>
                <w:rFonts w:ascii="Times New Roman" w:eastAsia="Times New Roman" w:hAnsi="Times New Roman" w:cs="Times New Roman"/>
                <w:b/>
                <w:sz w:val="22"/>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1A5F3C64" w14:textId="77777777" w:rsidR="002E12F3" w:rsidRDefault="00000000">
            <w:pPr>
              <w:spacing w:after="7" w:line="259" w:lineRule="auto"/>
              <w:ind w:left="34" w:right="0" w:firstLine="0"/>
            </w:pPr>
            <w:r>
              <w:rPr>
                <w:rFonts w:ascii="Times New Roman" w:eastAsia="Times New Roman" w:hAnsi="Times New Roman" w:cs="Times New Roman"/>
                <w:b/>
                <w:sz w:val="22"/>
              </w:rPr>
              <w:t xml:space="preserve">Average </w:t>
            </w:r>
            <w:r>
              <w:t xml:space="preserve"> </w:t>
            </w:r>
          </w:p>
          <w:p w14:paraId="529C8312" w14:textId="77777777" w:rsidR="002E12F3" w:rsidRDefault="00000000">
            <w:pPr>
              <w:spacing w:after="0" w:line="259" w:lineRule="auto"/>
              <w:ind w:left="91" w:right="0" w:firstLine="0"/>
              <w:jc w:val="center"/>
            </w:pPr>
            <w:r>
              <w:rPr>
                <w:rFonts w:ascii="Times New Roman" w:eastAsia="Times New Roman" w:hAnsi="Times New Roman" w:cs="Times New Roman"/>
                <w:b/>
                <w:sz w:val="22"/>
              </w:rPr>
              <w:t xml:space="preserve"> </w:t>
            </w: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95D32F6" w14:textId="77777777" w:rsidR="002E12F3" w:rsidRDefault="00000000">
            <w:pPr>
              <w:spacing w:after="2" w:line="259" w:lineRule="auto"/>
              <w:ind w:left="0" w:right="79" w:firstLine="0"/>
              <w:jc w:val="center"/>
            </w:pPr>
            <w:r>
              <w:rPr>
                <w:rFonts w:ascii="Times New Roman" w:eastAsia="Times New Roman" w:hAnsi="Times New Roman" w:cs="Times New Roman"/>
                <w:b/>
                <w:sz w:val="22"/>
              </w:rPr>
              <w:t xml:space="preserve">Above </w:t>
            </w:r>
            <w:r>
              <w:t xml:space="preserve"> </w:t>
            </w:r>
          </w:p>
          <w:p w14:paraId="6778F702" w14:textId="77777777" w:rsidR="002E12F3" w:rsidRDefault="00000000">
            <w:pPr>
              <w:spacing w:after="7" w:line="259" w:lineRule="auto"/>
              <w:ind w:left="55" w:right="0" w:firstLine="0"/>
            </w:pPr>
            <w:r>
              <w:rPr>
                <w:rFonts w:ascii="Times New Roman" w:eastAsia="Times New Roman" w:hAnsi="Times New Roman" w:cs="Times New Roman"/>
                <w:b/>
                <w:sz w:val="22"/>
              </w:rPr>
              <w:t xml:space="preserve">Average </w:t>
            </w:r>
            <w:r>
              <w:t xml:space="preserve"> </w:t>
            </w:r>
          </w:p>
          <w:p w14:paraId="26A8FA4B" w14:textId="77777777" w:rsidR="002E12F3" w:rsidRDefault="00000000">
            <w:pPr>
              <w:spacing w:after="0" w:line="259" w:lineRule="auto"/>
              <w:ind w:left="96" w:right="0" w:firstLine="0"/>
              <w:jc w:val="center"/>
            </w:pPr>
            <w:r>
              <w:rPr>
                <w:rFonts w:ascii="Times New Roman" w:eastAsia="Times New Roman" w:hAnsi="Times New Roman" w:cs="Times New Roman"/>
                <w:b/>
                <w:sz w:val="22"/>
              </w:rPr>
              <w:t xml:space="preserve"> </w:t>
            </w:r>
            <w:r>
              <w:t xml:space="preserve"> </w:t>
            </w:r>
          </w:p>
        </w:tc>
        <w:tc>
          <w:tcPr>
            <w:tcW w:w="1154" w:type="dxa"/>
            <w:tcBorders>
              <w:top w:val="single" w:sz="4" w:space="0" w:color="000000"/>
              <w:left w:val="single" w:sz="4" w:space="0" w:color="000000"/>
              <w:bottom w:val="single" w:sz="4" w:space="0" w:color="000000"/>
              <w:right w:val="single" w:sz="4" w:space="0" w:color="000000"/>
            </w:tcBorders>
            <w:vAlign w:val="center"/>
          </w:tcPr>
          <w:p w14:paraId="3B96DEAC" w14:textId="77777777" w:rsidR="002E12F3" w:rsidRDefault="00000000">
            <w:pPr>
              <w:spacing w:after="7" w:line="259" w:lineRule="auto"/>
              <w:ind w:left="36" w:right="0" w:firstLine="0"/>
            </w:pPr>
            <w:r>
              <w:rPr>
                <w:rFonts w:ascii="Times New Roman" w:eastAsia="Times New Roman" w:hAnsi="Times New Roman" w:cs="Times New Roman"/>
                <w:b/>
                <w:sz w:val="22"/>
              </w:rPr>
              <w:t xml:space="preserve">Excellent </w:t>
            </w:r>
            <w:r>
              <w:t xml:space="preserve"> </w:t>
            </w:r>
          </w:p>
          <w:p w14:paraId="25E934A4" w14:textId="77777777" w:rsidR="002E12F3" w:rsidRDefault="00000000">
            <w:pPr>
              <w:spacing w:after="0" w:line="259" w:lineRule="auto"/>
              <w:ind w:left="91" w:right="0" w:firstLine="0"/>
              <w:jc w:val="center"/>
            </w:pPr>
            <w:r>
              <w:rPr>
                <w:rFonts w:ascii="Times New Roman" w:eastAsia="Times New Roman" w:hAnsi="Times New Roman" w:cs="Times New Roman"/>
                <w:b/>
                <w:sz w:val="22"/>
              </w:rPr>
              <w:t xml:space="preserve"> </w:t>
            </w:r>
            <w:r>
              <w:t xml:space="preserve"> </w:t>
            </w:r>
          </w:p>
        </w:tc>
        <w:tc>
          <w:tcPr>
            <w:tcW w:w="1188" w:type="dxa"/>
            <w:vMerge w:val="restart"/>
            <w:tcBorders>
              <w:top w:val="nil"/>
              <w:left w:val="single" w:sz="4" w:space="0" w:color="000000"/>
              <w:bottom w:val="single" w:sz="4" w:space="0" w:color="000000"/>
              <w:right w:val="nil"/>
            </w:tcBorders>
          </w:tcPr>
          <w:p w14:paraId="7E954E57" w14:textId="77777777" w:rsidR="002E12F3" w:rsidRDefault="00000000">
            <w:pPr>
              <w:spacing w:after="0" w:line="259" w:lineRule="auto"/>
              <w:ind w:left="0" w:right="0" w:firstLine="0"/>
            </w:pPr>
            <w:r>
              <w:t xml:space="preserve"> </w:t>
            </w:r>
          </w:p>
        </w:tc>
      </w:tr>
      <w:tr w:rsidR="002E12F3" w14:paraId="15138B6E" w14:textId="77777777">
        <w:trPr>
          <w:trHeight w:val="367"/>
        </w:trPr>
        <w:tc>
          <w:tcPr>
            <w:tcW w:w="2870" w:type="dxa"/>
            <w:tcBorders>
              <w:top w:val="single" w:sz="4" w:space="0" w:color="000000"/>
              <w:left w:val="single" w:sz="4" w:space="0" w:color="000000"/>
              <w:bottom w:val="single" w:sz="4" w:space="0" w:color="000000"/>
              <w:right w:val="single" w:sz="4" w:space="0" w:color="000000"/>
            </w:tcBorders>
          </w:tcPr>
          <w:p w14:paraId="22BB8372" w14:textId="77777777" w:rsidR="002E12F3" w:rsidRDefault="00000000">
            <w:pPr>
              <w:spacing w:after="0" w:line="259" w:lineRule="auto"/>
              <w:ind w:left="2" w:right="0" w:firstLine="0"/>
            </w:pPr>
            <w:r>
              <w:rPr>
                <w:rFonts w:ascii="Times New Roman" w:eastAsia="Times New Roman" w:hAnsi="Times New Roman" w:cs="Times New Roman"/>
                <w:b/>
                <w:sz w:val="22"/>
              </w:rPr>
              <w:lastRenderedPageBreak/>
              <w:t xml:space="preserve"> </w:t>
            </w:r>
            <w: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0EAE7240" w14:textId="77777777" w:rsidR="002E12F3" w:rsidRDefault="00000000">
            <w:pPr>
              <w:spacing w:after="0" w:line="259" w:lineRule="auto"/>
              <w:ind w:left="0" w:right="84" w:firstLine="0"/>
              <w:jc w:val="center"/>
            </w:pPr>
            <w:r>
              <w:rPr>
                <w:rFonts w:ascii="Times New Roman" w:eastAsia="Times New Roman" w:hAnsi="Times New Roman" w:cs="Times New Roman"/>
                <w:b/>
                <w:sz w:val="22"/>
              </w:rPr>
              <w:t xml:space="preserve">0 </w:t>
            </w:r>
            <w: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5561BFD0" w14:textId="77777777" w:rsidR="002E12F3" w:rsidRDefault="00000000">
            <w:pPr>
              <w:spacing w:after="0" w:line="259" w:lineRule="auto"/>
              <w:ind w:left="0" w:right="86" w:firstLine="0"/>
              <w:jc w:val="center"/>
            </w:pPr>
            <w:r>
              <w:rPr>
                <w:rFonts w:ascii="Times New Roman" w:eastAsia="Times New Roman" w:hAnsi="Times New Roman" w:cs="Times New Roman"/>
                <w:b/>
                <w:sz w:val="22"/>
              </w:rPr>
              <w:t xml:space="preserve">1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2208821B" w14:textId="77777777" w:rsidR="002E12F3" w:rsidRDefault="00000000">
            <w:pPr>
              <w:spacing w:after="0" w:line="259" w:lineRule="auto"/>
              <w:ind w:left="0" w:right="84" w:firstLine="0"/>
              <w:jc w:val="center"/>
            </w:pPr>
            <w:r>
              <w:rPr>
                <w:rFonts w:ascii="Times New Roman" w:eastAsia="Times New Roman" w:hAnsi="Times New Roman" w:cs="Times New Roman"/>
                <w:b/>
                <w:sz w:val="22"/>
              </w:rPr>
              <w:t xml:space="preserve">2 </w:t>
            </w: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B73FCBB" w14:textId="77777777" w:rsidR="002E12F3" w:rsidRDefault="00000000">
            <w:pPr>
              <w:spacing w:after="0" w:line="259" w:lineRule="auto"/>
              <w:ind w:left="0" w:right="79" w:firstLine="0"/>
              <w:jc w:val="center"/>
            </w:pPr>
            <w:r>
              <w:rPr>
                <w:rFonts w:ascii="Times New Roman" w:eastAsia="Times New Roman" w:hAnsi="Times New Roman" w:cs="Times New Roman"/>
                <w:b/>
                <w:sz w:val="22"/>
              </w:rPr>
              <w:t xml:space="preserve">3 </w:t>
            </w:r>
            <w: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6BB3713D" w14:textId="77777777" w:rsidR="002E12F3" w:rsidRDefault="00000000">
            <w:pPr>
              <w:spacing w:after="0" w:line="259" w:lineRule="auto"/>
              <w:ind w:left="0" w:right="84" w:firstLine="0"/>
              <w:jc w:val="center"/>
            </w:pPr>
            <w:r>
              <w:rPr>
                <w:rFonts w:ascii="Times New Roman" w:eastAsia="Times New Roman" w:hAnsi="Times New Roman" w:cs="Times New Roman"/>
                <w:b/>
                <w:sz w:val="22"/>
              </w:rPr>
              <w:t xml:space="preserve">4 </w:t>
            </w:r>
            <w:r>
              <w:t xml:space="preserve"> </w:t>
            </w:r>
          </w:p>
        </w:tc>
        <w:tc>
          <w:tcPr>
            <w:tcW w:w="0" w:type="auto"/>
            <w:vMerge/>
            <w:tcBorders>
              <w:top w:val="nil"/>
              <w:left w:val="single" w:sz="4" w:space="0" w:color="000000"/>
              <w:bottom w:val="nil"/>
              <w:right w:val="nil"/>
            </w:tcBorders>
          </w:tcPr>
          <w:p w14:paraId="5E0C3329" w14:textId="77777777" w:rsidR="002E12F3" w:rsidRDefault="002E12F3">
            <w:pPr>
              <w:spacing w:after="160" w:line="259" w:lineRule="auto"/>
              <w:ind w:left="0" w:right="0" w:firstLine="0"/>
            </w:pPr>
          </w:p>
        </w:tc>
      </w:tr>
      <w:tr w:rsidR="002E12F3" w14:paraId="78750569" w14:textId="77777777">
        <w:trPr>
          <w:trHeight w:val="2525"/>
        </w:trPr>
        <w:tc>
          <w:tcPr>
            <w:tcW w:w="2870" w:type="dxa"/>
            <w:tcBorders>
              <w:top w:val="single" w:sz="4" w:space="0" w:color="000000"/>
              <w:left w:val="single" w:sz="4" w:space="0" w:color="000000"/>
              <w:bottom w:val="single" w:sz="4" w:space="0" w:color="000000"/>
              <w:right w:val="single" w:sz="4" w:space="0" w:color="000000"/>
            </w:tcBorders>
          </w:tcPr>
          <w:p w14:paraId="29D8C524"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V. Problem Solving/Critical </w:t>
            </w:r>
            <w:r>
              <w:t xml:space="preserve"> </w:t>
            </w:r>
          </w:p>
          <w:p w14:paraId="7C0FC92C" w14:textId="77777777" w:rsidR="002E12F3" w:rsidRDefault="00000000">
            <w:pPr>
              <w:spacing w:after="25" w:line="240" w:lineRule="auto"/>
              <w:ind w:left="2" w:right="42" w:firstLine="0"/>
            </w:pPr>
            <w:r>
              <w:rPr>
                <w:rFonts w:ascii="Times New Roman" w:eastAsia="Times New Roman" w:hAnsi="Times New Roman" w:cs="Times New Roman"/>
                <w:b/>
                <w:sz w:val="22"/>
              </w:rPr>
              <w:t xml:space="preserve">Thinking: </w:t>
            </w:r>
            <w:r>
              <w:rPr>
                <w:rFonts w:ascii="Times New Roman" w:eastAsia="Times New Roman" w:hAnsi="Times New Roman" w:cs="Times New Roman"/>
                <w:sz w:val="20"/>
              </w:rPr>
              <w:t>(does the student recognize when they have a problem and seek help or identify cause/seek solution; automatically checks abnormal results; recognizes variables that might affect results; determines workload priority)</w:t>
            </w:r>
            <w:r>
              <w:rPr>
                <w:rFonts w:ascii="Times New Roman" w:eastAsia="Times New Roman" w:hAnsi="Times New Roman" w:cs="Times New Roman"/>
                <w:b/>
                <w:sz w:val="20"/>
              </w:rPr>
              <w:t xml:space="preserve"> </w:t>
            </w:r>
            <w:r>
              <w:t xml:space="preserve"> </w:t>
            </w:r>
          </w:p>
          <w:p w14:paraId="04A587B0"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5D531139"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56C8B0F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6C38E357"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D767FFB"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2618B84C"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0" w:type="auto"/>
            <w:vMerge/>
            <w:tcBorders>
              <w:top w:val="nil"/>
              <w:left w:val="single" w:sz="4" w:space="0" w:color="000000"/>
              <w:bottom w:val="single" w:sz="4" w:space="0" w:color="000000"/>
              <w:right w:val="nil"/>
            </w:tcBorders>
          </w:tcPr>
          <w:p w14:paraId="1D62F59B" w14:textId="77777777" w:rsidR="002E12F3" w:rsidRDefault="002E12F3">
            <w:pPr>
              <w:spacing w:after="160" w:line="259" w:lineRule="auto"/>
              <w:ind w:left="0" w:right="0" w:firstLine="0"/>
            </w:pPr>
          </w:p>
        </w:tc>
      </w:tr>
      <w:tr w:rsidR="002E12F3" w14:paraId="71897FA6" w14:textId="77777777">
        <w:trPr>
          <w:trHeight w:val="638"/>
        </w:trPr>
        <w:tc>
          <w:tcPr>
            <w:tcW w:w="2870" w:type="dxa"/>
            <w:tcBorders>
              <w:top w:val="single" w:sz="4" w:space="0" w:color="000000"/>
              <w:left w:val="single" w:sz="4" w:space="0" w:color="000000"/>
              <w:bottom w:val="single" w:sz="4" w:space="0" w:color="000000"/>
              <w:right w:val="single" w:sz="4" w:space="0" w:color="000000"/>
            </w:tcBorders>
            <w:vAlign w:val="center"/>
          </w:tcPr>
          <w:p w14:paraId="3C5D7FA3"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Score: </w:t>
            </w:r>
            <w: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69F658AB"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2AB48AC3"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6B3C313B"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F398ED4"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5E295885"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335C9BE"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bl>
    <w:p w14:paraId="42F2E66F" w14:textId="77777777" w:rsidR="002E12F3" w:rsidRDefault="00000000">
      <w:pPr>
        <w:spacing w:after="162" w:line="259" w:lineRule="auto"/>
        <w:ind w:left="1440" w:right="0" w:firstLine="0"/>
      </w:pPr>
      <w:r>
        <w:rPr>
          <w:rFonts w:ascii="Times New Roman" w:eastAsia="Times New Roman" w:hAnsi="Times New Roman" w:cs="Times New Roman"/>
          <w:b/>
        </w:rPr>
        <w:t xml:space="preserve"> </w:t>
      </w:r>
      <w:r>
        <w:t xml:space="preserve"> </w:t>
      </w:r>
    </w:p>
    <w:p w14:paraId="7B7F1626" w14:textId="77777777" w:rsidR="002E12F3" w:rsidRDefault="00000000">
      <w:pPr>
        <w:spacing w:after="0" w:line="259" w:lineRule="auto"/>
        <w:ind w:left="1440" w:right="0" w:firstLine="0"/>
      </w:pPr>
      <w:r>
        <w:rPr>
          <w:rFonts w:ascii="Times New Roman" w:eastAsia="Times New Roman" w:hAnsi="Times New Roman" w:cs="Times New Roman"/>
          <w:b/>
        </w:rPr>
        <w:t xml:space="preserve"> </w:t>
      </w:r>
      <w:r>
        <w:t xml:space="preserve"> </w:t>
      </w:r>
    </w:p>
    <w:tbl>
      <w:tblPr>
        <w:tblStyle w:val="TableGrid"/>
        <w:tblW w:w="10632" w:type="dxa"/>
        <w:tblInd w:w="1450" w:type="dxa"/>
        <w:tblCellMar>
          <w:top w:w="114" w:type="dxa"/>
          <w:left w:w="108" w:type="dxa"/>
          <w:right w:w="44" w:type="dxa"/>
        </w:tblCellMar>
        <w:tblLook w:val="04A0" w:firstRow="1" w:lastRow="0" w:firstColumn="1" w:lastColumn="0" w:noHBand="0" w:noVBand="1"/>
      </w:tblPr>
      <w:tblGrid>
        <w:gridCol w:w="2924"/>
        <w:gridCol w:w="2035"/>
        <w:gridCol w:w="1080"/>
        <w:gridCol w:w="1080"/>
        <w:gridCol w:w="1123"/>
        <w:gridCol w:w="1310"/>
        <w:gridCol w:w="1080"/>
      </w:tblGrid>
      <w:tr w:rsidR="002E12F3" w14:paraId="33C13E8F" w14:textId="77777777">
        <w:trPr>
          <w:trHeight w:val="914"/>
        </w:trPr>
        <w:tc>
          <w:tcPr>
            <w:tcW w:w="2923" w:type="dxa"/>
            <w:tcBorders>
              <w:top w:val="single" w:sz="4" w:space="0" w:color="000000"/>
              <w:left w:val="single" w:sz="4" w:space="0" w:color="000000"/>
              <w:bottom w:val="single" w:sz="4" w:space="0" w:color="000000"/>
              <w:right w:val="single" w:sz="4" w:space="0" w:color="000000"/>
            </w:tcBorders>
          </w:tcPr>
          <w:p w14:paraId="5581AA3D"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2035" w:type="dxa"/>
            <w:tcBorders>
              <w:top w:val="single" w:sz="4" w:space="0" w:color="000000"/>
              <w:left w:val="single" w:sz="4" w:space="0" w:color="000000"/>
              <w:bottom w:val="single" w:sz="4" w:space="0" w:color="000000"/>
              <w:right w:val="single" w:sz="4" w:space="0" w:color="000000"/>
            </w:tcBorders>
            <w:vAlign w:val="center"/>
          </w:tcPr>
          <w:p w14:paraId="6A6CB881" w14:textId="77777777" w:rsidR="002E12F3" w:rsidRDefault="00000000">
            <w:pPr>
              <w:spacing w:after="0" w:line="259" w:lineRule="auto"/>
              <w:ind w:left="0" w:right="62" w:firstLine="0"/>
              <w:jc w:val="center"/>
            </w:pPr>
            <w:r>
              <w:rPr>
                <w:rFonts w:ascii="Times New Roman" w:eastAsia="Times New Roman" w:hAnsi="Times New Roman" w:cs="Times New Roman"/>
                <w:b/>
                <w:sz w:val="22"/>
              </w:rPr>
              <w:t xml:space="preserve">Unacceptable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7EF1E9A" w14:textId="77777777" w:rsidR="002E12F3" w:rsidRDefault="00000000">
            <w:pPr>
              <w:spacing w:after="2" w:line="259" w:lineRule="auto"/>
              <w:ind w:left="0" w:right="68" w:firstLine="0"/>
              <w:jc w:val="center"/>
            </w:pPr>
            <w:r>
              <w:rPr>
                <w:rFonts w:ascii="Times New Roman" w:eastAsia="Times New Roman" w:hAnsi="Times New Roman" w:cs="Times New Roman"/>
                <w:b/>
                <w:sz w:val="22"/>
              </w:rPr>
              <w:t xml:space="preserve">Below </w:t>
            </w:r>
            <w:r>
              <w:t xml:space="preserve"> </w:t>
            </w:r>
          </w:p>
          <w:p w14:paraId="5B75EFCE" w14:textId="77777777" w:rsidR="002E12F3" w:rsidRDefault="00000000">
            <w:pPr>
              <w:spacing w:after="9" w:line="259" w:lineRule="auto"/>
              <w:ind w:left="41" w:right="0" w:firstLine="0"/>
            </w:pPr>
            <w:r>
              <w:rPr>
                <w:rFonts w:ascii="Times New Roman" w:eastAsia="Times New Roman" w:hAnsi="Times New Roman" w:cs="Times New Roman"/>
                <w:b/>
                <w:sz w:val="22"/>
              </w:rPr>
              <w:t xml:space="preserve">Average </w:t>
            </w:r>
            <w:r>
              <w:t xml:space="preserve"> </w:t>
            </w:r>
          </w:p>
          <w:p w14:paraId="567DA753" w14:textId="77777777" w:rsidR="002E12F3" w:rsidRDefault="00000000">
            <w:pPr>
              <w:spacing w:after="0" w:line="259" w:lineRule="auto"/>
              <w:ind w:left="110" w:right="0" w:firstLine="0"/>
              <w:jc w:val="center"/>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2D88EDCD" w14:textId="77777777" w:rsidR="002E12F3" w:rsidRDefault="00000000">
            <w:pPr>
              <w:spacing w:after="9" w:line="259" w:lineRule="auto"/>
              <w:ind w:left="41" w:right="0" w:firstLine="0"/>
            </w:pPr>
            <w:r>
              <w:rPr>
                <w:rFonts w:ascii="Times New Roman" w:eastAsia="Times New Roman" w:hAnsi="Times New Roman" w:cs="Times New Roman"/>
                <w:b/>
                <w:sz w:val="22"/>
              </w:rPr>
              <w:t xml:space="preserve">Average </w:t>
            </w:r>
            <w:r>
              <w:t xml:space="preserve"> </w:t>
            </w:r>
          </w:p>
          <w:p w14:paraId="7917925B" w14:textId="77777777" w:rsidR="002E12F3" w:rsidRDefault="00000000">
            <w:pPr>
              <w:spacing w:after="0" w:line="259" w:lineRule="auto"/>
              <w:ind w:left="110" w:right="0" w:firstLine="0"/>
              <w:jc w:val="center"/>
            </w:pPr>
            <w:r>
              <w:rPr>
                <w:rFonts w:ascii="Times New Roman" w:eastAsia="Times New Roman" w:hAnsi="Times New Roman" w:cs="Times New Roman"/>
                <w:b/>
                <w:sz w:val="22"/>
              </w:rPr>
              <w:t xml:space="preserve"> </w:t>
            </w:r>
            <w:r>
              <w:t xml:space="preserve"> </w:t>
            </w:r>
          </w:p>
        </w:tc>
        <w:tc>
          <w:tcPr>
            <w:tcW w:w="1123" w:type="dxa"/>
            <w:tcBorders>
              <w:top w:val="single" w:sz="4" w:space="0" w:color="000000"/>
              <w:left w:val="single" w:sz="4" w:space="0" w:color="000000"/>
              <w:bottom w:val="single" w:sz="4" w:space="0" w:color="000000"/>
              <w:right w:val="single" w:sz="4" w:space="0" w:color="000000"/>
            </w:tcBorders>
          </w:tcPr>
          <w:p w14:paraId="1856B8CD" w14:textId="77777777" w:rsidR="002E12F3" w:rsidRDefault="00000000">
            <w:pPr>
              <w:spacing w:after="2" w:line="259" w:lineRule="auto"/>
              <w:ind w:left="0" w:right="65" w:firstLine="0"/>
              <w:jc w:val="center"/>
            </w:pPr>
            <w:r>
              <w:rPr>
                <w:rFonts w:ascii="Times New Roman" w:eastAsia="Times New Roman" w:hAnsi="Times New Roman" w:cs="Times New Roman"/>
                <w:b/>
                <w:sz w:val="22"/>
              </w:rPr>
              <w:t xml:space="preserve">Above </w:t>
            </w:r>
            <w:r>
              <w:t xml:space="preserve"> </w:t>
            </w:r>
          </w:p>
          <w:p w14:paraId="51FC612B" w14:textId="77777777" w:rsidR="002E12F3" w:rsidRDefault="00000000">
            <w:pPr>
              <w:spacing w:after="9" w:line="259" w:lineRule="auto"/>
              <w:ind w:left="62" w:right="0" w:firstLine="0"/>
            </w:pPr>
            <w:r>
              <w:rPr>
                <w:rFonts w:ascii="Times New Roman" w:eastAsia="Times New Roman" w:hAnsi="Times New Roman" w:cs="Times New Roman"/>
                <w:b/>
                <w:sz w:val="22"/>
              </w:rPr>
              <w:t xml:space="preserve">Average </w:t>
            </w:r>
            <w:r>
              <w:t xml:space="preserve"> </w:t>
            </w:r>
          </w:p>
          <w:p w14:paraId="5A28A083" w14:textId="77777777" w:rsidR="002E12F3" w:rsidRDefault="00000000">
            <w:pPr>
              <w:spacing w:after="0" w:line="259" w:lineRule="auto"/>
              <w:ind w:left="110" w:right="0" w:firstLine="0"/>
              <w:jc w:val="center"/>
            </w:pPr>
            <w:r>
              <w:rPr>
                <w:rFonts w:ascii="Times New Roman" w:eastAsia="Times New Roman" w:hAnsi="Times New Roman" w:cs="Times New Roman"/>
                <w:b/>
                <w:sz w:val="22"/>
              </w:rPr>
              <w:t xml:space="preserve"> </w:t>
            </w:r>
            <w:r>
              <w:t xml:space="preserve"> </w:t>
            </w:r>
          </w:p>
        </w:tc>
        <w:tc>
          <w:tcPr>
            <w:tcW w:w="1310" w:type="dxa"/>
            <w:tcBorders>
              <w:top w:val="single" w:sz="4" w:space="0" w:color="000000"/>
              <w:left w:val="single" w:sz="4" w:space="0" w:color="000000"/>
              <w:bottom w:val="single" w:sz="4" w:space="0" w:color="000000"/>
              <w:right w:val="single" w:sz="4" w:space="0" w:color="000000"/>
            </w:tcBorders>
            <w:vAlign w:val="center"/>
          </w:tcPr>
          <w:p w14:paraId="63A29F06" w14:textId="77777777" w:rsidR="002E12F3" w:rsidRDefault="00000000">
            <w:pPr>
              <w:spacing w:after="9" w:line="259" w:lineRule="auto"/>
              <w:ind w:left="0" w:right="63" w:firstLine="0"/>
              <w:jc w:val="center"/>
            </w:pPr>
            <w:r>
              <w:rPr>
                <w:rFonts w:ascii="Times New Roman" w:eastAsia="Times New Roman" w:hAnsi="Times New Roman" w:cs="Times New Roman"/>
                <w:b/>
                <w:sz w:val="22"/>
              </w:rPr>
              <w:t xml:space="preserve">Excellent </w:t>
            </w:r>
            <w:r>
              <w:t xml:space="preserve"> </w:t>
            </w:r>
          </w:p>
          <w:p w14:paraId="70BB966C" w14:textId="77777777" w:rsidR="002E12F3" w:rsidRDefault="00000000">
            <w:pPr>
              <w:spacing w:after="0" w:line="259" w:lineRule="auto"/>
              <w:ind w:left="110" w:right="0" w:firstLine="0"/>
              <w:jc w:val="center"/>
            </w:pPr>
            <w:r>
              <w:rPr>
                <w:rFonts w:ascii="Times New Roman" w:eastAsia="Times New Roman" w:hAnsi="Times New Roman" w:cs="Times New Roman"/>
                <w:b/>
                <w:sz w:val="22"/>
              </w:rPr>
              <w:t xml:space="preserve"> </w:t>
            </w:r>
            <w:r>
              <w:t xml:space="preserve"> </w:t>
            </w:r>
          </w:p>
        </w:tc>
        <w:tc>
          <w:tcPr>
            <w:tcW w:w="1080" w:type="dxa"/>
            <w:vMerge w:val="restart"/>
            <w:tcBorders>
              <w:top w:val="nil"/>
              <w:left w:val="single" w:sz="4" w:space="0" w:color="000000"/>
              <w:bottom w:val="single" w:sz="4" w:space="0" w:color="000000"/>
              <w:right w:val="nil"/>
            </w:tcBorders>
          </w:tcPr>
          <w:p w14:paraId="6786A6FE" w14:textId="77777777" w:rsidR="002E12F3" w:rsidRDefault="00000000">
            <w:pPr>
              <w:spacing w:after="0" w:line="259" w:lineRule="auto"/>
              <w:ind w:left="0" w:right="0" w:firstLine="0"/>
            </w:pPr>
            <w:r>
              <w:t xml:space="preserve"> </w:t>
            </w:r>
          </w:p>
        </w:tc>
      </w:tr>
      <w:tr w:rsidR="002E12F3" w14:paraId="36349926" w14:textId="77777777">
        <w:trPr>
          <w:trHeight w:val="367"/>
        </w:trPr>
        <w:tc>
          <w:tcPr>
            <w:tcW w:w="2923" w:type="dxa"/>
            <w:tcBorders>
              <w:top w:val="single" w:sz="4" w:space="0" w:color="000000"/>
              <w:left w:val="single" w:sz="4" w:space="0" w:color="000000"/>
              <w:bottom w:val="single" w:sz="4" w:space="0" w:color="000000"/>
              <w:right w:val="single" w:sz="4" w:space="0" w:color="000000"/>
            </w:tcBorders>
          </w:tcPr>
          <w:p w14:paraId="1789B716"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1941973E" w14:textId="77777777" w:rsidR="002E12F3" w:rsidRDefault="00000000">
            <w:pPr>
              <w:spacing w:after="0" w:line="259" w:lineRule="auto"/>
              <w:ind w:left="0" w:right="64" w:firstLine="0"/>
              <w:jc w:val="center"/>
            </w:pPr>
            <w:r>
              <w:rPr>
                <w:rFonts w:ascii="Times New Roman" w:eastAsia="Times New Roman" w:hAnsi="Times New Roman" w:cs="Times New Roman"/>
                <w:b/>
                <w:sz w:val="22"/>
              </w:rPr>
              <w:t xml:space="preserve">0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453ED9C" w14:textId="77777777" w:rsidR="002E12F3" w:rsidRDefault="00000000">
            <w:pPr>
              <w:spacing w:after="0" w:line="259" w:lineRule="auto"/>
              <w:ind w:left="0" w:right="64" w:firstLine="0"/>
              <w:jc w:val="center"/>
            </w:pPr>
            <w:r>
              <w:rPr>
                <w:rFonts w:ascii="Times New Roman" w:eastAsia="Times New Roman" w:hAnsi="Times New Roman" w:cs="Times New Roman"/>
                <w:b/>
                <w:sz w:val="22"/>
              </w:rPr>
              <w:t xml:space="preserve">1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2CF231C" w14:textId="77777777" w:rsidR="002E12F3" w:rsidRDefault="00000000">
            <w:pPr>
              <w:spacing w:after="0" w:line="259" w:lineRule="auto"/>
              <w:ind w:left="0" w:right="64" w:firstLine="0"/>
              <w:jc w:val="center"/>
            </w:pPr>
            <w:r>
              <w:rPr>
                <w:rFonts w:ascii="Times New Roman" w:eastAsia="Times New Roman" w:hAnsi="Times New Roman" w:cs="Times New Roman"/>
                <w:b/>
                <w:sz w:val="22"/>
              </w:rPr>
              <w:t xml:space="preserve">2 </w:t>
            </w:r>
            <w:r>
              <w:t xml:space="preserve"> </w:t>
            </w:r>
          </w:p>
        </w:tc>
        <w:tc>
          <w:tcPr>
            <w:tcW w:w="1123" w:type="dxa"/>
            <w:tcBorders>
              <w:top w:val="single" w:sz="4" w:space="0" w:color="000000"/>
              <w:left w:val="single" w:sz="4" w:space="0" w:color="000000"/>
              <w:bottom w:val="single" w:sz="4" w:space="0" w:color="000000"/>
              <w:right w:val="single" w:sz="4" w:space="0" w:color="000000"/>
            </w:tcBorders>
          </w:tcPr>
          <w:p w14:paraId="7F82ADCD" w14:textId="77777777" w:rsidR="002E12F3" w:rsidRDefault="00000000">
            <w:pPr>
              <w:spacing w:after="0" w:line="259" w:lineRule="auto"/>
              <w:ind w:left="0" w:right="64" w:firstLine="0"/>
              <w:jc w:val="center"/>
            </w:pPr>
            <w:r>
              <w:rPr>
                <w:rFonts w:ascii="Times New Roman" w:eastAsia="Times New Roman" w:hAnsi="Times New Roman" w:cs="Times New Roman"/>
                <w:b/>
                <w:sz w:val="22"/>
              </w:rPr>
              <w:t xml:space="preserve">3 </w:t>
            </w: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5352A05C" w14:textId="77777777" w:rsidR="002E12F3" w:rsidRDefault="00000000">
            <w:pPr>
              <w:spacing w:after="0" w:line="259" w:lineRule="auto"/>
              <w:ind w:left="0" w:right="64" w:firstLine="0"/>
              <w:jc w:val="center"/>
            </w:pPr>
            <w:r>
              <w:rPr>
                <w:rFonts w:ascii="Times New Roman" w:eastAsia="Times New Roman" w:hAnsi="Times New Roman" w:cs="Times New Roman"/>
                <w:b/>
                <w:sz w:val="22"/>
              </w:rPr>
              <w:t xml:space="preserve">4 </w:t>
            </w:r>
            <w:r>
              <w:t xml:space="preserve"> </w:t>
            </w:r>
          </w:p>
        </w:tc>
        <w:tc>
          <w:tcPr>
            <w:tcW w:w="0" w:type="auto"/>
            <w:vMerge/>
            <w:tcBorders>
              <w:top w:val="nil"/>
              <w:left w:val="single" w:sz="4" w:space="0" w:color="000000"/>
              <w:bottom w:val="nil"/>
              <w:right w:val="nil"/>
            </w:tcBorders>
          </w:tcPr>
          <w:p w14:paraId="23DED240" w14:textId="77777777" w:rsidR="002E12F3" w:rsidRDefault="002E12F3">
            <w:pPr>
              <w:spacing w:after="160" w:line="259" w:lineRule="auto"/>
              <w:ind w:left="0" w:right="0" w:firstLine="0"/>
            </w:pPr>
          </w:p>
        </w:tc>
      </w:tr>
      <w:tr w:rsidR="002E12F3" w14:paraId="554A13BA" w14:textId="77777777">
        <w:trPr>
          <w:trHeight w:val="1831"/>
        </w:trPr>
        <w:tc>
          <w:tcPr>
            <w:tcW w:w="2923" w:type="dxa"/>
            <w:tcBorders>
              <w:top w:val="single" w:sz="4" w:space="0" w:color="000000"/>
              <w:left w:val="single" w:sz="4" w:space="0" w:color="000000"/>
              <w:bottom w:val="single" w:sz="4" w:space="0" w:color="000000"/>
              <w:right w:val="single" w:sz="4" w:space="0" w:color="000000"/>
            </w:tcBorders>
          </w:tcPr>
          <w:p w14:paraId="1AE40D9D"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VI. Quality </w:t>
            </w:r>
            <w:r>
              <w:t xml:space="preserve"> </w:t>
            </w:r>
          </w:p>
          <w:p w14:paraId="39EB0C76" w14:textId="77777777" w:rsidR="002E12F3" w:rsidRDefault="00000000">
            <w:pPr>
              <w:spacing w:after="26" w:line="240" w:lineRule="auto"/>
              <w:ind w:left="0" w:right="119" w:firstLine="0"/>
              <w:jc w:val="both"/>
            </w:pPr>
            <w:r>
              <w:rPr>
                <w:rFonts w:ascii="Times New Roman" w:eastAsia="Times New Roman" w:hAnsi="Times New Roman" w:cs="Times New Roman"/>
                <w:b/>
                <w:sz w:val="22"/>
              </w:rPr>
              <w:t xml:space="preserve">Assurance/Control: </w:t>
            </w:r>
            <w:r>
              <w:rPr>
                <w:rFonts w:ascii="Times New Roman" w:eastAsia="Times New Roman" w:hAnsi="Times New Roman" w:cs="Times New Roman"/>
                <w:sz w:val="20"/>
              </w:rPr>
              <w:t>(does the student maintain accurate, organized reports; does student evaluate/interpret the meaning of quality control)</w:t>
            </w:r>
            <w:r>
              <w:rPr>
                <w:rFonts w:ascii="Times New Roman" w:eastAsia="Times New Roman" w:hAnsi="Times New Roman" w:cs="Times New Roman"/>
                <w:b/>
                <w:sz w:val="20"/>
              </w:rPr>
              <w:t xml:space="preserve"> </w:t>
            </w:r>
            <w:r>
              <w:t xml:space="preserve"> </w:t>
            </w:r>
          </w:p>
          <w:p w14:paraId="0949EF33"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746A335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93FA8A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A36F79A"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23" w:type="dxa"/>
            <w:tcBorders>
              <w:top w:val="single" w:sz="4" w:space="0" w:color="000000"/>
              <w:left w:val="single" w:sz="4" w:space="0" w:color="000000"/>
              <w:bottom w:val="single" w:sz="4" w:space="0" w:color="000000"/>
              <w:right w:val="single" w:sz="4" w:space="0" w:color="000000"/>
            </w:tcBorders>
          </w:tcPr>
          <w:p w14:paraId="79C580F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28F29D5D"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0" w:type="auto"/>
            <w:vMerge/>
            <w:tcBorders>
              <w:top w:val="nil"/>
              <w:left w:val="single" w:sz="4" w:space="0" w:color="000000"/>
              <w:bottom w:val="single" w:sz="4" w:space="0" w:color="000000"/>
              <w:right w:val="nil"/>
            </w:tcBorders>
          </w:tcPr>
          <w:p w14:paraId="7E8BD3D2" w14:textId="77777777" w:rsidR="002E12F3" w:rsidRDefault="002E12F3">
            <w:pPr>
              <w:spacing w:after="160" w:line="259" w:lineRule="auto"/>
              <w:ind w:left="0" w:right="0" w:firstLine="0"/>
            </w:pPr>
          </w:p>
        </w:tc>
      </w:tr>
      <w:tr w:rsidR="002E12F3" w14:paraId="762F4E40" w14:textId="77777777">
        <w:trPr>
          <w:trHeight w:val="624"/>
        </w:trPr>
        <w:tc>
          <w:tcPr>
            <w:tcW w:w="2923" w:type="dxa"/>
            <w:tcBorders>
              <w:top w:val="single" w:sz="4" w:space="0" w:color="000000"/>
              <w:left w:val="single" w:sz="4" w:space="0" w:color="000000"/>
              <w:bottom w:val="single" w:sz="4" w:space="0" w:color="000000"/>
              <w:right w:val="single" w:sz="4" w:space="0" w:color="000000"/>
            </w:tcBorders>
            <w:vAlign w:val="center"/>
          </w:tcPr>
          <w:p w14:paraId="15E3AAE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Score: </w:t>
            </w:r>
            <w:r>
              <w:t xml:space="preserve"> </w:t>
            </w:r>
          </w:p>
        </w:tc>
        <w:tc>
          <w:tcPr>
            <w:tcW w:w="2035" w:type="dxa"/>
            <w:tcBorders>
              <w:top w:val="single" w:sz="4" w:space="0" w:color="000000"/>
              <w:left w:val="single" w:sz="4" w:space="0" w:color="000000"/>
              <w:bottom w:val="single" w:sz="4" w:space="0" w:color="000000"/>
              <w:right w:val="single" w:sz="4" w:space="0" w:color="000000"/>
            </w:tcBorders>
          </w:tcPr>
          <w:p w14:paraId="5A201BB6"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CD3ED03"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938420B"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23" w:type="dxa"/>
            <w:tcBorders>
              <w:top w:val="single" w:sz="4" w:space="0" w:color="000000"/>
              <w:left w:val="single" w:sz="4" w:space="0" w:color="000000"/>
              <w:bottom w:val="single" w:sz="4" w:space="0" w:color="000000"/>
              <w:right w:val="single" w:sz="4" w:space="0" w:color="000000"/>
            </w:tcBorders>
          </w:tcPr>
          <w:p w14:paraId="4E4A4B14"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32F291E"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3491820"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bl>
    <w:p w14:paraId="0FD9EA29" w14:textId="77777777" w:rsidR="002E12F3" w:rsidRDefault="00000000">
      <w:pPr>
        <w:spacing w:after="0" w:line="259" w:lineRule="auto"/>
        <w:ind w:left="1440" w:right="0" w:firstLine="0"/>
      </w:pPr>
      <w:r>
        <w:rPr>
          <w:rFonts w:ascii="Times New Roman" w:eastAsia="Times New Roman" w:hAnsi="Times New Roman" w:cs="Times New Roman"/>
          <w:b/>
        </w:rPr>
        <w:t xml:space="preserve"> </w:t>
      </w:r>
      <w:r>
        <w:t xml:space="preserve"> </w:t>
      </w:r>
    </w:p>
    <w:tbl>
      <w:tblPr>
        <w:tblStyle w:val="TableGrid"/>
        <w:tblW w:w="10603" w:type="dxa"/>
        <w:tblInd w:w="1450" w:type="dxa"/>
        <w:tblCellMar>
          <w:top w:w="114" w:type="dxa"/>
          <w:left w:w="108" w:type="dxa"/>
          <w:right w:w="32" w:type="dxa"/>
        </w:tblCellMar>
        <w:tblLook w:val="04A0" w:firstRow="1" w:lastRow="0" w:firstColumn="1" w:lastColumn="0" w:noHBand="0" w:noVBand="1"/>
      </w:tblPr>
      <w:tblGrid>
        <w:gridCol w:w="2913"/>
        <w:gridCol w:w="2030"/>
        <w:gridCol w:w="1078"/>
        <w:gridCol w:w="1078"/>
        <w:gridCol w:w="1121"/>
        <w:gridCol w:w="1171"/>
        <w:gridCol w:w="1212"/>
      </w:tblGrid>
      <w:tr w:rsidR="002E12F3" w14:paraId="5748471B" w14:textId="77777777">
        <w:trPr>
          <w:trHeight w:val="912"/>
        </w:trPr>
        <w:tc>
          <w:tcPr>
            <w:tcW w:w="2914" w:type="dxa"/>
            <w:tcBorders>
              <w:top w:val="single" w:sz="4" w:space="0" w:color="000000"/>
              <w:left w:val="single" w:sz="4" w:space="0" w:color="000000"/>
              <w:bottom w:val="single" w:sz="4" w:space="0" w:color="000000"/>
              <w:right w:val="single" w:sz="4" w:space="0" w:color="000000"/>
            </w:tcBorders>
          </w:tcPr>
          <w:p w14:paraId="35F8D294"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2030" w:type="dxa"/>
            <w:tcBorders>
              <w:top w:val="single" w:sz="4" w:space="0" w:color="000000"/>
              <w:left w:val="single" w:sz="4" w:space="0" w:color="000000"/>
              <w:bottom w:val="single" w:sz="4" w:space="0" w:color="000000"/>
              <w:right w:val="single" w:sz="4" w:space="0" w:color="000000"/>
            </w:tcBorders>
            <w:vAlign w:val="center"/>
          </w:tcPr>
          <w:p w14:paraId="25B34DA3" w14:textId="77777777" w:rsidR="002E12F3" w:rsidRDefault="00000000">
            <w:pPr>
              <w:spacing w:after="0" w:line="259" w:lineRule="auto"/>
              <w:ind w:left="0" w:right="74" w:firstLine="0"/>
              <w:jc w:val="center"/>
            </w:pPr>
            <w:r>
              <w:rPr>
                <w:rFonts w:ascii="Times New Roman" w:eastAsia="Times New Roman" w:hAnsi="Times New Roman" w:cs="Times New Roman"/>
                <w:b/>
                <w:sz w:val="22"/>
              </w:rPr>
              <w:t xml:space="preserve">Unacceptable </w:t>
            </w:r>
            <w: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6AB61FD5" w14:textId="77777777" w:rsidR="002E12F3" w:rsidRDefault="00000000">
            <w:pPr>
              <w:spacing w:after="2" w:line="259" w:lineRule="auto"/>
              <w:ind w:left="0" w:right="73" w:firstLine="0"/>
              <w:jc w:val="center"/>
            </w:pPr>
            <w:r>
              <w:rPr>
                <w:rFonts w:ascii="Times New Roman" w:eastAsia="Times New Roman" w:hAnsi="Times New Roman" w:cs="Times New Roman"/>
                <w:b/>
                <w:sz w:val="22"/>
              </w:rPr>
              <w:t xml:space="preserve">Below </w:t>
            </w:r>
            <w:r>
              <w:t xml:space="preserve"> </w:t>
            </w:r>
          </w:p>
          <w:p w14:paraId="67F0225E" w14:textId="77777777" w:rsidR="002E12F3" w:rsidRDefault="00000000">
            <w:pPr>
              <w:spacing w:after="7" w:line="259" w:lineRule="auto"/>
              <w:ind w:left="38" w:right="0" w:firstLine="0"/>
            </w:pPr>
            <w:r>
              <w:rPr>
                <w:rFonts w:ascii="Times New Roman" w:eastAsia="Times New Roman" w:hAnsi="Times New Roman" w:cs="Times New Roman"/>
                <w:b/>
                <w:sz w:val="22"/>
              </w:rPr>
              <w:t xml:space="preserve">Average </w:t>
            </w:r>
            <w:r>
              <w:t xml:space="preserve"> </w:t>
            </w:r>
          </w:p>
          <w:p w14:paraId="026350E3" w14:textId="77777777" w:rsidR="002E12F3" w:rsidRDefault="00000000">
            <w:pPr>
              <w:spacing w:after="0" w:line="259" w:lineRule="auto"/>
              <w:ind w:left="96" w:right="0" w:firstLine="0"/>
              <w:jc w:val="center"/>
            </w:pPr>
            <w:r>
              <w:rPr>
                <w:rFonts w:ascii="Times New Roman" w:eastAsia="Times New Roman" w:hAnsi="Times New Roman" w:cs="Times New Roman"/>
                <w:b/>
                <w:sz w:val="22"/>
              </w:rPr>
              <w:t xml:space="preserve"> </w:t>
            </w:r>
            <w: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3722B4AF" w14:textId="77777777" w:rsidR="002E12F3" w:rsidRDefault="00000000">
            <w:pPr>
              <w:spacing w:after="7" w:line="259" w:lineRule="auto"/>
              <w:ind w:left="38" w:right="0" w:firstLine="0"/>
            </w:pPr>
            <w:r>
              <w:rPr>
                <w:rFonts w:ascii="Times New Roman" w:eastAsia="Times New Roman" w:hAnsi="Times New Roman" w:cs="Times New Roman"/>
                <w:b/>
                <w:sz w:val="22"/>
              </w:rPr>
              <w:t xml:space="preserve">Average </w:t>
            </w:r>
            <w:r>
              <w:t xml:space="preserve"> </w:t>
            </w:r>
          </w:p>
          <w:p w14:paraId="497A7B76" w14:textId="77777777" w:rsidR="002E12F3" w:rsidRDefault="00000000">
            <w:pPr>
              <w:spacing w:after="0" w:line="259" w:lineRule="auto"/>
              <w:ind w:left="96" w:right="0" w:firstLine="0"/>
              <w:jc w:val="center"/>
            </w:pPr>
            <w:r>
              <w:rPr>
                <w:rFonts w:ascii="Times New Roman" w:eastAsia="Times New Roman" w:hAnsi="Times New Roman" w:cs="Times New Roman"/>
                <w:b/>
                <w:sz w:val="22"/>
              </w:rPr>
              <w:t xml:space="preserve"> </w:t>
            </w:r>
            <w: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ADF3F32" w14:textId="77777777" w:rsidR="002E12F3" w:rsidRDefault="00000000">
            <w:pPr>
              <w:spacing w:after="2" w:line="259" w:lineRule="auto"/>
              <w:ind w:left="0" w:right="79" w:firstLine="0"/>
              <w:jc w:val="center"/>
            </w:pPr>
            <w:r>
              <w:rPr>
                <w:rFonts w:ascii="Times New Roman" w:eastAsia="Times New Roman" w:hAnsi="Times New Roman" w:cs="Times New Roman"/>
                <w:b/>
                <w:sz w:val="22"/>
              </w:rPr>
              <w:t xml:space="preserve">Above </w:t>
            </w:r>
            <w:r>
              <w:t xml:space="preserve"> </w:t>
            </w:r>
          </w:p>
          <w:p w14:paraId="61885F7E" w14:textId="77777777" w:rsidR="002E12F3" w:rsidRDefault="00000000">
            <w:pPr>
              <w:spacing w:after="7" w:line="259" w:lineRule="auto"/>
              <w:ind w:left="60" w:right="0" w:firstLine="0"/>
            </w:pPr>
            <w:r>
              <w:rPr>
                <w:rFonts w:ascii="Times New Roman" w:eastAsia="Times New Roman" w:hAnsi="Times New Roman" w:cs="Times New Roman"/>
                <w:b/>
                <w:sz w:val="22"/>
              </w:rPr>
              <w:t xml:space="preserve">Average </w:t>
            </w:r>
            <w:r>
              <w:t xml:space="preserve"> </w:t>
            </w:r>
          </w:p>
          <w:p w14:paraId="47C44834" w14:textId="77777777" w:rsidR="002E12F3" w:rsidRDefault="00000000">
            <w:pPr>
              <w:spacing w:after="0" w:line="259" w:lineRule="auto"/>
              <w:ind w:left="96" w:right="0" w:firstLine="0"/>
              <w:jc w:val="center"/>
            </w:pPr>
            <w:r>
              <w:rPr>
                <w:rFonts w:ascii="Times New Roman" w:eastAsia="Times New Roman" w:hAnsi="Times New Roman" w:cs="Times New Roman"/>
                <w:b/>
                <w:sz w:val="22"/>
              </w:rPr>
              <w:t xml:space="preserve"> </w:t>
            </w:r>
            <w: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14:paraId="5012CE27" w14:textId="77777777" w:rsidR="002E12F3" w:rsidRDefault="00000000">
            <w:pPr>
              <w:spacing w:after="7" w:line="259" w:lineRule="auto"/>
              <w:ind w:left="43" w:right="0" w:firstLine="0"/>
            </w:pPr>
            <w:r>
              <w:rPr>
                <w:rFonts w:ascii="Times New Roman" w:eastAsia="Times New Roman" w:hAnsi="Times New Roman" w:cs="Times New Roman"/>
                <w:b/>
                <w:sz w:val="22"/>
              </w:rPr>
              <w:t xml:space="preserve">Excellent </w:t>
            </w:r>
            <w:r>
              <w:t xml:space="preserve"> </w:t>
            </w:r>
          </w:p>
          <w:p w14:paraId="7C7B9125" w14:textId="77777777" w:rsidR="002E12F3" w:rsidRDefault="00000000">
            <w:pPr>
              <w:spacing w:after="0" w:line="259" w:lineRule="auto"/>
              <w:ind w:left="98" w:right="0" w:firstLine="0"/>
              <w:jc w:val="center"/>
            </w:pPr>
            <w:r>
              <w:rPr>
                <w:rFonts w:ascii="Times New Roman" w:eastAsia="Times New Roman" w:hAnsi="Times New Roman" w:cs="Times New Roman"/>
                <w:b/>
                <w:sz w:val="22"/>
              </w:rPr>
              <w:t xml:space="preserve"> </w:t>
            </w:r>
            <w:r>
              <w:t xml:space="preserve"> </w:t>
            </w:r>
          </w:p>
        </w:tc>
        <w:tc>
          <w:tcPr>
            <w:tcW w:w="1212" w:type="dxa"/>
            <w:vMerge w:val="restart"/>
            <w:tcBorders>
              <w:top w:val="nil"/>
              <w:left w:val="single" w:sz="4" w:space="0" w:color="000000"/>
              <w:bottom w:val="single" w:sz="4" w:space="0" w:color="000000"/>
              <w:right w:val="nil"/>
            </w:tcBorders>
          </w:tcPr>
          <w:p w14:paraId="2B7C369F" w14:textId="77777777" w:rsidR="002E12F3" w:rsidRDefault="00000000">
            <w:pPr>
              <w:spacing w:after="0" w:line="259" w:lineRule="auto"/>
              <w:ind w:left="0" w:right="0" w:firstLine="0"/>
            </w:pPr>
            <w:r>
              <w:t xml:space="preserve"> </w:t>
            </w:r>
          </w:p>
        </w:tc>
      </w:tr>
      <w:tr w:rsidR="002E12F3" w14:paraId="0B106469" w14:textId="77777777">
        <w:trPr>
          <w:trHeight w:val="367"/>
        </w:trPr>
        <w:tc>
          <w:tcPr>
            <w:tcW w:w="2914" w:type="dxa"/>
            <w:tcBorders>
              <w:top w:val="single" w:sz="4" w:space="0" w:color="000000"/>
              <w:left w:val="single" w:sz="4" w:space="0" w:color="000000"/>
              <w:bottom w:val="single" w:sz="4" w:space="0" w:color="000000"/>
              <w:right w:val="single" w:sz="4" w:space="0" w:color="000000"/>
            </w:tcBorders>
          </w:tcPr>
          <w:p w14:paraId="0ADCAC6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2030" w:type="dxa"/>
            <w:tcBorders>
              <w:top w:val="single" w:sz="4" w:space="0" w:color="000000"/>
              <w:left w:val="single" w:sz="4" w:space="0" w:color="000000"/>
              <w:bottom w:val="single" w:sz="4" w:space="0" w:color="000000"/>
              <w:right w:val="single" w:sz="4" w:space="0" w:color="000000"/>
            </w:tcBorders>
          </w:tcPr>
          <w:p w14:paraId="4ECDC959" w14:textId="77777777" w:rsidR="002E12F3" w:rsidRDefault="00000000">
            <w:pPr>
              <w:spacing w:after="0" w:line="259" w:lineRule="auto"/>
              <w:ind w:left="0" w:right="76" w:firstLine="0"/>
              <w:jc w:val="center"/>
            </w:pPr>
            <w:r>
              <w:rPr>
                <w:rFonts w:ascii="Times New Roman" w:eastAsia="Times New Roman" w:hAnsi="Times New Roman" w:cs="Times New Roman"/>
                <w:b/>
                <w:sz w:val="22"/>
              </w:rPr>
              <w:t xml:space="preserve">0 </w:t>
            </w:r>
            <w: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47B23971" w14:textId="77777777" w:rsidR="002E12F3" w:rsidRDefault="00000000">
            <w:pPr>
              <w:spacing w:after="0" w:line="259" w:lineRule="auto"/>
              <w:ind w:left="0" w:right="79" w:firstLine="0"/>
              <w:jc w:val="center"/>
            </w:pPr>
            <w:r>
              <w:rPr>
                <w:rFonts w:ascii="Times New Roman" w:eastAsia="Times New Roman" w:hAnsi="Times New Roman" w:cs="Times New Roman"/>
                <w:b/>
                <w:sz w:val="22"/>
              </w:rPr>
              <w:t xml:space="preserve">1 </w:t>
            </w:r>
            <w: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1B52834A" w14:textId="77777777" w:rsidR="002E12F3" w:rsidRDefault="00000000">
            <w:pPr>
              <w:spacing w:after="0" w:line="259" w:lineRule="auto"/>
              <w:ind w:left="0" w:right="79" w:firstLine="0"/>
              <w:jc w:val="center"/>
            </w:pPr>
            <w:r>
              <w:rPr>
                <w:rFonts w:ascii="Times New Roman" w:eastAsia="Times New Roman" w:hAnsi="Times New Roman" w:cs="Times New Roman"/>
                <w:b/>
                <w:sz w:val="22"/>
              </w:rPr>
              <w:t xml:space="preserve">2 </w:t>
            </w:r>
            <w: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7835C30" w14:textId="77777777" w:rsidR="002E12F3" w:rsidRDefault="00000000">
            <w:pPr>
              <w:spacing w:after="0" w:line="259" w:lineRule="auto"/>
              <w:ind w:left="0" w:right="79" w:firstLine="0"/>
              <w:jc w:val="center"/>
            </w:pPr>
            <w:r>
              <w:rPr>
                <w:rFonts w:ascii="Times New Roman" w:eastAsia="Times New Roman" w:hAnsi="Times New Roman" w:cs="Times New Roman"/>
                <w:b/>
                <w:sz w:val="22"/>
              </w:rPr>
              <w:t xml:space="preserve">3 </w:t>
            </w: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5748105" w14:textId="77777777" w:rsidR="002E12F3" w:rsidRDefault="00000000">
            <w:pPr>
              <w:spacing w:after="0" w:line="259" w:lineRule="auto"/>
              <w:ind w:left="0" w:right="76" w:firstLine="0"/>
              <w:jc w:val="center"/>
            </w:pPr>
            <w:r>
              <w:rPr>
                <w:rFonts w:ascii="Times New Roman" w:eastAsia="Times New Roman" w:hAnsi="Times New Roman" w:cs="Times New Roman"/>
                <w:b/>
                <w:sz w:val="22"/>
              </w:rPr>
              <w:t xml:space="preserve">4 </w:t>
            </w:r>
            <w:r>
              <w:t xml:space="preserve"> </w:t>
            </w:r>
          </w:p>
        </w:tc>
        <w:tc>
          <w:tcPr>
            <w:tcW w:w="0" w:type="auto"/>
            <w:vMerge/>
            <w:tcBorders>
              <w:top w:val="nil"/>
              <w:left w:val="single" w:sz="4" w:space="0" w:color="000000"/>
              <w:bottom w:val="nil"/>
              <w:right w:val="nil"/>
            </w:tcBorders>
          </w:tcPr>
          <w:p w14:paraId="31865FA7" w14:textId="77777777" w:rsidR="002E12F3" w:rsidRDefault="002E12F3">
            <w:pPr>
              <w:spacing w:after="160" w:line="259" w:lineRule="auto"/>
              <w:ind w:left="0" w:right="0" w:firstLine="0"/>
            </w:pPr>
          </w:p>
        </w:tc>
      </w:tr>
      <w:tr w:rsidR="002E12F3" w14:paraId="5BAA5BF8" w14:textId="77777777">
        <w:trPr>
          <w:trHeight w:val="1606"/>
        </w:trPr>
        <w:tc>
          <w:tcPr>
            <w:tcW w:w="2914" w:type="dxa"/>
            <w:tcBorders>
              <w:top w:val="single" w:sz="4" w:space="0" w:color="000000"/>
              <w:left w:val="single" w:sz="4" w:space="0" w:color="000000"/>
              <w:bottom w:val="single" w:sz="4" w:space="0" w:color="000000"/>
              <w:right w:val="single" w:sz="4" w:space="0" w:color="000000"/>
            </w:tcBorders>
          </w:tcPr>
          <w:p w14:paraId="0EE8C25A"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VII. Professional </w:t>
            </w:r>
            <w:r>
              <w:t xml:space="preserve"> </w:t>
            </w:r>
          </w:p>
          <w:p w14:paraId="12749EA3" w14:textId="66C8F684" w:rsidR="002E12F3" w:rsidRDefault="00000000">
            <w:pPr>
              <w:spacing w:after="28" w:line="240" w:lineRule="auto"/>
              <w:ind w:left="0" w:right="0" w:firstLine="0"/>
            </w:pPr>
            <w:r>
              <w:rPr>
                <w:rFonts w:ascii="Times New Roman" w:eastAsia="Times New Roman" w:hAnsi="Times New Roman" w:cs="Times New Roman"/>
                <w:b/>
                <w:sz w:val="22"/>
              </w:rPr>
              <w:t xml:space="preserve">Appearance: </w:t>
            </w:r>
            <w:r>
              <w:rPr>
                <w:rFonts w:ascii="Times New Roman" w:eastAsia="Times New Roman" w:hAnsi="Times New Roman" w:cs="Times New Roman"/>
                <w:sz w:val="20"/>
              </w:rPr>
              <w:t xml:space="preserve">(does the student conform to laboratory dress </w:t>
            </w:r>
            <w:r w:rsidR="0030530C">
              <w:rPr>
                <w:rFonts w:ascii="Times New Roman" w:eastAsia="Times New Roman" w:hAnsi="Times New Roman" w:cs="Times New Roman"/>
                <w:sz w:val="20"/>
              </w:rPr>
              <w:t>code, school</w:t>
            </w:r>
            <w:r>
              <w:rPr>
                <w:rFonts w:ascii="Times New Roman" w:eastAsia="Times New Roman" w:hAnsi="Times New Roman" w:cs="Times New Roman"/>
                <w:sz w:val="20"/>
              </w:rPr>
              <w:t xml:space="preserve"> color, name badge, closed toes shoes, etc.)</w:t>
            </w:r>
            <w:r>
              <w:rPr>
                <w:rFonts w:ascii="Times New Roman" w:eastAsia="Times New Roman" w:hAnsi="Times New Roman" w:cs="Times New Roman"/>
                <w:b/>
                <w:sz w:val="20"/>
              </w:rPr>
              <w:t xml:space="preserve"> </w:t>
            </w:r>
            <w:r>
              <w:t xml:space="preserve"> </w:t>
            </w:r>
          </w:p>
          <w:p w14:paraId="1EF67F93"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2030" w:type="dxa"/>
            <w:tcBorders>
              <w:top w:val="single" w:sz="4" w:space="0" w:color="000000"/>
              <w:left w:val="single" w:sz="4" w:space="0" w:color="000000"/>
              <w:bottom w:val="single" w:sz="4" w:space="0" w:color="000000"/>
              <w:right w:val="single" w:sz="4" w:space="0" w:color="000000"/>
            </w:tcBorders>
          </w:tcPr>
          <w:p w14:paraId="7188F242"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2DC2AF3C"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20C961F2"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68BF4FE3"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E68A28A"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0" w:type="auto"/>
            <w:vMerge/>
            <w:tcBorders>
              <w:top w:val="nil"/>
              <w:left w:val="single" w:sz="4" w:space="0" w:color="000000"/>
              <w:bottom w:val="single" w:sz="4" w:space="0" w:color="000000"/>
              <w:right w:val="nil"/>
            </w:tcBorders>
          </w:tcPr>
          <w:p w14:paraId="5F305143" w14:textId="77777777" w:rsidR="002E12F3" w:rsidRDefault="002E12F3">
            <w:pPr>
              <w:spacing w:after="160" w:line="259" w:lineRule="auto"/>
              <w:ind w:left="0" w:right="0" w:firstLine="0"/>
            </w:pPr>
          </w:p>
        </w:tc>
      </w:tr>
      <w:tr w:rsidR="002E12F3" w14:paraId="47E5E53E" w14:textId="77777777">
        <w:trPr>
          <w:trHeight w:val="631"/>
        </w:trPr>
        <w:tc>
          <w:tcPr>
            <w:tcW w:w="2914" w:type="dxa"/>
            <w:tcBorders>
              <w:top w:val="single" w:sz="4" w:space="0" w:color="000000"/>
              <w:left w:val="single" w:sz="4" w:space="0" w:color="000000"/>
              <w:bottom w:val="single" w:sz="4" w:space="0" w:color="000000"/>
              <w:right w:val="single" w:sz="4" w:space="0" w:color="000000"/>
            </w:tcBorders>
            <w:vAlign w:val="center"/>
          </w:tcPr>
          <w:p w14:paraId="319710C3" w14:textId="77777777" w:rsidR="002E12F3" w:rsidRDefault="00000000">
            <w:pPr>
              <w:spacing w:after="0" w:line="259" w:lineRule="auto"/>
              <w:ind w:left="0" w:right="0" w:firstLine="0"/>
            </w:pPr>
            <w:r>
              <w:rPr>
                <w:rFonts w:ascii="Times New Roman" w:eastAsia="Times New Roman" w:hAnsi="Times New Roman" w:cs="Times New Roman"/>
                <w:b/>
                <w:sz w:val="22"/>
              </w:rPr>
              <w:lastRenderedPageBreak/>
              <w:t xml:space="preserve">Score: </w:t>
            </w:r>
            <w:r>
              <w:t xml:space="preserve"> </w:t>
            </w:r>
          </w:p>
        </w:tc>
        <w:tc>
          <w:tcPr>
            <w:tcW w:w="2030" w:type="dxa"/>
            <w:tcBorders>
              <w:top w:val="single" w:sz="4" w:space="0" w:color="000000"/>
              <w:left w:val="single" w:sz="4" w:space="0" w:color="000000"/>
              <w:bottom w:val="single" w:sz="4" w:space="0" w:color="000000"/>
              <w:right w:val="single" w:sz="4" w:space="0" w:color="000000"/>
            </w:tcBorders>
          </w:tcPr>
          <w:p w14:paraId="0B6AD040"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1BC3DEB3"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44433C63"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6270871E"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1FC6BFC"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BC74D1C"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bl>
    <w:p w14:paraId="59984C98" w14:textId="77777777" w:rsidR="002E12F3" w:rsidRDefault="00000000">
      <w:pPr>
        <w:spacing w:after="0" w:line="259" w:lineRule="auto"/>
        <w:ind w:left="1440" w:right="0" w:firstLine="0"/>
        <w:jc w:val="both"/>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t xml:space="preserve"> </w:t>
      </w:r>
    </w:p>
    <w:tbl>
      <w:tblPr>
        <w:tblStyle w:val="TableGrid"/>
        <w:tblW w:w="10558" w:type="dxa"/>
        <w:tblInd w:w="1450" w:type="dxa"/>
        <w:tblCellMar>
          <w:top w:w="114" w:type="dxa"/>
          <w:left w:w="106" w:type="dxa"/>
          <w:right w:w="29" w:type="dxa"/>
        </w:tblCellMar>
        <w:tblLook w:val="04A0" w:firstRow="1" w:lastRow="0" w:firstColumn="1" w:lastColumn="0" w:noHBand="0" w:noVBand="1"/>
      </w:tblPr>
      <w:tblGrid>
        <w:gridCol w:w="2902"/>
        <w:gridCol w:w="2021"/>
        <w:gridCol w:w="1075"/>
        <w:gridCol w:w="1073"/>
        <w:gridCol w:w="1116"/>
        <w:gridCol w:w="1166"/>
        <w:gridCol w:w="1205"/>
      </w:tblGrid>
      <w:tr w:rsidR="002E12F3" w14:paraId="12527B7B" w14:textId="77777777">
        <w:trPr>
          <w:trHeight w:val="912"/>
        </w:trPr>
        <w:tc>
          <w:tcPr>
            <w:tcW w:w="2902" w:type="dxa"/>
            <w:tcBorders>
              <w:top w:val="single" w:sz="4" w:space="0" w:color="000000"/>
              <w:left w:val="single" w:sz="4" w:space="0" w:color="000000"/>
              <w:bottom w:val="single" w:sz="4" w:space="0" w:color="000000"/>
              <w:right w:val="single" w:sz="4" w:space="0" w:color="000000"/>
            </w:tcBorders>
          </w:tcPr>
          <w:p w14:paraId="42BF5197"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2021" w:type="dxa"/>
            <w:tcBorders>
              <w:top w:val="single" w:sz="4" w:space="0" w:color="000000"/>
              <w:left w:val="single" w:sz="4" w:space="0" w:color="000000"/>
              <w:bottom w:val="single" w:sz="4" w:space="0" w:color="000000"/>
              <w:right w:val="single" w:sz="4" w:space="0" w:color="000000"/>
            </w:tcBorders>
            <w:vAlign w:val="center"/>
          </w:tcPr>
          <w:p w14:paraId="40A9D6B0" w14:textId="77777777" w:rsidR="002E12F3" w:rsidRDefault="00000000">
            <w:pPr>
              <w:spacing w:after="0" w:line="259" w:lineRule="auto"/>
              <w:ind w:left="0" w:right="74" w:firstLine="0"/>
              <w:jc w:val="center"/>
            </w:pPr>
            <w:r>
              <w:rPr>
                <w:rFonts w:ascii="Times New Roman" w:eastAsia="Times New Roman" w:hAnsi="Times New Roman" w:cs="Times New Roman"/>
                <w:b/>
                <w:sz w:val="22"/>
              </w:rPr>
              <w:t xml:space="preserve">Unacceptable </w:t>
            </w:r>
            <w: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4E9DE6B1" w14:textId="77777777" w:rsidR="002E12F3" w:rsidRDefault="00000000">
            <w:pPr>
              <w:spacing w:after="2" w:line="259" w:lineRule="auto"/>
              <w:ind w:left="0" w:right="80" w:firstLine="0"/>
              <w:jc w:val="center"/>
            </w:pPr>
            <w:r>
              <w:rPr>
                <w:rFonts w:ascii="Times New Roman" w:eastAsia="Times New Roman" w:hAnsi="Times New Roman" w:cs="Times New Roman"/>
                <w:b/>
                <w:sz w:val="22"/>
              </w:rPr>
              <w:t xml:space="preserve">Below </w:t>
            </w:r>
            <w:r>
              <w:t xml:space="preserve"> </w:t>
            </w:r>
          </w:p>
          <w:p w14:paraId="1AA7FC74" w14:textId="77777777" w:rsidR="002E12F3" w:rsidRDefault="00000000">
            <w:pPr>
              <w:spacing w:after="7" w:line="259" w:lineRule="auto"/>
              <w:ind w:left="38" w:right="0" w:firstLine="0"/>
            </w:pPr>
            <w:r>
              <w:rPr>
                <w:rFonts w:ascii="Times New Roman" w:eastAsia="Times New Roman" w:hAnsi="Times New Roman" w:cs="Times New Roman"/>
                <w:b/>
                <w:sz w:val="22"/>
              </w:rPr>
              <w:t xml:space="preserve">Average </w:t>
            </w:r>
            <w:r>
              <w:t xml:space="preserve"> </w:t>
            </w:r>
          </w:p>
          <w:p w14:paraId="398CB40D" w14:textId="77777777" w:rsidR="002E12F3" w:rsidRDefault="00000000">
            <w:pPr>
              <w:spacing w:after="0" w:line="259" w:lineRule="auto"/>
              <w:ind w:left="94" w:right="0" w:firstLine="0"/>
              <w:jc w:val="center"/>
            </w:pPr>
            <w:r>
              <w:rPr>
                <w:rFonts w:ascii="Times New Roman" w:eastAsia="Times New Roman" w:hAnsi="Times New Roman" w:cs="Times New Roman"/>
                <w:b/>
                <w:sz w:val="22"/>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vAlign w:val="center"/>
          </w:tcPr>
          <w:p w14:paraId="65E41C41" w14:textId="77777777" w:rsidR="002E12F3" w:rsidRDefault="00000000">
            <w:pPr>
              <w:spacing w:after="7" w:line="259" w:lineRule="auto"/>
              <w:ind w:left="36" w:right="0" w:firstLine="0"/>
            </w:pPr>
            <w:r>
              <w:rPr>
                <w:rFonts w:ascii="Times New Roman" w:eastAsia="Times New Roman" w:hAnsi="Times New Roman" w:cs="Times New Roman"/>
                <w:b/>
                <w:sz w:val="22"/>
              </w:rPr>
              <w:t xml:space="preserve">Average </w:t>
            </w:r>
            <w:r>
              <w:t xml:space="preserve"> </w:t>
            </w:r>
          </w:p>
          <w:p w14:paraId="7B1CD907" w14:textId="77777777" w:rsidR="002E12F3" w:rsidRDefault="00000000">
            <w:pPr>
              <w:spacing w:after="0" w:line="259" w:lineRule="auto"/>
              <w:ind w:left="91" w:right="0" w:firstLine="0"/>
              <w:jc w:val="center"/>
            </w:pPr>
            <w:r>
              <w:rPr>
                <w:rFonts w:ascii="Times New Roman" w:eastAsia="Times New Roman" w:hAnsi="Times New Roman" w:cs="Times New Roman"/>
                <w:b/>
                <w:sz w:val="22"/>
              </w:rPr>
              <w:t xml:space="preserve"> </w:t>
            </w: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1CBEE592" w14:textId="77777777" w:rsidR="002E12F3" w:rsidRDefault="00000000">
            <w:pPr>
              <w:spacing w:after="2" w:line="259" w:lineRule="auto"/>
              <w:ind w:left="0" w:right="79" w:firstLine="0"/>
              <w:jc w:val="center"/>
            </w:pPr>
            <w:r>
              <w:rPr>
                <w:rFonts w:ascii="Times New Roman" w:eastAsia="Times New Roman" w:hAnsi="Times New Roman" w:cs="Times New Roman"/>
                <w:b/>
                <w:sz w:val="22"/>
              </w:rPr>
              <w:t xml:space="preserve">Above </w:t>
            </w:r>
            <w:r>
              <w:t xml:space="preserve"> </w:t>
            </w:r>
          </w:p>
          <w:p w14:paraId="6279C79C" w14:textId="77777777" w:rsidR="002E12F3" w:rsidRDefault="00000000">
            <w:pPr>
              <w:spacing w:after="7" w:line="259" w:lineRule="auto"/>
              <w:ind w:left="60" w:right="0" w:firstLine="0"/>
            </w:pPr>
            <w:r>
              <w:rPr>
                <w:rFonts w:ascii="Times New Roman" w:eastAsia="Times New Roman" w:hAnsi="Times New Roman" w:cs="Times New Roman"/>
                <w:b/>
                <w:sz w:val="22"/>
              </w:rPr>
              <w:t xml:space="preserve">Average </w:t>
            </w:r>
            <w:r>
              <w:t xml:space="preserve"> </w:t>
            </w:r>
          </w:p>
          <w:p w14:paraId="74EBA700" w14:textId="77777777" w:rsidR="002E12F3" w:rsidRDefault="00000000">
            <w:pPr>
              <w:spacing w:after="0" w:line="259" w:lineRule="auto"/>
              <w:ind w:left="96" w:right="0" w:firstLine="0"/>
              <w:jc w:val="center"/>
            </w:pPr>
            <w:r>
              <w:rPr>
                <w:rFonts w:ascii="Times New Roman" w:eastAsia="Times New Roman" w:hAnsi="Times New Roman" w:cs="Times New Roman"/>
                <w:b/>
                <w:sz w:val="22"/>
              </w:rPr>
              <w:t xml:space="preserve"> </w:t>
            </w:r>
            <w: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14:paraId="0F72AA75" w14:textId="77777777" w:rsidR="002E12F3" w:rsidRDefault="00000000">
            <w:pPr>
              <w:spacing w:after="7" w:line="259" w:lineRule="auto"/>
              <w:ind w:left="43" w:right="0" w:firstLine="0"/>
            </w:pPr>
            <w:r>
              <w:rPr>
                <w:rFonts w:ascii="Times New Roman" w:eastAsia="Times New Roman" w:hAnsi="Times New Roman" w:cs="Times New Roman"/>
                <w:b/>
                <w:sz w:val="22"/>
              </w:rPr>
              <w:t xml:space="preserve">Excellent </w:t>
            </w:r>
            <w:r>
              <w:t xml:space="preserve"> </w:t>
            </w:r>
          </w:p>
          <w:p w14:paraId="3D01FCEE" w14:textId="77777777" w:rsidR="002E12F3" w:rsidRDefault="00000000">
            <w:pPr>
              <w:spacing w:after="0" w:line="259" w:lineRule="auto"/>
              <w:ind w:left="98" w:right="0" w:firstLine="0"/>
              <w:jc w:val="center"/>
            </w:pPr>
            <w:r>
              <w:rPr>
                <w:rFonts w:ascii="Times New Roman" w:eastAsia="Times New Roman" w:hAnsi="Times New Roman" w:cs="Times New Roman"/>
                <w:b/>
                <w:sz w:val="22"/>
              </w:rPr>
              <w:t xml:space="preserve"> </w:t>
            </w:r>
            <w:r>
              <w:t xml:space="preserve"> </w:t>
            </w:r>
          </w:p>
        </w:tc>
        <w:tc>
          <w:tcPr>
            <w:tcW w:w="1205" w:type="dxa"/>
            <w:vMerge w:val="restart"/>
            <w:tcBorders>
              <w:top w:val="nil"/>
              <w:left w:val="single" w:sz="4" w:space="0" w:color="000000"/>
              <w:bottom w:val="single" w:sz="4" w:space="0" w:color="000000"/>
              <w:right w:val="nil"/>
            </w:tcBorders>
          </w:tcPr>
          <w:p w14:paraId="105119AB" w14:textId="77777777" w:rsidR="002E12F3" w:rsidRDefault="00000000">
            <w:pPr>
              <w:spacing w:after="0" w:line="259" w:lineRule="auto"/>
              <w:ind w:left="2" w:right="0" w:firstLine="0"/>
            </w:pPr>
            <w:r>
              <w:t xml:space="preserve"> </w:t>
            </w:r>
          </w:p>
        </w:tc>
      </w:tr>
      <w:tr w:rsidR="002E12F3" w14:paraId="0C5731F0" w14:textId="77777777">
        <w:trPr>
          <w:trHeight w:val="367"/>
        </w:trPr>
        <w:tc>
          <w:tcPr>
            <w:tcW w:w="2902" w:type="dxa"/>
            <w:tcBorders>
              <w:top w:val="single" w:sz="4" w:space="0" w:color="000000"/>
              <w:left w:val="single" w:sz="4" w:space="0" w:color="000000"/>
              <w:bottom w:val="single" w:sz="4" w:space="0" w:color="000000"/>
              <w:right w:val="single" w:sz="4" w:space="0" w:color="000000"/>
            </w:tcBorders>
          </w:tcPr>
          <w:p w14:paraId="0157E6AB"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2438DE74" w14:textId="77777777" w:rsidR="002E12F3" w:rsidRDefault="00000000">
            <w:pPr>
              <w:spacing w:after="0" w:line="259" w:lineRule="auto"/>
              <w:ind w:left="0" w:right="76" w:firstLine="0"/>
              <w:jc w:val="center"/>
            </w:pPr>
            <w:r>
              <w:rPr>
                <w:rFonts w:ascii="Times New Roman" w:eastAsia="Times New Roman" w:hAnsi="Times New Roman" w:cs="Times New Roman"/>
                <w:b/>
                <w:sz w:val="22"/>
              </w:rPr>
              <w:t xml:space="preserve">0 </w:t>
            </w:r>
            <w: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34BAC1B0" w14:textId="77777777" w:rsidR="002E12F3" w:rsidRDefault="00000000">
            <w:pPr>
              <w:spacing w:after="0" w:line="259" w:lineRule="auto"/>
              <w:ind w:left="0" w:right="81" w:firstLine="0"/>
              <w:jc w:val="center"/>
            </w:pPr>
            <w:r>
              <w:rPr>
                <w:rFonts w:ascii="Times New Roman" w:eastAsia="Times New Roman" w:hAnsi="Times New Roman" w:cs="Times New Roman"/>
                <w:b/>
                <w:sz w:val="22"/>
              </w:rPr>
              <w:t xml:space="preserve">1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7BA54F18" w14:textId="77777777" w:rsidR="002E12F3" w:rsidRDefault="00000000">
            <w:pPr>
              <w:spacing w:after="0" w:line="259" w:lineRule="auto"/>
              <w:ind w:left="0" w:right="84" w:firstLine="0"/>
              <w:jc w:val="center"/>
            </w:pPr>
            <w:r>
              <w:rPr>
                <w:rFonts w:ascii="Times New Roman" w:eastAsia="Times New Roman" w:hAnsi="Times New Roman" w:cs="Times New Roman"/>
                <w:b/>
                <w:sz w:val="22"/>
              </w:rPr>
              <w:t xml:space="preserve">2 </w:t>
            </w: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0FD83F39" w14:textId="77777777" w:rsidR="002E12F3" w:rsidRDefault="00000000">
            <w:pPr>
              <w:spacing w:after="0" w:line="259" w:lineRule="auto"/>
              <w:ind w:left="0" w:right="79" w:firstLine="0"/>
              <w:jc w:val="center"/>
            </w:pPr>
            <w:r>
              <w:rPr>
                <w:rFonts w:ascii="Times New Roman" w:eastAsia="Times New Roman" w:hAnsi="Times New Roman" w:cs="Times New Roman"/>
                <w:b/>
                <w:sz w:val="22"/>
              </w:rPr>
              <w:t xml:space="preserve">3 </w:t>
            </w: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75FE345D" w14:textId="77777777" w:rsidR="002E12F3" w:rsidRDefault="00000000">
            <w:pPr>
              <w:spacing w:after="0" w:line="259" w:lineRule="auto"/>
              <w:ind w:left="0" w:right="76" w:firstLine="0"/>
              <w:jc w:val="center"/>
            </w:pPr>
            <w:r>
              <w:rPr>
                <w:rFonts w:ascii="Times New Roman" w:eastAsia="Times New Roman" w:hAnsi="Times New Roman" w:cs="Times New Roman"/>
                <w:b/>
                <w:sz w:val="22"/>
              </w:rPr>
              <w:t xml:space="preserve">4 </w:t>
            </w:r>
            <w:r>
              <w:t xml:space="preserve"> </w:t>
            </w:r>
          </w:p>
        </w:tc>
        <w:tc>
          <w:tcPr>
            <w:tcW w:w="0" w:type="auto"/>
            <w:vMerge/>
            <w:tcBorders>
              <w:top w:val="nil"/>
              <w:left w:val="single" w:sz="4" w:space="0" w:color="000000"/>
              <w:bottom w:val="nil"/>
              <w:right w:val="nil"/>
            </w:tcBorders>
          </w:tcPr>
          <w:p w14:paraId="342BB8A4" w14:textId="77777777" w:rsidR="002E12F3" w:rsidRDefault="002E12F3">
            <w:pPr>
              <w:spacing w:after="160" w:line="259" w:lineRule="auto"/>
              <w:ind w:left="0" w:right="0" w:firstLine="0"/>
            </w:pPr>
          </w:p>
        </w:tc>
      </w:tr>
      <w:tr w:rsidR="002E12F3" w14:paraId="7FF5F407" w14:textId="77777777">
        <w:trPr>
          <w:trHeight w:val="2038"/>
        </w:trPr>
        <w:tc>
          <w:tcPr>
            <w:tcW w:w="2902" w:type="dxa"/>
            <w:tcBorders>
              <w:top w:val="single" w:sz="4" w:space="0" w:color="000000"/>
              <w:left w:val="single" w:sz="4" w:space="0" w:color="000000"/>
              <w:bottom w:val="single" w:sz="4" w:space="0" w:color="000000"/>
              <w:right w:val="single" w:sz="4" w:space="0" w:color="000000"/>
            </w:tcBorders>
          </w:tcPr>
          <w:p w14:paraId="08238D2C"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VIII. Professional Ethics: </w:t>
            </w:r>
            <w:r>
              <w:t xml:space="preserve"> </w:t>
            </w:r>
          </w:p>
          <w:p w14:paraId="56EB8150" w14:textId="69C01B80" w:rsidR="002E12F3" w:rsidRDefault="00000000">
            <w:pPr>
              <w:spacing w:after="32" w:line="237" w:lineRule="auto"/>
              <w:ind w:left="2" w:right="0" w:firstLine="0"/>
            </w:pPr>
            <w:r>
              <w:rPr>
                <w:rFonts w:ascii="Times New Roman" w:eastAsia="Times New Roman" w:hAnsi="Times New Roman" w:cs="Times New Roman"/>
                <w:sz w:val="20"/>
              </w:rPr>
              <w:t>(does the student maintain/conform to HIP</w:t>
            </w:r>
            <w:r w:rsidR="0030530C">
              <w:rPr>
                <w:rFonts w:ascii="Times New Roman" w:eastAsia="Times New Roman" w:hAnsi="Times New Roman" w:cs="Times New Roman"/>
                <w:sz w:val="20"/>
              </w:rPr>
              <w:t>A</w:t>
            </w:r>
            <w:r>
              <w:rPr>
                <w:rFonts w:ascii="Times New Roman" w:eastAsia="Times New Roman" w:hAnsi="Times New Roman" w:cs="Times New Roman"/>
                <w:sz w:val="20"/>
              </w:rPr>
              <w:t xml:space="preserve">A standards; does student refrain from criticism of others; does student follow professional code </w:t>
            </w:r>
            <w:r>
              <w:t xml:space="preserve"> </w:t>
            </w:r>
            <w:r>
              <w:rPr>
                <w:rFonts w:ascii="Times New Roman" w:eastAsia="Times New Roman" w:hAnsi="Times New Roman" w:cs="Times New Roman"/>
                <w:sz w:val="20"/>
              </w:rPr>
              <w:t>of ethics in your judgement)</w:t>
            </w:r>
            <w:r>
              <w:rPr>
                <w:rFonts w:ascii="Times New Roman" w:eastAsia="Times New Roman" w:hAnsi="Times New Roman" w:cs="Times New Roman"/>
                <w:b/>
                <w:sz w:val="20"/>
              </w:rPr>
              <w:t xml:space="preserve"> </w:t>
            </w:r>
            <w:r>
              <w:t xml:space="preserve"> </w:t>
            </w:r>
          </w:p>
          <w:p w14:paraId="23CCB9F9"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00074C1E"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32FFD964"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1C43978A"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681951D0"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2E6479BF"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0" w:type="auto"/>
            <w:vMerge/>
            <w:tcBorders>
              <w:top w:val="nil"/>
              <w:left w:val="single" w:sz="4" w:space="0" w:color="000000"/>
              <w:bottom w:val="single" w:sz="4" w:space="0" w:color="000000"/>
              <w:right w:val="nil"/>
            </w:tcBorders>
          </w:tcPr>
          <w:p w14:paraId="5F9F5E6A" w14:textId="77777777" w:rsidR="002E12F3" w:rsidRDefault="002E12F3">
            <w:pPr>
              <w:spacing w:after="160" w:line="259" w:lineRule="auto"/>
              <w:ind w:left="0" w:right="0" w:firstLine="0"/>
            </w:pPr>
          </w:p>
        </w:tc>
      </w:tr>
      <w:tr w:rsidR="002E12F3" w14:paraId="42678F25" w14:textId="77777777">
        <w:trPr>
          <w:trHeight w:val="638"/>
        </w:trPr>
        <w:tc>
          <w:tcPr>
            <w:tcW w:w="2902" w:type="dxa"/>
            <w:tcBorders>
              <w:top w:val="single" w:sz="4" w:space="0" w:color="000000"/>
              <w:left w:val="single" w:sz="4" w:space="0" w:color="000000"/>
              <w:bottom w:val="single" w:sz="4" w:space="0" w:color="000000"/>
              <w:right w:val="single" w:sz="4" w:space="0" w:color="000000"/>
            </w:tcBorders>
            <w:vAlign w:val="center"/>
          </w:tcPr>
          <w:p w14:paraId="199FA37C"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Score: </w:t>
            </w:r>
            <w: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1C4F981A"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348ADEEF"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4E974739"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1C942BBA"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7B5E4620"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AB5255F"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r>
    </w:tbl>
    <w:p w14:paraId="19EB4BEB" w14:textId="77777777" w:rsidR="002E12F3" w:rsidRDefault="00000000">
      <w:pPr>
        <w:spacing w:after="0" w:line="259" w:lineRule="auto"/>
        <w:ind w:left="1440" w:right="0" w:firstLine="0"/>
      </w:pPr>
      <w:r>
        <w:rPr>
          <w:rFonts w:ascii="Times New Roman" w:eastAsia="Times New Roman" w:hAnsi="Times New Roman" w:cs="Times New Roman"/>
          <w:b/>
        </w:rPr>
        <w:t xml:space="preserve"> </w:t>
      </w:r>
      <w:r>
        <w:t xml:space="preserve"> </w:t>
      </w:r>
    </w:p>
    <w:tbl>
      <w:tblPr>
        <w:tblStyle w:val="TableGrid"/>
        <w:tblW w:w="10589" w:type="dxa"/>
        <w:tblInd w:w="1450" w:type="dxa"/>
        <w:tblCellMar>
          <w:top w:w="114" w:type="dxa"/>
          <w:left w:w="106" w:type="dxa"/>
          <w:right w:w="34" w:type="dxa"/>
        </w:tblCellMar>
        <w:tblLook w:val="04A0" w:firstRow="1" w:lastRow="0" w:firstColumn="1" w:lastColumn="0" w:noHBand="0" w:noVBand="1"/>
      </w:tblPr>
      <w:tblGrid>
        <w:gridCol w:w="2908"/>
        <w:gridCol w:w="2028"/>
        <w:gridCol w:w="1078"/>
        <w:gridCol w:w="1075"/>
        <w:gridCol w:w="1121"/>
        <w:gridCol w:w="1169"/>
        <w:gridCol w:w="1210"/>
      </w:tblGrid>
      <w:tr w:rsidR="002E12F3" w14:paraId="4A1B645F" w14:textId="77777777">
        <w:trPr>
          <w:trHeight w:val="914"/>
        </w:trPr>
        <w:tc>
          <w:tcPr>
            <w:tcW w:w="2909" w:type="dxa"/>
            <w:tcBorders>
              <w:top w:val="single" w:sz="4" w:space="0" w:color="000000"/>
              <w:left w:val="single" w:sz="4" w:space="0" w:color="000000"/>
              <w:bottom w:val="single" w:sz="4" w:space="0" w:color="000000"/>
              <w:right w:val="single" w:sz="4" w:space="0" w:color="000000"/>
            </w:tcBorders>
          </w:tcPr>
          <w:p w14:paraId="72CC492A"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2028" w:type="dxa"/>
            <w:tcBorders>
              <w:top w:val="single" w:sz="4" w:space="0" w:color="000000"/>
              <w:left w:val="single" w:sz="4" w:space="0" w:color="000000"/>
              <w:bottom w:val="single" w:sz="4" w:space="0" w:color="000000"/>
              <w:right w:val="single" w:sz="4" w:space="0" w:color="000000"/>
            </w:tcBorders>
            <w:vAlign w:val="center"/>
          </w:tcPr>
          <w:p w14:paraId="221FC573" w14:textId="77777777" w:rsidR="002E12F3" w:rsidRDefault="00000000">
            <w:pPr>
              <w:spacing w:after="0" w:line="259" w:lineRule="auto"/>
              <w:ind w:left="0" w:right="72" w:firstLine="0"/>
              <w:jc w:val="center"/>
            </w:pPr>
            <w:r>
              <w:rPr>
                <w:rFonts w:ascii="Times New Roman" w:eastAsia="Times New Roman" w:hAnsi="Times New Roman" w:cs="Times New Roman"/>
                <w:b/>
                <w:sz w:val="22"/>
              </w:rPr>
              <w:t xml:space="preserve">Unacceptable </w:t>
            </w:r>
            <w: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37E6838D" w14:textId="77777777" w:rsidR="002E12F3" w:rsidRDefault="00000000">
            <w:pPr>
              <w:spacing w:after="2" w:line="259" w:lineRule="auto"/>
              <w:ind w:left="0" w:right="73" w:firstLine="0"/>
              <w:jc w:val="center"/>
            </w:pPr>
            <w:r>
              <w:rPr>
                <w:rFonts w:ascii="Times New Roman" w:eastAsia="Times New Roman" w:hAnsi="Times New Roman" w:cs="Times New Roman"/>
                <w:b/>
                <w:sz w:val="22"/>
              </w:rPr>
              <w:t xml:space="preserve">Below </w:t>
            </w:r>
            <w:r>
              <w:t xml:space="preserve"> </w:t>
            </w:r>
          </w:p>
          <w:p w14:paraId="21518999" w14:textId="77777777" w:rsidR="002E12F3" w:rsidRDefault="00000000">
            <w:pPr>
              <w:spacing w:after="9" w:line="259" w:lineRule="auto"/>
              <w:ind w:left="41" w:right="0" w:firstLine="0"/>
            </w:pPr>
            <w:r>
              <w:rPr>
                <w:rFonts w:ascii="Times New Roman" w:eastAsia="Times New Roman" w:hAnsi="Times New Roman" w:cs="Times New Roman"/>
                <w:b/>
                <w:sz w:val="22"/>
              </w:rPr>
              <w:t xml:space="preserve">Average </w:t>
            </w:r>
            <w:r>
              <w:t xml:space="preserve"> </w:t>
            </w:r>
          </w:p>
          <w:p w14:paraId="50187019" w14:textId="77777777" w:rsidR="002E12F3" w:rsidRDefault="00000000">
            <w:pPr>
              <w:spacing w:after="0" w:line="259" w:lineRule="auto"/>
              <w:ind w:left="101" w:right="0" w:firstLine="0"/>
              <w:jc w:val="center"/>
            </w:pPr>
            <w:r>
              <w:rPr>
                <w:rFonts w:ascii="Times New Roman" w:eastAsia="Times New Roman" w:hAnsi="Times New Roman" w:cs="Times New Roman"/>
                <w:b/>
                <w:sz w:val="22"/>
              </w:rPr>
              <w:t xml:space="preserve"> </w:t>
            </w:r>
            <w:r>
              <w:t xml:space="preserve"> </w:t>
            </w:r>
          </w:p>
        </w:tc>
        <w:tc>
          <w:tcPr>
            <w:tcW w:w="1075" w:type="dxa"/>
            <w:tcBorders>
              <w:top w:val="single" w:sz="4" w:space="0" w:color="000000"/>
              <w:left w:val="single" w:sz="4" w:space="0" w:color="000000"/>
              <w:bottom w:val="single" w:sz="4" w:space="0" w:color="000000"/>
              <w:right w:val="single" w:sz="4" w:space="0" w:color="000000"/>
            </w:tcBorders>
            <w:vAlign w:val="center"/>
          </w:tcPr>
          <w:p w14:paraId="54914DCA" w14:textId="77777777" w:rsidR="002E12F3" w:rsidRDefault="00000000">
            <w:pPr>
              <w:spacing w:after="9" w:line="259" w:lineRule="auto"/>
              <w:ind w:left="38" w:right="0" w:firstLine="0"/>
            </w:pPr>
            <w:r>
              <w:rPr>
                <w:rFonts w:ascii="Times New Roman" w:eastAsia="Times New Roman" w:hAnsi="Times New Roman" w:cs="Times New Roman"/>
                <w:b/>
                <w:sz w:val="22"/>
              </w:rPr>
              <w:t xml:space="preserve">Average </w:t>
            </w:r>
            <w:r>
              <w:t xml:space="preserve"> </w:t>
            </w:r>
          </w:p>
          <w:p w14:paraId="65622F00" w14:textId="77777777" w:rsidR="002E12F3" w:rsidRDefault="00000000">
            <w:pPr>
              <w:spacing w:after="0" w:line="259" w:lineRule="auto"/>
              <w:ind w:left="98" w:right="0" w:firstLine="0"/>
              <w:jc w:val="center"/>
            </w:pPr>
            <w:r>
              <w:rPr>
                <w:rFonts w:ascii="Times New Roman" w:eastAsia="Times New Roman" w:hAnsi="Times New Roman" w:cs="Times New Roman"/>
                <w:b/>
                <w:sz w:val="22"/>
              </w:rPr>
              <w:t xml:space="preserve"> </w:t>
            </w:r>
            <w: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2B1ED11" w14:textId="77777777" w:rsidR="002E12F3" w:rsidRDefault="00000000">
            <w:pPr>
              <w:spacing w:after="2" w:line="259" w:lineRule="auto"/>
              <w:ind w:left="0" w:right="74" w:firstLine="0"/>
              <w:jc w:val="center"/>
            </w:pPr>
            <w:r>
              <w:rPr>
                <w:rFonts w:ascii="Times New Roman" w:eastAsia="Times New Roman" w:hAnsi="Times New Roman" w:cs="Times New Roman"/>
                <w:b/>
                <w:sz w:val="22"/>
              </w:rPr>
              <w:t xml:space="preserve">Above </w:t>
            </w:r>
            <w:r>
              <w:t xml:space="preserve"> </w:t>
            </w:r>
          </w:p>
          <w:p w14:paraId="7EE06563" w14:textId="77777777" w:rsidR="002E12F3" w:rsidRDefault="00000000">
            <w:pPr>
              <w:spacing w:after="9" w:line="259" w:lineRule="auto"/>
              <w:ind w:left="62" w:right="0" w:firstLine="0"/>
            </w:pPr>
            <w:r>
              <w:rPr>
                <w:rFonts w:ascii="Times New Roman" w:eastAsia="Times New Roman" w:hAnsi="Times New Roman" w:cs="Times New Roman"/>
                <w:b/>
                <w:sz w:val="22"/>
              </w:rPr>
              <w:t xml:space="preserve">Average </w:t>
            </w:r>
            <w:r>
              <w:t xml:space="preserve"> </w:t>
            </w:r>
          </w:p>
          <w:p w14:paraId="019E7A5C" w14:textId="77777777" w:rsidR="002E12F3" w:rsidRDefault="00000000">
            <w:pPr>
              <w:spacing w:after="0" w:line="259" w:lineRule="auto"/>
              <w:ind w:left="101" w:right="0" w:firstLine="0"/>
              <w:jc w:val="center"/>
            </w:pPr>
            <w:r>
              <w:rPr>
                <w:rFonts w:ascii="Times New Roman" w:eastAsia="Times New Roman" w:hAnsi="Times New Roman" w:cs="Times New Roman"/>
                <w:b/>
                <w:sz w:val="22"/>
              </w:rPr>
              <w:t xml:space="preserve"> </w:t>
            </w:r>
            <w: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37C8DB7D" w14:textId="77777777" w:rsidR="002E12F3" w:rsidRDefault="00000000">
            <w:pPr>
              <w:spacing w:after="9" w:line="259" w:lineRule="auto"/>
              <w:ind w:left="41" w:right="0" w:firstLine="0"/>
            </w:pPr>
            <w:r>
              <w:rPr>
                <w:rFonts w:ascii="Times New Roman" w:eastAsia="Times New Roman" w:hAnsi="Times New Roman" w:cs="Times New Roman"/>
                <w:b/>
                <w:sz w:val="22"/>
              </w:rPr>
              <w:t xml:space="preserve">Excellent </w:t>
            </w:r>
            <w:r>
              <w:t xml:space="preserve"> </w:t>
            </w:r>
          </w:p>
          <w:p w14:paraId="2F990981" w14:textId="77777777" w:rsidR="002E12F3" w:rsidRDefault="00000000">
            <w:pPr>
              <w:spacing w:after="0" w:line="259" w:lineRule="auto"/>
              <w:ind w:left="96" w:right="0" w:firstLine="0"/>
              <w:jc w:val="center"/>
            </w:pPr>
            <w:r>
              <w:rPr>
                <w:rFonts w:ascii="Times New Roman" w:eastAsia="Times New Roman" w:hAnsi="Times New Roman" w:cs="Times New Roman"/>
                <w:b/>
                <w:sz w:val="22"/>
              </w:rPr>
              <w:t xml:space="preserve"> </w:t>
            </w:r>
            <w:r>
              <w:t xml:space="preserve"> </w:t>
            </w:r>
          </w:p>
        </w:tc>
        <w:tc>
          <w:tcPr>
            <w:tcW w:w="1210" w:type="dxa"/>
            <w:vMerge w:val="restart"/>
            <w:tcBorders>
              <w:top w:val="nil"/>
              <w:left w:val="single" w:sz="4" w:space="0" w:color="000000"/>
              <w:bottom w:val="single" w:sz="4" w:space="0" w:color="000000"/>
              <w:right w:val="nil"/>
            </w:tcBorders>
          </w:tcPr>
          <w:p w14:paraId="1D0E568F" w14:textId="77777777" w:rsidR="002E12F3" w:rsidRDefault="00000000">
            <w:pPr>
              <w:spacing w:after="0" w:line="259" w:lineRule="auto"/>
              <w:ind w:left="0" w:right="0" w:firstLine="0"/>
            </w:pPr>
            <w:r>
              <w:t xml:space="preserve"> </w:t>
            </w:r>
          </w:p>
        </w:tc>
      </w:tr>
      <w:tr w:rsidR="002E12F3" w14:paraId="56DFAD5E" w14:textId="77777777">
        <w:trPr>
          <w:trHeight w:val="367"/>
        </w:trPr>
        <w:tc>
          <w:tcPr>
            <w:tcW w:w="2909" w:type="dxa"/>
            <w:tcBorders>
              <w:top w:val="single" w:sz="4" w:space="0" w:color="000000"/>
              <w:left w:val="single" w:sz="4" w:space="0" w:color="000000"/>
              <w:bottom w:val="single" w:sz="4" w:space="0" w:color="000000"/>
              <w:right w:val="single" w:sz="4" w:space="0" w:color="000000"/>
            </w:tcBorders>
          </w:tcPr>
          <w:p w14:paraId="17E661BD"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2028" w:type="dxa"/>
            <w:tcBorders>
              <w:top w:val="single" w:sz="4" w:space="0" w:color="000000"/>
              <w:left w:val="single" w:sz="4" w:space="0" w:color="000000"/>
              <w:bottom w:val="single" w:sz="4" w:space="0" w:color="000000"/>
              <w:right w:val="single" w:sz="4" w:space="0" w:color="000000"/>
            </w:tcBorders>
          </w:tcPr>
          <w:p w14:paraId="7C403F3C" w14:textId="77777777" w:rsidR="002E12F3" w:rsidRDefault="00000000">
            <w:pPr>
              <w:spacing w:after="0" w:line="259" w:lineRule="auto"/>
              <w:ind w:left="0" w:right="74" w:firstLine="0"/>
              <w:jc w:val="center"/>
            </w:pPr>
            <w:r>
              <w:rPr>
                <w:rFonts w:ascii="Times New Roman" w:eastAsia="Times New Roman" w:hAnsi="Times New Roman" w:cs="Times New Roman"/>
                <w:b/>
                <w:sz w:val="22"/>
              </w:rPr>
              <w:t xml:space="preserve">0 </w:t>
            </w:r>
            <w: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47C6EE1D" w14:textId="77777777" w:rsidR="002E12F3" w:rsidRDefault="00000000">
            <w:pPr>
              <w:spacing w:after="0" w:line="259" w:lineRule="auto"/>
              <w:ind w:left="0" w:right="74" w:firstLine="0"/>
              <w:jc w:val="center"/>
            </w:pPr>
            <w:r>
              <w:rPr>
                <w:rFonts w:ascii="Times New Roman" w:eastAsia="Times New Roman" w:hAnsi="Times New Roman" w:cs="Times New Roman"/>
                <w:b/>
                <w:sz w:val="22"/>
              </w:rPr>
              <w:t xml:space="preserve">1 </w:t>
            </w:r>
            <w: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35A99831" w14:textId="77777777" w:rsidR="002E12F3" w:rsidRDefault="00000000">
            <w:pPr>
              <w:spacing w:after="0" w:line="259" w:lineRule="auto"/>
              <w:ind w:left="0" w:right="81" w:firstLine="0"/>
              <w:jc w:val="center"/>
            </w:pPr>
            <w:r>
              <w:rPr>
                <w:rFonts w:ascii="Times New Roman" w:eastAsia="Times New Roman" w:hAnsi="Times New Roman" w:cs="Times New Roman"/>
                <w:b/>
                <w:sz w:val="22"/>
              </w:rPr>
              <w:t xml:space="preserve">2 </w:t>
            </w:r>
            <w: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640587B" w14:textId="77777777" w:rsidR="002E12F3" w:rsidRDefault="00000000">
            <w:pPr>
              <w:spacing w:after="0" w:line="259" w:lineRule="auto"/>
              <w:ind w:left="0" w:right="74" w:firstLine="0"/>
              <w:jc w:val="center"/>
            </w:pPr>
            <w:r>
              <w:rPr>
                <w:rFonts w:ascii="Times New Roman" w:eastAsia="Times New Roman" w:hAnsi="Times New Roman" w:cs="Times New Roman"/>
                <w:b/>
                <w:sz w:val="22"/>
              </w:rPr>
              <w:t xml:space="preserve">3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D8F47DE" w14:textId="77777777" w:rsidR="002E12F3" w:rsidRDefault="00000000">
            <w:pPr>
              <w:spacing w:after="0" w:line="259" w:lineRule="auto"/>
              <w:ind w:left="0" w:right="79" w:firstLine="0"/>
              <w:jc w:val="center"/>
            </w:pPr>
            <w:r>
              <w:rPr>
                <w:rFonts w:ascii="Times New Roman" w:eastAsia="Times New Roman" w:hAnsi="Times New Roman" w:cs="Times New Roman"/>
                <w:b/>
                <w:sz w:val="22"/>
              </w:rPr>
              <w:t xml:space="preserve">4 </w:t>
            </w:r>
            <w:r>
              <w:t xml:space="preserve"> </w:t>
            </w:r>
          </w:p>
        </w:tc>
        <w:tc>
          <w:tcPr>
            <w:tcW w:w="0" w:type="auto"/>
            <w:vMerge/>
            <w:tcBorders>
              <w:top w:val="nil"/>
              <w:left w:val="single" w:sz="4" w:space="0" w:color="000000"/>
              <w:bottom w:val="nil"/>
              <w:right w:val="nil"/>
            </w:tcBorders>
          </w:tcPr>
          <w:p w14:paraId="6CC4D9AD" w14:textId="77777777" w:rsidR="002E12F3" w:rsidRDefault="002E12F3">
            <w:pPr>
              <w:spacing w:after="160" w:line="259" w:lineRule="auto"/>
              <w:ind w:left="0" w:right="0" w:firstLine="0"/>
            </w:pPr>
          </w:p>
        </w:tc>
      </w:tr>
      <w:tr w:rsidR="002E12F3" w14:paraId="4D74E751" w14:textId="77777777">
        <w:trPr>
          <w:trHeight w:val="2030"/>
        </w:trPr>
        <w:tc>
          <w:tcPr>
            <w:tcW w:w="2909" w:type="dxa"/>
            <w:tcBorders>
              <w:top w:val="single" w:sz="4" w:space="0" w:color="000000"/>
              <w:left w:val="single" w:sz="4" w:space="0" w:color="000000"/>
              <w:bottom w:val="single" w:sz="4" w:space="0" w:color="000000"/>
              <w:right w:val="single" w:sz="4" w:space="0" w:color="000000"/>
            </w:tcBorders>
          </w:tcPr>
          <w:p w14:paraId="5E0AE229"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XI. Professional Behavior: </w:t>
            </w:r>
            <w:r>
              <w:t xml:space="preserve"> </w:t>
            </w:r>
          </w:p>
          <w:p w14:paraId="62933820" w14:textId="77777777" w:rsidR="002E12F3" w:rsidRDefault="00000000">
            <w:pPr>
              <w:spacing w:after="31" w:line="237" w:lineRule="auto"/>
              <w:ind w:left="2" w:right="48" w:firstLine="0"/>
            </w:pPr>
            <w:r>
              <w:rPr>
                <w:rFonts w:ascii="Times New Roman" w:eastAsia="Times New Roman" w:hAnsi="Times New Roman" w:cs="Times New Roman"/>
                <w:sz w:val="20"/>
              </w:rPr>
              <w:t>(does the student relate to patients and staff in a courteous manner; does the student willingly accept additional duties; handle telephone calls professionally)</w:t>
            </w:r>
            <w:r>
              <w:rPr>
                <w:rFonts w:ascii="Times New Roman" w:eastAsia="Times New Roman" w:hAnsi="Times New Roman" w:cs="Times New Roman"/>
                <w:b/>
                <w:sz w:val="20"/>
              </w:rPr>
              <w:t xml:space="preserve"> </w:t>
            </w:r>
            <w:r>
              <w:t xml:space="preserve"> </w:t>
            </w:r>
          </w:p>
          <w:p w14:paraId="44DD1FC8"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2028" w:type="dxa"/>
            <w:tcBorders>
              <w:top w:val="single" w:sz="4" w:space="0" w:color="000000"/>
              <w:left w:val="single" w:sz="4" w:space="0" w:color="000000"/>
              <w:bottom w:val="single" w:sz="4" w:space="0" w:color="000000"/>
              <w:right w:val="single" w:sz="4" w:space="0" w:color="000000"/>
            </w:tcBorders>
          </w:tcPr>
          <w:p w14:paraId="721914AB"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473ADC3B"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381FA3DE"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0DE4CB9"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B321D36"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0" w:type="auto"/>
            <w:vMerge/>
            <w:tcBorders>
              <w:top w:val="nil"/>
              <w:left w:val="single" w:sz="4" w:space="0" w:color="000000"/>
              <w:bottom w:val="single" w:sz="4" w:space="0" w:color="000000"/>
              <w:right w:val="nil"/>
            </w:tcBorders>
          </w:tcPr>
          <w:p w14:paraId="2C978FD0" w14:textId="77777777" w:rsidR="002E12F3" w:rsidRDefault="002E12F3">
            <w:pPr>
              <w:spacing w:after="160" w:line="259" w:lineRule="auto"/>
              <w:ind w:left="0" w:right="0" w:firstLine="0"/>
            </w:pPr>
          </w:p>
        </w:tc>
      </w:tr>
      <w:tr w:rsidR="002E12F3" w14:paraId="54D3EEF3" w14:textId="77777777">
        <w:trPr>
          <w:trHeight w:val="634"/>
        </w:trPr>
        <w:tc>
          <w:tcPr>
            <w:tcW w:w="2909" w:type="dxa"/>
            <w:tcBorders>
              <w:top w:val="single" w:sz="4" w:space="0" w:color="000000"/>
              <w:left w:val="single" w:sz="4" w:space="0" w:color="000000"/>
              <w:bottom w:val="single" w:sz="4" w:space="0" w:color="000000"/>
              <w:right w:val="single" w:sz="4" w:space="0" w:color="000000"/>
            </w:tcBorders>
            <w:vAlign w:val="center"/>
          </w:tcPr>
          <w:p w14:paraId="18DAF694"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Score: </w:t>
            </w:r>
            <w:r>
              <w:t xml:space="preserve"> </w:t>
            </w:r>
          </w:p>
        </w:tc>
        <w:tc>
          <w:tcPr>
            <w:tcW w:w="2028" w:type="dxa"/>
            <w:tcBorders>
              <w:top w:val="single" w:sz="4" w:space="0" w:color="000000"/>
              <w:left w:val="single" w:sz="4" w:space="0" w:color="000000"/>
              <w:bottom w:val="single" w:sz="4" w:space="0" w:color="000000"/>
              <w:right w:val="single" w:sz="4" w:space="0" w:color="000000"/>
            </w:tcBorders>
          </w:tcPr>
          <w:p w14:paraId="233251AD"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5C741F61"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6DE4BBA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AFFF9B0"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91AD73D"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25C01435" w14:textId="77777777" w:rsidR="002E12F3" w:rsidRDefault="00000000">
            <w:pPr>
              <w:spacing w:after="0" w:line="259" w:lineRule="auto"/>
              <w:ind w:left="2" w:right="0" w:firstLine="0"/>
            </w:pPr>
            <w:r>
              <w:rPr>
                <w:rFonts w:ascii="Times New Roman" w:eastAsia="Times New Roman" w:hAnsi="Times New Roman" w:cs="Times New Roman"/>
                <w:b/>
                <w:sz w:val="22"/>
              </w:rPr>
              <w:t xml:space="preserve"> </w:t>
            </w:r>
            <w:r>
              <w:t xml:space="preserve"> </w:t>
            </w:r>
          </w:p>
        </w:tc>
      </w:tr>
    </w:tbl>
    <w:p w14:paraId="6182B4DF" w14:textId="77777777" w:rsidR="002E12F3" w:rsidRDefault="00000000">
      <w:pPr>
        <w:spacing w:after="167" w:line="261" w:lineRule="auto"/>
        <w:ind w:left="1435" w:right="0" w:hanging="10"/>
      </w:pPr>
      <w:r>
        <w:rPr>
          <w:rFonts w:ascii="Times New Roman" w:eastAsia="Times New Roman" w:hAnsi="Times New Roman" w:cs="Times New Roman"/>
          <w:b/>
        </w:rPr>
        <w:t xml:space="preserve">Preceptor Instructions: Please answer the following questions; use the back of the page or attach additional pages if necessary. Please sign the form below and have the student sign the form when completed. </w:t>
      </w:r>
      <w:r>
        <w:t xml:space="preserve"> </w:t>
      </w:r>
    </w:p>
    <w:p w14:paraId="6E61AB9F" w14:textId="77777777" w:rsidR="002E12F3" w:rsidRDefault="00000000">
      <w:pPr>
        <w:numPr>
          <w:ilvl w:val="0"/>
          <w:numId w:val="27"/>
        </w:numPr>
        <w:spacing w:after="167" w:line="261" w:lineRule="auto"/>
        <w:ind w:right="0" w:hanging="300"/>
      </w:pPr>
      <w:r>
        <w:rPr>
          <w:rFonts w:ascii="Times New Roman" w:eastAsia="Times New Roman" w:hAnsi="Times New Roman" w:cs="Times New Roman"/>
          <w:b/>
        </w:rPr>
        <w:t xml:space="preserve">Has the student failed to perform any duties or responsibilities? If so, please explain. </w:t>
      </w:r>
      <w:r>
        <w:t xml:space="preserve"> </w:t>
      </w:r>
    </w:p>
    <w:p w14:paraId="3401E015" w14:textId="77777777" w:rsidR="002E12F3" w:rsidRDefault="00000000">
      <w:pPr>
        <w:spacing w:after="166" w:line="259" w:lineRule="auto"/>
        <w:ind w:left="1440" w:right="0" w:firstLine="0"/>
      </w:pPr>
      <w:r>
        <w:rPr>
          <w:rFonts w:ascii="Times New Roman" w:eastAsia="Times New Roman" w:hAnsi="Times New Roman" w:cs="Times New Roman"/>
          <w:b/>
        </w:rPr>
        <w:t xml:space="preserve"> </w:t>
      </w:r>
      <w:r>
        <w:t xml:space="preserve"> </w:t>
      </w:r>
    </w:p>
    <w:p w14:paraId="46FE6011" w14:textId="77777777" w:rsidR="002E12F3" w:rsidRDefault="00000000">
      <w:pPr>
        <w:numPr>
          <w:ilvl w:val="0"/>
          <w:numId w:val="27"/>
        </w:numPr>
        <w:spacing w:after="167" w:line="261" w:lineRule="auto"/>
        <w:ind w:right="0" w:hanging="300"/>
      </w:pPr>
      <w:r>
        <w:rPr>
          <w:rFonts w:ascii="Times New Roman" w:eastAsia="Times New Roman" w:hAnsi="Times New Roman" w:cs="Times New Roman"/>
          <w:b/>
        </w:rPr>
        <w:t xml:space="preserve">What can you suggest to the student to improve their performance in this area? </w:t>
      </w:r>
      <w:r>
        <w:t xml:space="preserve"> </w:t>
      </w:r>
    </w:p>
    <w:p w14:paraId="27B84F3C" w14:textId="77777777" w:rsidR="002E12F3" w:rsidRDefault="00000000">
      <w:pPr>
        <w:spacing w:after="166" w:line="259" w:lineRule="auto"/>
        <w:ind w:left="2160" w:right="0" w:firstLine="0"/>
      </w:pPr>
      <w:r>
        <w:rPr>
          <w:rFonts w:ascii="Times New Roman" w:eastAsia="Times New Roman" w:hAnsi="Times New Roman" w:cs="Times New Roman"/>
          <w:b/>
        </w:rPr>
        <w:t xml:space="preserve"> </w:t>
      </w:r>
      <w:r>
        <w:t xml:space="preserve"> </w:t>
      </w:r>
    </w:p>
    <w:p w14:paraId="64C46937" w14:textId="77777777" w:rsidR="002E12F3" w:rsidRDefault="00000000">
      <w:pPr>
        <w:numPr>
          <w:ilvl w:val="0"/>
          <w:numId w:val="27"/>
        </w:numPr>
        <w:spacing w:after="167" w:line="261" w:lineRule="auto"/>
        <w:ind w:right="0" w:hanging="300"/>
      </w:pPr>
      <w:r>
        <w:rPr>
          <w:rFonts w:ascii="Times New Roman" w:eastAsia="Times New Roman" w:hAnsi="Times New Roman" w:cs="Times New Roman"/>
          <w:b/>
        </w:rPr>
        <w:lastRenderedPageBreak/>
        <w:t xml:space="preserve">What are this student’s strong points? Weakest points? </w:t>
      </w:r>
      <w:r>
        <w:t xml:space="preserve"> </w:t>
      </w:r>
    </w:p>
    <w:p w14:paraId="5E055A91" w14:textId="77777777" w:rsidR="002E12F3" w:rsidRDefault="00000000">
      <w:pPr>
        <w:spacing w:after="166" w:line="259" w:lineRule="auto"/>
        <w:ind w:left="2160" w:right="0" w:firstLine="0"/>
      </w:pPr>
      <w:r>
        <w:rPr>
          <w:rFonts w:ascii="Times New Roman" w:eastAsia="Times New Roman" w:hAnsi="Times New Roman" w:cs="Times New Roman"/>
          <w:b/>
        </w:rPr>
        <w:t xml:space="preserve"> </w:t>
      </w:r>
      <w:r>
        <w:t xml:space="preserve"> </w:t>
      </w:r>
    </w:p>
    <w:p w14:paraId="0E70429F" w14:textId="77777777" w:rsidR="002E12F3" w:rsidRDefault="00000000">
      <w:pPr>
        <w:numPr>
          <w:ilvl w:val="0"/>
          <w:numId w:val="27"/>
        </w:numPr>
        <w:spacing w:after="221" w:line="261" w:lineRule="auto"/>
        <w:ind w:right="0" w:hanging="300"/>
      </w:pPr>
      <w:r>
        <w:rPr>
          <w:rFonts w:ascii="Times New Roman" w:eastAsia="Times New Roman" w:hAnsi="Times New Roman" w:cs="Times New Roman"/>
          <w:b/>
        </w:rPr>
        <w:t xml:space="preserve">I would recommend this student for employment in this area of clinical internship: </w:t>
      </w:r>
      <w:r>
        <w:t xml:space="preserve"> </w:t>
      </w:r>
    </w:p>
    <w:p w14:paraId="03B88E5B" w14:textId="77777777" w:rsidR="002E12F3" w:rsidRDefault="00000000">
      <w:pPr>
        <w:tabs>
          <w:tab w:val="center" w:pos="1440"/>
          <w:tab w:val="center" w:pos="3612"/>
          <w:tab w:val="center" w:pos="7216"/>
        </w:tabs>
        <w:spacing w:after="167" w:line="261" w:lineRule="auto"/>
        <w:ind w:left="0" w:right="0" w:firstLine="0"/>
      </w:pPr>
      <w:r>
        <w:rPr>
          <w:rFonts w:ascii="Calibri" w:eastAsia="Calibri" w:hAnsi="Calibri" w:cs="Calibri"/>
          <w:sz w:val="22"/>
        </w:rPr>
        <w:tab/>
        <w:t xml:space="preserve"> </w:t>
      </w:r>
      <w:r>
        <w:rPr>
          <w:rFonts w:ascii="Calibri" w:eastAsia="Calibri" w:hAnsi="Calibri" w:cs="Calibri"/>
          <w:sz w:val="22"/>
        </w:rPr>
        <w:tab/>
      </w:r>
      <w:r>
        <w:rPr>
          <w:rFonts w:ascii="Times New Roman" w:eastAsia="Times New Roman" w:hAnsi="Times New Roman" w:cs="Times New Roman"/>
          <w:b/>
        </w:rPr>
        <w:t xml:space="preserve">_____________ Recommend   </w:t>
      </w:r>
      <w:r>
        <w:rPr>
          <w:rFonts w:ascii="Times New Roman" w:eastAsia="Times New Roman" w:hAnsi="Times New Roman" w:cs="Times New Roman"/>
          <w:b/>
        </w:rPr>
        <w:tab/>
        <w:t xml:space="preserve">__________Not Recommend </w:t>
      </w:r>
      <w:r>
        <w:t xml:space="preserve"> </w:t>
      </w:r>
    </w:p>
    <w:p w14:paraId="5A39DC33" w14:textId="77777777" w:rsidR="002E12F3" w:rsidRDefault="00000000">
      <w:pPr>
        <w:spacing w:after="0" w:line="261" w:lineRule="auto"/>
        <w:ind w:left="1435" w:right="0" w:hanging="10"/>
        <w:rPr>
          <w:rFonts w:ascii="Times New Roman" w:eastAsia="Times New Roman" w:hAnsi="Times New Roman" w:cs="Times New Roman"/>
          <w:b/>
        </w:rPr>
      </w:pPr>
      <w:r>
        <w:rPr>
          <w:rFonts w:ascii="Times New Roman" w:eastAsia="Times New Roman" w:hAnsi="Times New Roman" w:cs="Times New Roman"/>
          <w:b/>
        </w:rPr>
        <w:t xml:space="preserve">Student Signature/Date: ___________________ Evaluator Signature/Date: _________________ </w:t>
      </w:r>
    </w:p>
    <w:p w14:paraId="3CE6BA45" w14:textId="092F022D" w:rsidR="0030530C" w:rsidRDefault="0030530C">
      <w:pPr>
        <w:spacing w:after="160" w:line="278" w:lineRule="auto"/>
        <w:ind w:left="0" w:right="0" w:firstLine="0"/>
        <w:rPr>
          <w:rFonts w:ascii="Times New Roman" w:eastAsia="Times New Roman" w:hAnsi="Times New Roman" w:cs="Times New Roman"/>
          <w:b/>
        </w:rPr>
      </w:pPr>
      <w:r>
        <w:rPr>
          <w:rFonts w:ascii="Times New Roman" w:eastAsia="Times New Roman" w:hAnsi="Times New Roman" w:cs="Times New Roman"/>
          <w:b/>
        </w:rPr>
        <w:br w:type="page"/>
      </w:r>
    </w:p>
    <w:p w14:paraId="6B732AEC" w14:textId="77777777" w:rsidR="0030530C" w:rsidRDefault="0030530C">
      <w:pPr>
        <w:spacing w:after="0" w:line="261" w:lineRule="auto"/>
        <w:ind w:left="1435" w:right="0" w:hanging="10"/>
      </w:pPr>
    </w:p>
    <w:p w14:paraId="78C171A2" w14:textId="77777777" w:rsidR="002E12F3" w:rsidRDefault="00000000">
      <w:pPr>
        <w:spacing w:after="0" w:line="261" w:lineRule="auto"/>
        <w:ind w:left="1435" w:right="0" w:hanging="10"/>
      </w:pPr>
      <w:r>
        <w:rPr>
          <w:rFonts w:ascii="Times New Roman" w:eastAsia="Times New Roman" w:hAnsi="Times New Roman" w:cs="Times New Roman"/>
          <w:b/>
        </w:rPr>
        <w:t xml:space="preserve">Preceptors: Please </w:t>
      </w:r>
      <w:r>
        <w:rPr>
          <w:rFonts w:ascii="Times New Roman" w:eastAsia="Times New Roman" w:hAnsi="Times New Roman" w:cs="Times New Roman"/>
          <w:b/>
          <w:u w:val="single" w:color="000000"/>
        </w:rPr>
        <w:t>do not</w:t>
      </w:r>
      <w:r>
        <w:rPr>
          <w:rFonts w:ascii="Times New Roman" w:eastAsia="Times New Roman" w:hAnsi="Times New Roman" w:cs="Times New Roman"/>
          <w:b/>
        </w:rPr>
        <w:t xml:space="preserve"> fill out the following sections-This section is for LSUA Clinical Faculty Only </w:t>
      </w:r>
      <w:r>
        <w:t xml:space="preserve"> </w:t>
      </w:r>
    </w:p>
    <w:tbl>
      <w:tblPr>
        <w:tblStyle w:val="TableGrid"/>
        <w:tblW w:w="9350" w:type="dxa"/>
        <w:tblInd w:w="1450" w:type="dxa"/>
        <w:tblCellMar>
          <w:top w:w="113" w:type="dxa"/>
          <w:left w:w="108" w:type="dxa"/>
          <w:right w:w="56" w:type="dxa"/>
        </w:tblCellMar>
        <w:tblLook w:val="04A0" w:firstRow="1" w:lastRow="0" w:firstColumn="1" w:lastColumn="0" w:noHBand="0" w:noVBand="1"/>
      </w:tblPr>
      <w:tblGrid>
        <w:gridCol w:w="1615"/>
        <w:gridCol w:w="1781"/>
        <w:gridCol w:w="1164"/>
        <w:gridCol w:w="1164"/>
        <w:gridCol w:w="1164"/>
        <w:gridCol w:w="1219"/>
        <w:gridCol w:w="1243"/>
      </w:tblGrid>
      <w:tr w:rsidR="002E12F3" w14:paraId="500196E1" w14:textId="77777777">
        <w:trPr>
          <w:trHeight w:val="912"/>
        </w:trPr>
        <w:tc>
          <w:tcPr>
            <w:tcW w:w="1615" w:type="dxa"/>
            <w:tcBorders>
              <w:top w:val="single" w:sz="4" w:space="0" w:color="000000"/>
              <w:left w:val="single" w:sz="4" w:space="0" w:color="000000"/>
              <w:bottom w:val="single" w:sz="4" w:space="0" w:color="000000"/>
              <w:right w:val="single" w:sz="4" w:space="0" w:color="000000"/>
            </w:tcBorders>
          </w:tcPr>
          <w:p w14:paraId="30313D4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14:paraId="6C089625" w14:textId="77777777" w:rsidR="002E12F3" w:rsidRDefault="00000000">
            <w:pPr>
              <w:spacing w:after="0" w:line="259" w:lineRule="auto"/>
              <w:ind w:left="0" w:right="50" w:firstLine="0"/>
              <w:jc w:val="center"/>
            </w:pPr>
            <w:r>
              <w:rPr>
                <w:rFonts w:ascii="Times New Roman" w:eastAsia="Times New Roman" w:hAnsi="Times New Roman" w:cs="Times New Roman"/>
                <w:b/>
                <w:sz w:val="22"/>
              </w:rPr>
              <w:t xml:space="preserve">Unacceptable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07502FA" w14:textId="77777777" w:rsidR="002E12F3" w:rsidRDefault="00000000">
            <w:pPr>
              <w:spacing w:after="2" w:line="259" w:lineRule="auto"/>
              <w:ind w:left="0" w:right="54" w:firstLine="0"/>
              <w:jc w:val="center"/>
            </w:pPr>
            <w:r>
              <w:rPr>
                <w:rFonts w:ascii="Times New Roman" w:eastAsia="Times New Roman" w:hAnsi="Times New Roman" w:cs="Times New Roman"/>
                <w:b/>
                <w:sz w:val="22"/>
              </w:rPr>
              <w:t xml:space="preserve">Below </w:t>
            </w:r>
            <w:r>
              <w:t xml:space="preserve"> </w:t>
            </w:r>
          </w:p>
          <w:p w14:paraId="43FFFC46" w14:textId="77777777" w:rsidR="002E12F3" w:rsidRDefault="00000000">
            <w:pPr>
              <w:spacing w:after="9" w:line="259" w:lineRule="auto"/>
              <w:ind w:left="82" w:right="0" w:firstLine="0"/>
            </w:pPr>
            <w:r>
              <w:rPr>
                <w:rFonts w:ascii="Times New Roman" w:eastAsia="Times New Roman" w:hAnsi="Times New Roman" w:cs="Times New Roman"/>
                <w:b/>
                <w:sz w:val="22"/>
              </w:rPr>
              <w:t xml:space="preserve">Average </w:t>
            </w:r>
            <w:r>
              <w:t xml:space="preserve"> </w:t>
            </w:r>
          </w:p>
          <w:p w14:paraId="4E7DDFE5" w14:textId="77777777" w:rsidR="002E12F3" w:rsidRDefault="00000000">
            <w:pPr>
              <w:spacing w:after="0" w:line="259" w:lineRule="auto"/>
              <w:ind w:left="120" w:right="0" w:firstLine="0"/>
              <w:jc w:val="center"/>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14:paraId="4E03458F" w14:textId="77777777" w:rsidR="002E12F3" w:rsidRDefault="00000000">
            <w:pPr>
              <w:spacing w:after="9" w:line="259" w:lineRule="auto"/>
              <w:ind w:left="82" w:right="0" w:firstLine="0"/>
            </w:pPr>
            <w:r>
              <w:rPr>
                <w:rFonts w:ascii="Times New Roman" w:eastAsia="Times New Roman" w:hAnsi="Times New Roman" w:cs="Times New Roman"/>
                <w:b/>
                <w:sz w:val="22"/>
              </w:rPr>
              <w:t xml:space="preserve">Average </w:t>
            </w:r>
            <w:r>
              <w:t xml:space="preserve"> </w:t>
            </w:r>
          </w:p>
          <w:p w14:paraId="6E9051F8" w14:textId="77777777" w:rsidR="002E12F3" w:rsidRDefault="00000000">
            <w:pPr>
              <w:spacing w:after="0" w:line="259" w:lineRule="auto"/>
              <w:ind w:left="120" w:right="0" w:firstLine="0"/>
              <w:jc w:val="center"/>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1A57AD3" w14:textId="77777777" w:rsidR="002E12F3" w:rsidRDefault="00000000">
            <w:pPr>
              <w:spacing w:after="2" w:line="259" w:lineRule="auto"/>
              <w:ind w:left="0" w:right="55" w:firstLine="0"/>
              <w:jc w:val="center"/>
            </w:pPr>
            <w:r>
              <w:rPr>
                <w:rFonts w:ascii="Times New Roman" w:eastAsia="Times New Roman" w:hAnsi="Times New Roman" w:cs="Times New Roman"/>
                <w:b/>
                <w:sz w:val="22"/>
              </w:rPr>
              <w:t xml:space="preserve">Above </w:t>
            </w:r>
            <w:r>
              <w:t xml:space="preserve"> </w:t>
            </w:r>
          </w:p>
          <w:p w14:paraId="3465C180" w14:textId="77777777" w:rsidR="002E12F3" w:rsidRDefault="00000000">
            <w:pPr>
              <w:spacing w:after="9" w:line="259" w:lineRule="auto"/>
              <w:ind w:left="82" w:right="0" w:firstLine="0"/>
            </w:pPr>
            <w:r>
              <w:rPr>
                <w:rFonts w:ascii="Times New Roman" w:eastAsia="Times New Roman" w:hAnsi="Times New Roman" w:cs="Times New Roman"/>
                <w:b/>
                <w:sz w:val="22"/>
              </w:rPr>
              <w:t xml:space="preserve">Average </w:t>
            </w:r>
            <w:r>
              <w:t xml:space="preserve"> </w:t>
            </w:r>
          </w:p>
          <w:p w14:paraId="3EBD24F7" w14:textId="77777777" w:rsidR="002E12F3" w:rsidRDefault="00000000">
            <w:pPr>
              <w:spacing w:after="0" w:line="259" w:lineRule="auto"/>
              <w:ind w:left="120" w:right="0" w:firstLine="0"/>
              <w:jc w:val="center"/>
            </w:pPr>
            <w:r>
              <w:rPr>
                <w:rFonts w:ascii="Times New Roman" w:eastAsia="Times New Roman" w:hAnsi="Times New Roman" w:cs="Times New Roman"/>
                <w:b/>
                <w:sz w:val="22"/>
              </w:rPr>
              <w:t xml:space="preserve"> </w:t>
            </w:r>
            <w:r>
              <w:t xml:space="preserve"> </w:t>
            </w:r>
          </w:p>
        </w:tc>
        <w:tc>
          <w:tcPr>
            <w:tcW w:w="1219" w:type="dxa"/>
            <w:tcBorders>
              <w:top w:val="single" w:sz="4" w:space="0" w:color="000000"/>
              <w:left w:val="single" w:sz="4" w:space="0" w:color="000000"/>
              <w:bottom w:val="single" w:sz="4" w:space="0" w:color="000000"/>
              <w:right w:val="single" w:sz="4" w:space="0" w:color="000000"/>
            </w:tcBorders>
            <w:vAlign w:val="center"/>
          </w:tcPr>
          <w:p w14:paraId="793FECEC" w14:textId="77777777" w:rsidR="002E12F3" w:rsidRDefault="00000000">
            <w:pPr>
              <w:spacing w:after="9" w:line="259" w:lineRule="auto"/>
              <w:ind w:left="67" w:right="0" w:firstLine="0"/>
            </w:pPr>
            <w:r>
              <w:rPr>
                <w:rFonts w:ascii="Times New Roman" w:eastAsia="Times New Roman" w:hAnsi="Times New Roman" w:cs="Times New Roman"/>
                <w:b/>
                <w:sz w:val="22"/>
              </w:rPr>
              <w:t xml:space="preserve">Excellent </w:t>
            </w:r>
            <w:r>
              <w:t xml:space="preserve"> </w:t>
            </w:r>
          </w:p>
          <w:p w14:paraId="247107BB" w14:textId="77777777" w:rsidR="002E12F3" w:rsidRDefault="00000000">
            <w:pPr>
              <w:spacing w:after="0" w:line="259" w:lineRule="auto"/>
              <w:ind w:left="122" w:right="0" w:firstLine="0"/>
              <w:jc w:val="center"/>
            </w:pPr>
            <w:r>
              <w:rPr>
                <w:rFonts w:ascii="Times New Roman" w:eastAsia="Times New Roman" w:hAnsi="Times New Roman" w:cs="Times New Roman"/>
                <w:b/>
                <w:sz w:val="22"/>
              </w:rPr>
              <w:t xml:space="preserve"> </w:t>
            </w:r>
            <w:r>
              <w:t xml:space="preserve"> </w:t>
            </w:r>
          </w:p>
        </w:tc>
        <w:tc>
          <w:tcPr>
            <w:tcW w:w="1243" w:type="dxa"/>
            <w:vMerge w:val="restart"/>
            <w:tcBorders>
              <w:top w:val="nil"/>
              <w:left w:val="single" w:sz="4" w:space="0" w:color="000000"/>
              <w:bottom w:val="single" w:sz="4" w:space="0" w:color="000000"/>
              <w:right w:val="nil"/>
            </w:tcBorders>
          </w:tcPr>
          <w:p w14:paraId="1F425D4A" w14:textId="77777777" w:rsidR="002E12F3" w:rsidRDefault="00000000">
            <w:pPr>
              <w:spacing w:after="0" w:line="259" w:lineRule="auto"/>
              <w:ind w:left="0" w:right="0" w:firstLine="0"/>
            </w:pPr>
            <w:r>
              <w:t xml:space="preserve"> </w:t>
            </w:r>
          </w:p>
        </w:tc>
      </w:tr>
      <w:tr w:rsidR="002E12F3" w14:paraId="03BD3F58" w14:textId="77777777">
        <w:trPr>
          <w:trHeight w:val="367"/>
        </w:trPr>
        <w:tc>
          <w:tcPr>
            <w:tcW w:w="1615" w:type="dxa"/>
            <w:tcBorders>
              <w:top w:val="single" w:sz="4" w:space="0" w:color="000000"/>
              <w:left w:val="single" w:sz="4" w:space="0" w:color="000000"/>
              <w:bottom w:val="single" w:sz="4" w:space="0" w:color="000000"/>
              <w:right w:val="single" w:sz="4" w:space="0" w:color="000000"/>
            </w:tcBorders>
          </w:tcPr>
          <w:p w14:paraId="68061C03"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4D6D9CF8" w14:textId="77777777" w:rsidR="002E12F3" w:rsidRDefault="00000000">
            <w:pPr>
              <w:spacing w:after="0" w:line="259" w:lineRule="auto"/>
              <w:ind w:left="0" w:right="52" w:firstLine="0"/>
              <w:jc w:val="center"/>
            </w:pPr>
            <w:r>
              <w:rPr>
                <w:rFonts w:ascii="Times New Roman" w:eastAsia="Times New Roman" w:hAnsi="Times New Roman" w:cs="Times New Roman"/>
                <w:b/>
                <w:sz w:val="22"/>
              </w:rPr>
              <w:t xml:space="preserve">0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12BB5EE" w14:textId="77777777" w:rsidR="002E12F3" w:rsidRDefault="00000000">
            <w:pPr>
              <w:spacing w:after="0" w:line="259" w:lineRule="auto"/>
              <w:ind w:left="0" w:right="55" w:firstLine="0"/>
              <w:jc w:val="center"/>
            </w:pPr>
            <w:r>
              <w:rPr>
                <w:rFonts w:ascii="Times New Roman" w:eastAsia="Times New Roman" w:hAnsi="Times New Roman" w:cs="Times New Roman"/>
                <w:b/>
                <w:sz w:val="22"/>
              </w:rPr>
              <w:t xml:space="preserve">1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4EF2B27" w14:textId="77777777" w:rsidR="002E12F3" w:rsidRDefault="00000000">
            <w:pPr>
              <w:spacing w:after="0" w:line="259" w:lineRule="auto"/>
              <w:ind w:left="0" w:right="55" w:firstLine="0"/>
              <w:jc w:val="center"/>
            </w:pPr>
            <w:r>
              <w:rPr>
                <w:rFonts w:ascii="Times New Roman" w:eastAsia="Times New Roman" w:hAnsi="Times New Roman" w:cs="Times New Roman"/>
                <w:b/>
                <w:sz w:val="22"/>
              </w:rPr>
              <w:t xml:space="preserve">2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665739C7" w14:textId="77777777" w:rsidR="002E12F3" w:rsidRDefault="00000000">
            <w:pPr>
              <w:spacing w:after="0" w:line="259" w:lineRule="auto"/>
              <w:ind w:left="0" w:right="55" w:firstLine="0"/>
              <w:jc w:val="center"/>
            </w:pPr>
            <w:r>
              <w:rPr>
                <w:rFonts w:ascii="Times New Roman" w:eastAsia="Times New Roman" w:hAnsi="Times New Roman" w:cs="Times New Roman"/>
                <w:b/>
                <w:sz w:val="22"/>
              </w:rPr>
              <w:t xml:space="preserve">3 </w:t>
            </w: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3B507EFD" w14:textId="77777777" w:rsidR="002E12F3" w:rsidRDefault="00000000">
            <w:pPr>
              <w:spacing w:after="0" w:line="259" w:lineRule="auto"/>
              <w:ind w:left="0" w:right="52" w:firstLine="0"/>
              <w:jc w:val="center"/>
            </w:pPr>
            <w:r>
              <w:rPr>
                <w:rFonts w:ascii="Times New Roman" w:eastAsia="Times New Roman" w:hAnsi="Times New Roman" w:cs="Times New Roman"/>
                <w:b/>
                <w:sz w:val="22"/>
              </w:rPr>
              <w:t xml:space="preserve">4 </w:t>
            </w:r>
            <w:r>
              <w:t xml:space="preserve"> </w:t>
            </w:r>
          </w:p>
        </w:tc>
        <w:tc>
          <w:tcPr>
            <w:tcW w:w="0" w:type="auto"/>
            <w:vMerge/>
            <w:tcBorders>
              <w:top w:val="nil"/>
              <w:left w:val="single" w:sz="4" w:space="0" w:color="000000"/>
              <w:bottom w:val="nil"/>
              <w:right w:val="nil"/>
            </w:tcBorders>
          </w:tcPr>
          <w:p w14:paraId="1A247585" w14:textId="77777777" w:rsidR="002E12F3" w:rsidRDefault="002E12F3">
            <w:pPr>
              <w:spacing w:after="160" w:line="259" w:lineRule="auto"/>
              <w:ind w:left="0" w:right="0" w:firstLine="0"/>
            </w:pPr>
          </w:p>
        </w:tc>
      </w:tr>
      <w:tr w:rsidR="002E12F3" w14:paraId="733A1A11" w14:textId="77777777">
        <w:trPr>
          <w:trHeight w:val="1733"/>
        </w:trPr>
        <w:tc>
          <w:tcPr>
            <w:tcW w:w="1615" w:type="dxa"/>
            <w:tcBorders>
              <w:top w:val="single" w:sz="4" w:space="0" w:color="000000"/>
              <w:left w:val="single" w:sz="4" w:space="0" w:color="000000"/>
              <w:bottom w:val="single" w:sz="4" w:space="0" w:color="000000"/>
              <w:right w:val="single" w:sz="4" w:space="0" w:color="000000"/>
            </w:tcBorders>
          </w:tcPr>
          <w:p w14:paraId="0E33C626"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X. Student </w:t>
            </w:r>
            <w:r>
              <w:t xml:space="preserve"> </w:t>
            </w:r>
          </w:p>
          <w:p w14:paraId="7345559A" w14:textId="77777777" w:rsidR="002E12F3" w:rsidRDefault="00000000">
            <w:pPr>
              <w:spacing w:after="2" w:line="259" w:lineRule="auto"/>
              <w:ind w:left="0" w:right="0" w:firstLine="0"/>
            </w:pPr>
            <w:r>
              <w:rPr>
                <w:rFonts w:ascii="Times New Roman" w:eastAsia="Times New Roman" w:hAnsi="Times New Roman" w:cs="Times New Roman"/>
                <w:b/>
                <w:sz w:val="22"/>
              </w:rPr>
              <w:t xml:space="preserve">Clinical </w:t>
            </w:r>
            <w:r>
              <w:t xml:space="preserve"> </w:t>
            </w:r>
          </w:p>
          <w:p w14:paraId="45F1DED2" w14:textId="77777777" w:rsidR="002E12F3" w:rsidRDefault="00000000">
            <w:pPr>
              <w:spacing w:after="3" w:line="259" w:lineRule="auto"/>
              <w:ind w:left="0" w:right="0" w:firstLine="0"/>
            </w:pPr>
            <w:r>
              <w:rPr>
                <w:rFonts w:ascii="Times New Roman" w:eastAsia="Times New Roman" w:hAnsi="Times New Roman" w:cs="Times New Roman"/>
                <w:b/>
                <w:sz w:val="22"/>
              </w:rPr>
              <w:t xml:space="preserve">Performance: </w:t>
            </w:r>
            <w:r>
              <w:t xml:space="preserve"> </w:t>
            </w:r>
          </w:p>
          <w:p w14:paraId="6AFDEB17" w14:textId="77777777" w:rsidR="002E12F3" w:rsidRDefault="00000000">
            <w:pPr>
              <w:spacing w:after="2" w:line="259" w:lineRule="auto"/>
              <w:ind w:left="0" w:right="0" w:firstLine="0"/>
            </w:pPr>
            <w:r>
              <w:rPr>
                <w:rFonts w:ascii="Times New Roman" w:eastAsia="Times New Roman" w:hAnsi="Times New Roman" w:cs="Times New Roman"/>
                <w:b/>
                <w:sz w:val="22"/>
              </w:rPr>
              <w:t xml:space="preserve">a. Initiative &amp; </w:t>
            </w:r>
            <w:r>
              <w:t xml:space="preserve"> </w:t>
            </w:r>
          </w:p>
          <w:p w14:paraId="2A30B22A" w14:textId="77777777" w:rsidR="002E12F3" w:rsidRDefault="00000000">
            <w:pPr>
              <w:spacing w:after="7" w:line="259" w:lineRule="auto"/>
              <w:ind w:left="0" w:right="0" w:firstLine="0"/>
            </w:pPr>
            <w:r>
              <w:rPr>
                <w:rFonts w:ascii="Times New Roman" w:eastAsia="Times New Roman" w:hAnsi="Times New Roman" w:cs="Times New Roman"/>
                <w:b/>
                <w:sz w:val="22"/>
              </w:rPr>
              <w:t xml:space="preserve">Attitude* </w:t>
            </w:r>
            <w:r>
              <w:t xml:space="preserve"> </w:t>
            </w:r>
          </w:p>
          <w:p w14:paraId="292FC2C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285158F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3CEC66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E9F6DD6"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5457899"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55302E7E"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0" w:type="auto"/>
            <w:vMerge/>
            <w:tcBorders>
              <w:top w:val="nil"/>
              <w:left w:val="single" w:sz="4" w:space="0" w:color="000000"/>
              <w:bottom w:val="nil"/>
              <w:right w:val="nil"/>
            </w:tcBorders>
          </w:tcPr>
          <w:p w14:paraId="3474785B" w14:textId="77777777" w:rsidR="002E12F3" w:rsidRDefault="002E12F3">
            <w:pPr>
              <w:spacing w:after="160" w:line="259" w:lineRule="auto"/>
              <w:ind w:left="0" w:right="0" w:firstLine="0"/>
            </w:pPr>
          </w:p>
        </w:tc>
      </w:tr>
      <w:tr w:rsidR="002E12F3" w14:paraId="1E8A5805" w14:textId="77777777">
        <w:trPr>
          <w:trHeight w:val="967"/>
        </w:trPr>
        <w:tc>
          <w:tcPr>
            <w:tcW w:w="1615" w:type="dxa"/>
            <w:tcBorders>
              <w:top w:val="single" w:sz="4" w:space="0" w:color="000000"/>
              <w:left w:val="single" w:sz="4" w:space="0" w:color="000000"/>
              <w:bottom w:val="single" w:sz="4" w:space="0" w:color="000000"/>
              <w:right w:val="single" w:sz="4" w:space="0" w:color="000000"/>
            </w:tcBorders>
            <w:vAlign w:val="center"/>
          </w:tcPr>
          <w:p w14:paraId="1706E44E"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b. Attendance Policy** </w:t>
            </w: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7E714DFD"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BC9D1F4"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68885EF8"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2B04E6C"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50BD6883"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0" w:type="auto"/>
            <w:vMerge/>
            <w:tcBorders>
              <w:top w:val="nil"/>
              <w:left w:val="single" w:sz="4" w:space="0" w:color="000000"/>
              <w:bottom w:val="single" w:sz="4" w:space="0" w:color="000000"/>
              <w:right w:val="nil"/>
            </w:tcBorders>
          </w:tcPr>
          <w:p w14:paraId="0D5F5D48" w14:textId="77777777" w:rsidR="002E12F3" w:rsidRDefault="002E12F3">
            <w:pPr>
              <w:spacing w:after="160" w:line="259" w:lineRule="auto"/>
              <w:ind w:left="0" w:right="0" w:firstLine="0"/>
            </w:pPr>
          </w:p>
        </w:tc>
      </w:tr>
      <w:tr w:rsidR="002E12F3" w14:paraId="0F1F0147" w14:textId="77777777">
        <w:trPr>
          <w:trHeight w:val="629"/>
        </w:trPr>
        <w:tc>
          <w:tcPr>
            <w:tcW w:w="1615" w:type="dxa"/>
            <w:tcBorders>
              <w:top w:val="single" w:sz="4" w:space="0" w:color="000000"/>
              <w:left w:val="single" w:sz="4" w:space="0" w:color="000000"/>
              <w:bottom w:val="single" w:sz="4" w:space="0" w:color="000000"/>
              <w:right w:val="single" w:sz="4" w:space="0" w:color="000000"/>
            </w:tcBorders>
            <w:vAlign w:val="center"/>
          </w:tcPr>
          <w:p w14:paraId="3C5F6885"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Score: </w:t>
            </w: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333992B4"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2BDDBCE"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8A6549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7006F346"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55AFB1E6"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5048ACEE"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bl>
    <w:p w14:paraId="3380B9F7" w14:textId="77777777" w:rsidR="002E12F3" w:rsidRDefault="00000000">
      <w:pPr>
        <w:spacing w:after="125" w:line="254" w:lineRule="auto"/>
        <w:ind w:left="1431" w:right="34" w:hanging="20"/>
      </w:pPr>
      <w:r>
        <w:rPr>
          <w:rFonts w:ascii="Times New Roman" w:eastAsia="Times New Roman" w:hAnsi="Times New Roman" w:cs="Times New Roman"/>
          <w:b/>
          <w:sz w:val="20"/>
        </w:rPr>
        <w:t xml:space="preserve">*When observed does student appear to work productively; is the student dependable (does not show up late or leave early), does the student follow guidelines set forth in the handbook, does the student follow dress code. </w:t>
      </w:r>
      <w:r>
        <w:t xml:space="preserve"> </w:t>
      </w:r>
    </w:p>
    <w:p w14:paraId="6C6B02E8" w14:textId="77777777" w:rsidR="002E12F3" w:rsidRDefault="00000000">
      <w:pPr>
        <w:spacing w:after="4" w:line="254" w:lineRule="auto"/>
        <w:ind w:left="1431" w:right="34" w:hanging="20"/>
      </w:pPr>
      <w:r>
        <w:rPr>
          <w:rFonts w:ascii="Times New Roman" w:eastAsia="Times New Roman" w:hAnsi="Times New Roman" w:cs="Times New Roman"/>
          <w:b/>
          <w:sz w:val="20"/>
        </w:rPr>
        <w:t xml:space="preserve">**Does the student call instructor when absent; (1) unexcused absence results in warning, (2) or more unexcused absences may result in dismissal from Program. </w:t>
      </w:r>
      <w:r>
        <w:t xml:space="preserve"> </w:t>
      </w:r>
    </w:p>
    <w:tbl>
      <w:tblPr>
        <w:tblStyle w:val="TableGrid"/>
        <w:tblW w:w="9446" w:type="dxa"/>
        <w:tblInd w:w="1450" w:type="dxa"/>
        <w:tblCellMar>
          <w:top w:w="112" w:type="dxa"/>
          <w:left w:w="108" w:type="dxa"/>
          <w:right w:w="56" w:type="dxa"/>
        </w:tblCellMar>
        <w:tblLook w:val="04A0" w:firstRow="1" w:lastRow="0" w:firstColumn="1" w:lastColumn="0" w:noHBand="0" w:noVBand="1"/>
      </w:tblPr>
      <w:tblGrid>
        <w:gridCol w:w="1615"/>
        <w:gridCol w:w="1781"/>
        <w:gridCol w:w="1164"/>
        <w:gridCol w:w="1164"/>
        <w:gridCol w:w="1164"/>
        <w:gridCol w:w="1219"/>
        <w:gridCol w:w="1339"/>
      </w:tblGrid>
      <w:tr w:rsidR="002E12F3" w14:paraId="1DC834E7" w14:textId="77777777">
        <w:trPr>
          <w:trHeight w:val="914"/>
        </w:trPr>
        <w:tc>
          <w:tcPr>
            <w:tcW w:w="1615" w:type="dxa"/>
            <w:tcBorders>
              <w:top w:val="single" w:sz="4" w:space="0" w:color="000000"/>
              <w:left w:val="single" w:sz="4" w:space="0" w:color="000000"/>
              <w:bottom w:val="single" w:sz="4" w:space="0" w:color="000000"/>
              <w:right w:val="single" w:sz="4" w:space="0" w:color="000000"/>
            </w:tcBorders>
          </w:tcPr>
          <w:p w14:paraId="605B77BD"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14:paraId="300D786F" w14:textId="77777777" w:rsidR="002E12F3" w:rsidRDefault="00000000">
            <w:pPr>
              <w:spacing w:after="0" w:line="259" w:lineRule="auto"/>
              <w:ind w:left="0" w:right="50" w:firstLine="0"/>
              <w:jc w:val="center"/>
            </w:pPr>
            <w:r>
              <w:rPr>
                <w:rFonts w:ascii="Times New Roman" w:eastAsia="Times New Roman" w:hAnsi="Times New Roman" w:cs="Times New Roman"/>
                <w:b/>
                <w:sz w:val="22"/>
              </w:rPr>
              <w:t xml:space="preserve">Unacceptable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FD20DF3" w14:textId="77777777" w:rsidR="002E12F3" w:rsidRDefault="00000000">
            <w:pPr>
              <w:spacing w:after="2" w:line="259" w:lineRule="auto"/>
              <w:ind w:left="0" w:right="54" w:firstLine="0"/>
              <w:jc w:val="center"/>
            </w:pPr>
            <w:r>
              <w:rPr>
                <w:rFonts w:ascii="Times New Roman" w:eastAsia="Times New Roman" w:hAnsi="Times New Roman" w:cs="Times New Roman"/>
                <w:b/>
                <w:sz w:val="22"/>
              </w:rPr>
              <w:t xml:space="preserve">Below </w:t>
            </w:r>
            <w:r>
              <w:t xml:space="preserve"> </w:t>
            </w:r>
          </w:p>
          <w:p w14:paraId="086DCBAB" w14:textId="77777777" w:rsidR="002E12F3" w:rsidRDefault="00000000">
            <w:pPr>
              <w:spacing w:after="7" w:line="259" w:lineRule="auto"/>
              <w:ind w:left="82" w:right="0" w:firstLine="0"/>
            </w:pPr>
            <w:r>
              <w:rPr>
                <w:rFonts w:ascii="Times New Roman" w:eastAsia="Times New Roman" w:hAnsi="Times New Roman" w:cs="Times New Roman"/>
                <w:b/>
                <w:sz w:val="22"/>
              </w:rPr>
              <w:t xml:space="preserve">Average </w:t>
            </w:r>
            <w:r>
              <w:t xml:space="preserve"> </w:t>
            </w:r>
          </w:p>
          <w:p w14:paraId="772B0EEC" w14:textId="77777777" w:rsidR="002E12F3" w:rsidRDefault="00000000">
            <w:pPr>
              <w:spacing w:after="0" w:line="259" w:lineRule="auto"/>
              <w:ind w:left="120" w:right="0" w:firstLine="0"/>
              <w:jc w:val="center"/>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14:paraId="49E86F97" w14:textId="77777777" w:rsidR="002E12F3" w:rsidRDefault="00000000">
            <w:pPr>
              <w:spacing w:after="9" w:line="259" w:lineRule="auto"/>
              <w:ind w:left="82" w:right="0" w:firstLine="0"/>
            </w:pPr>
            <w:r>
              <w:rPr>
                <w:rFonts w:ascii="Times New Roman" w:eastAsia="Times New Roman" w:hAnsi="Times New Roman" w:cs="Times New Roman"/>
                <w:b/>
                <w:sz w:val="22"/>
              </w:rPr>
              <w:t xml:space="preserve">Average </w:t>
            </w:r>
            <w:r>
              <w:t xml:space="preserve"> </w:t>
            </w:r>
          </w:p>
          <w:p w14:paraId="750DD76F" w14:textId="77777777" w:rsidR="002E12F3" w:rsidRDefault="00000000">
            <w:pPr>
              <w:spacing w:after="0" w:line="259" w:lineRule="auto"/>
              <w:ind w:left="120" w:right="0" w:firstLine="0"/>
              <w:jc w:val="center"/>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F0EA686" w14:textId="77777777" w:rsidR="002E12F3" w:rsidRDefault="00000000">
            <w:pPr>
              <w:spacing w:after="2" w:line="259" w:lineRule="auto"/>
              <w:ind w:left="0" w:right="55" w:firstLine="0"/>
              <w:jc w:val="center"/>
            </w:pPr>
            <w:r>
              <w:rPr>
                <w:rFonts w:ascii="Times New Roman" w:eastAsia="Times New Roman" w:hAnsi="Times New Roman" w:cs="Times New Roman"/>
                <w:b/>
                <w:sz w:val="22"/>
              </w:rPr>
              <w:t xml:space="preserve">Above </w:t>
            </w:r>
            <w:r>
              <w:t xml:space="preserve"> </w:t>
            </w:r>
          </w:p>
          <w:p w14:paraId="60173D6B" w14:textId="77777777" w:rsidR="002E12F3" w:rsidRDefault="00000000">
            <w:pPr>
              <w:spacing w:after="7" w:line="259" w:lineRule="auto"/>
              <w:ind w:left="82" w:right="0" w:firstLine="0"/>
            </w:pPr>
            <w:r>
              <w:rPr>
                <w:rFonts w:ascii="Times New Roman" w:eastAsia="Times New Roman" w:hAnsi="Times New Roman" w:cs="Times New Roman"/>
                <w:b/>
                <w:sz w:val="22"/>
              </w:rPr>
              <w:t xml:space="preserve">Average </w:t>
            </w:r>
            <w:r>
              <w:t xml:space="preserve"> </w:t>
            </w:r>
          </w:p>
          <w:p w14:paraId="769C0A6F" w14:textId="77777777" w:rsidR="002E12F3" w:rsidRDefault="00000000">
            <w:pPr>
              <w:spacing w:after="0" w:line="259" w:lineRule="auto"/>
              <w:ind w:left="120" w:right="0" w:firstLine="0"/>
              <w:jc w:val="center"/>
            </w:pPr>
            <w:r>
              <w:rPr>
                <w:rFonts w:ascii="Times New Roman" w:eastAsia="Times New Roman" w:hAnsi="Times New Roman" w:cs="Times New Roman"/>
                <w:b/>
                <w:sz w:val="22"/>
              </w:rPr>
              <w:t xml:space="preserve"> </w:t>
            </w:r>
            <w:r>
              <w:t xml:space="preserve"> </w:t>
            </w:r>
          </w:p>
        </w:tc>
        <w:tc>
          <w:tcPr>
            <w:tcW w:w="1219" w:type="dxa"/>
            <w:tcBorders>
              <w:top w:val="single" w:sz="4" w:space="0" w:color="000000"/>
              <w:left w:val="single" w:sz="4" w:space="0" w:color="000000"/>
              <w:bottom w:val="single" w:sz="4" w:space="0" w:color="000000"/>
              <w:right w:val="single" w:sz="4" w:space="0" w:color="000000"/>
            </w:tcBorders>
            <w:vAlign w:val="center"/>
          </w:tcPr>
          <w:p w14:paraId="5B4938FC" w14:textId="77777777" w:rsidR="002E12F3" w:rsidRDefault="00000000">
            <w:pPr>
              <w:spacing w:after="9" w:line="259" w:lineRule="auto"/>
              <w:ind w:left="67" w:right="0" w:firstLine="0"/>
            </w:pPr>
            <w:r>
              <w:rPr>
                <w:rFonts w:ascii="Times New Roman" w:eastAsia="Times New Roman" w:hAnsi="Times New Roman" w:cs="Times New Roman"/>
                <w:b/>
                <w:sz w:val="22"/>
              </w:rPr>
              <w:t xml:space="preserve">Excellent </w:t>
            </w:r>
            <w:r>
              <w:t xml:space="preserve"> </w:t>
            </w:r>
          </w:p>
          <w:p w14:paraId="231C14B5" w14:textId="77777777" w:rsidR="002E12F3" w:rsidRDefault="00000000">
            <w:pPr>
              <w:spacing w:after="0" w:line="259" w:lineRule="auto"/>
              <w:ind w:left="122" w:right="0" w:firstLine="0"/>
              <w:jc w:val="center"/>
            </w:pPr>
            <w:r>
              <w:rPr>
                <w:rFonts w:ascii="Times New Roman" w:eastAsia="Times New Roman" w:hAnsi="Times New Roman" w:cs="Times New Roman"/>
                <w:b/>
                <w:sz w:val="22"/>
              </w:rPr>
              <w:t xml:space="preserve"> </w:t>
            </w:r>
            <w:r>
              <w:t xml:space="preserve"> </w:t>
            </w:r>
          </w:p>
        </w:tc>
        <w:tc>
          <w:tcPr>
            <w:tcW w:w="1339" w:type="dxa"/>
            <w:vMerge w:val="restart"/>
            <w:tcBorders>
              <w:top w:val="nil"/>
              <w:left w:val="single" w:sz="4" w:space="0" w:color="000000"/>
              <w:bottom w:val="single" w:sz="4" w:space="0" w:color="000000"/>
              <w:right w:val="nil"/>
            </w:tcBorders>
          </w:tcPr>
          <w:p w14:paraId="07533295" w14:textId="77777777" w:rsidR="002E12F3" w:rsidRDefault="00000000">
            <w:pPr>
              <w:spacing w:after="0" w:line="259" w:lineRule="auto"/>
              <w:ind w:left="0" w:right="0" w:firstLine="0"/>
            </w:pPr>
            <w:r>
              <w:t xml:space="preserve"> </w:t>
            </w:r>
          </w:p>
        </w:tc>
      </w:tr>
      <w:tr w:rsidR="002E12F3" w14:paraId="788EFF46" w14:textId="77777777">
        <w:trPr>
          <w:trHeight w:val="365"/>
        </w:trPr>
        <w:tc>
          <w:tcPr>
            <w:tcW w:w="1615" w:type="dxa"/>
            <w:tcBorders>
              <w:top w:val="single" w:sz="4" w:space="0" w:color="000000"/>
              <w:left w:val="single" w:sz="4" w:space="0" w:color="000000"/>
              <w:bottom w:val="single" w:sz="4" w:space="0" w:color="000000"/>
              <w:right w:val="single" w:sz="4" w:space="0" w:color="000000"/>
            </w:tcBorders>
          </w:tcPr>
          <w:p w14:paraId="24A2534B"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026221C4" w14:textId="77777777" w:rsidR="002E12F3" w:rsidRDefault="00000000">
            <w:pPr>
              <w:spacing w:after="0" w:line="259" w:lineRule="auto"/>
              <w:ind w:left="0" w:right="52" w:firstLine="0"/>
              <w:jc w:val="center"/>
            </w:pPr>
            <w:r>
              <w:rPr>
                <w:rFonts w:ascii="Times New Roman" w:eastAsia="Times New Roman" w:hAnsi="Times New Roman" w:cs="Times New Roman"/>
                <w:b/>
                <w:sz w:val="22"/>
              </w:rPr>
              <w:t xml:space="preserve">0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9B6148E" w14:textId="77777777" w:rsidR="002E12F3" w:rsidRDefault="00000000">
            <w:pPr>
              <w:spacing w:after="0" w:line="259" w:lineRule="auto"/>
              <w:ind w:left="0" w:right="55" w:firstLine="0"/>
              <w:jc w:val="center"/>
            </w:pPr>
            <w:r>
              <w:rPr>
                <w:rFonts w:ascii="Times New Roman" w:eastAsia="Times New Roman" w:hAnsi="Times New Roman" w:cs="Times New Roman"/>
                <w:b/>
                <w:sz w:val="22"/>
              </w:rPr>
              <w:t xml:space="preserve">1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93F2F7B" w14:textId="77777777" w:rsidR="002E12F3" w:rsidRDefault="00000000">
            <w:pPr>
              <w:spacing w:after="0" w:line="259" w:lineRule="auto"/>
              <w:ind w:left="0" w:right="55" w:firstLine="0"/>
              <w:jc w:val="center"/>
            </w:pPr>
            <w:r>
              <w:rPr>
                <w:rFonts w:ascii="Times New Roman" w:eastAsia="Times New Roman" w:hAnsi="Times New Roman" w:cs="Times New Roman"/>
                <w:b/>
                <w:sz w:val="22"/>
              </w:rPr>
              <w:t xml:space="preserve">2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780D4C60" w14:textId="77777777" w:rsidR="002E12F3" w:rsidRDefault="00000000">
            <w:pPr>
              <w:spacing w:after="0" w:line="259" w:lineRule="auto"/>
              <w:ind w:left="0" w:right="55" w:firstLine="0"/>
              <w:jc w:val="center"/>
            </w:pPr>
            <w:r>
              <w:rPr>
                <w:rFonts w:ascii="Times New Roman" w:eastAsia="Times New Roman" w:hAnsi="Times New Roman" w:cs="Times New Roman"/>
                <w:b/>
                <w:sz w:val="22"/>
              </w:rPr>
              <w:t xml:space="preserve">3 </w:t>
            </w: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3137F381" w14:textId="77777777" w:rsidR="002E12F3" w:rsidRDefault="00000000">
            <w:pPr>
              <w:spacing w:after="0" w:line="259" w:lineRule="auto"/>
              <w:ind w:left="0" w:right="52" w:firstLine="0"/>
              <w:jc w:val="center"/>
            </w:pPr>
            <w:r>
              <w:rPr>
                <w:rFonts w:ascii="Times New Roman" w:eastAsia="Times New Roman" w:hAnsi="Times New Roman" w:cs="Times New Roman"/>
                <w:b/>
                <w:sz w:val="22"/>
              </w:rPr>
              <w:t xml:space="preserve">4 </w:t>
            </w:r>
            <w:r>
              <w:t xml:space="preserve"> </w:t>
            </w:r>
          </w:p>
        </w:tc>
        <w:tc>
          <w:tcPr>
            <w:tcW w:w="0" w:type="auto"/>
            <w:vMerge/>
            <w:tcBorders>
              <w:top w:val="nil"/>
              <w:left w:val="single" w:sz="4" w:space="0" w:color="000000"/>
              <w:bottom w:val="nil"/>
              <w:right w:val="nil"/>
            </w:tcBorders>
          </w:tcPr>
          <w:p w14:paraId="4A855808" w14:textId="77777777" w:rsidR="002E12F3" w:rsidRDefault="002E12F3">
            <w:pPr>
              <w:spacing w:after="160" w:line="259" w:lineRule="auto"/>
              <w:ind w:left="0" w:right="0" w:firstLine="0"/>
            </w:pPr>
          </w:p>
        </w:tc>
      </w:tr>
      <w:tr w:rsidR="002E12F3" w14:paraId="4A723CC6" w14:textId="77777777">
        <w:trPr>
          <w:trHeight w:val="1418"/>
        </w:trPr>
        <w:tc>
          <w:tcPr>
            <w:tcW w:w="1615" w:type="dxa"/>
            <w:tcBorders>
              <w:top w:val="single" w:sz="4" w:space="0" w:color="000000"/>
              <w:left w:val="single" w:sz="4" w:space="0" w:color="000000"/>
              <w:bottom w:val="single" w:sz="4" w:space="0" w:color="000000"/>
              <w:right w:val="single" w:sz="4" w:space="0" w:color="000000"/>
            </w:tcBorders>
          </w:tcPr>
          <w:p w14:paraId="20E40E80" w14:textId="77777777" w:rsidR="002E12F3" w:rsidRDefault="00000000">
            <w:pPr>
              <w:spacing w:after="8" w:line="237" w:lineRule="auto"/>
              <w:ind w:left="0" w:right="0" w:firstLine="0"/>
            </w:pPr>
            <w:r>
              <w:rPr>
                <w:rFonts w:ascii="Times New Roman" w:eastAsia="Times New Roman" w:hAnsi="Times New Roman" w:cs="Times New Roman"/>
                <w:b/>
                <w:sz w:val="22"/>
              </w:rPr>
              <w:t xml:space="preserve">XI. Case Studies (based on Rubric </w:t>
            </w:r>
            <w:r>
              <w:t xml:space="preserve"> </w:t>
            </w:r>
          </w:p>
          <w:p w14:paraId="680D17E5" w14:textId="77777777" w:rsidR="002E12F3" w:rsidRDefault="00000000">
            <w:pPr>
              <w:spacing w:after="9" w:line="259" w:lineRule="auto"/>
              <w:ind w:left="0" w:right="0" w:firstLine="0"/>
            </w:pPr>
            <w:r>
              <w:rPr>
                <w:rFonts w:ascii="Times New Roman" w:eastAsia="Times New Roman" w:hAnsi="Times New Roman" w:cs="Times New Roman"/>
                <w:b/>
                <w:sz w:val="22"/>
              </w:rPr>
              <w:t xml:space="preserve">Scores) </w:t>
            </w:r>
            <w:r>
              <w:t xml:space="preserve"> </w:t>
            </w:r>
          </w:p>
          <w:p w14:paraId="595A8C66"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01C9079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834D9DD"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E96BAF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7908C99"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3F6E99C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0" w:type="auto"/>
            <w:vMerge/>
            <w:tcBorders>
              <w:top w:val="nil"/>
              <w:left w:val="single" w:sz="4" w:space="0" w:color="000000"/>
              <w:bottom w:val="single" w:sz="4" w:space="0" w:color="000000"/>
              <w:right w:val="nil"/>
            </w:tcBorders>
          </w:tcPr>
          <w:p w14:paraId="110D6898" w14:textId="77777777" w:rsidR="002E12F3" w:rsidRDefault="002E12F3">
            <w:pPr>
              <w:spacing w:after="160" w:line="259" w:lineRule="auto"/>
              <w:ind w:left="0" w:right="0" w:firstLine="0"/>
            </w:pPr>
          </w:p>
        </w:tc>
      </w:tr>
      <w:tr w:rsidR="002E12F3" w14:paraId="6163FC57" w14:textId="77777777">
        <w:trPr>
          <w:trHeight w:val="629"/>
        </w:trPr>
        <w:tc>
          <w:tcPr>
            <w:tcW w:w="1615" w:type="dxa"/>
            <w:tcBorders>
              <w:top w:val="single" w:sz="4" w:space="0" w:color="000000"/>
              <w:left w:val="single" w:sz="4" w:space="0" w:color="000000"/>
              <w:bottom w:val="single" w:sz="4" w:space="0" w:color="000000"/>
              <w:right w:val="single" w:sz="4" w:space="0" w:color="000000"/>
            </w:tcBorders>
            <w:vAlign w:val="center"/>
          </w:tcPr>
          <w:p w14:paraId="1B92628E"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Score: </w:t>
            </w: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59DBA745"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AACD90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40FE9DE"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618BC62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4A3EDF6D"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690E3714"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bl>
    <w:p w14:paraId="53D47C08" w14:textId="77777777" w:rsidR="002E12F3" w:rsidRDefault="00000000">
      <w:pPr>
        <w:spacing w:after="0" w:line="259" w:lineRule="auto"/>
        <w:ind w:left="1440" w:right="0" w:firstLine="0"/>
      </w:pPr>
      <w:r>
        <w:rPr>
          <w:rFonts w:ascii="Times New Roman" w:eastAsia="Times New Roman" w:hAnsi="Times New Roman" w:cs="Times New Roman"/>
          <w:b/>
          <w:sz w:val="20"/>
        </w:rPr>
        <w:t xml:space="preserve"> </w:t>
      </w:r>
      <w:r>
        <w:t xml:space="preserve"> </w:t>
      </w:r>
    </w:p>
    <w:tbl>
      <w:tblPr>
        <w:tblStyle w:val="TableGrid"/>
        <w:tblW w:w="9535" w:type="dxa"/>
        <w:tblInd w:w="1450" w:type="dxa"/>
        <w:tblCellMar>
          <w:top w:w="112" w:type="dxa"/>
          <w:left w:w="101" w:type="dxa"/>
          <w:right w:w="39" w:type="dxa"/>
        </w:tblCellMar>
        <w:tblLook w:val="04A0" w:firstRow="1" w:lastRow="0" w:firstColumn="1" w:lastColumn="0" w:noHBand="0" w:noVBand="1"/>
      </w:tblPr>
      <w:tblGrid>
        <w:gridCol w:w="1615"/>
        <w:gridCol w:w="1790"/>
        <w:gridCol w:w="1169"/>
        <w:gridCol w:w="1164"/>
        <w:gridCol w:w="1169"/>
        <w:gridCol w:w="1195"/>
        <w:gridCol w:w="1433"/>
      </w:tblGrid>
      <w:tr w:rsidR="002E12F3" w14:paraId="502D633F" w14:textId="77777777">
        <w:trPr>
          <w:trHeight w:val="914"/>
        </w:trPr>
        <w:tc>
          <w:tcPr>
            <w:tcW w:w="1615" w:type="dxa"/>
            <w:tcBorders>
              <w:top w:val="single" w:sz="4" w:space="0" w:color="000000"/>
              <w:left w:val="single" w:sz="4" w:space="0" w:color="000000"/>
              <w:bottom w:val="single" w:sz="4" w:space="0" w:color="000000"/>
              <w:right w:val="single" w:sz="4" w:space="0" w:color="000000"/>
            </w:tcBorders>
          </w:tcPr>
          <w:p w14:paraId="19A7245D" w14:textId="77777777" w:rsidR="002E12F3" w:rsidRDefault="00000000">
            <w:pPr>
              <w:spacing w:after="0" w:line="259" w:lineRule="auto"/>
              <w:ind w:left="10" w:right="0" w:firstLine="0"/>
            </w:pPr>
            <w:r>
              <w:rPr>
                <w:rFonts w:ascii="Times New Roman" w:eastAsia="Times New Roman" w:hAnsi="Times New Roman" w:cs="Times New Roman"/>
                <w:b/>
                <w:sz w:val="22"/>
              </w:rPr>
              <w:t xml:space="preserve"> </w:t>
            </w:r>
            <w:r>
              <w:t xml:space="preserve"> </w:t>
            </w:r>
          </w:p>
        </w:tc>
        <w:tc>
          <w:tcPr>
            <w:tcW w:w="1790" w:type="dxa"/>
            <w:tcBorders>
              <w:top w:val="single" w:sz="4" w:space="0" w:color="000000"/>
              <w:left w:val="single" w:sz="4" w:space="0" w:color="000000"/>
              <w:bottom w:val="single" w:sz="4" w:space="0" w:color="000000"/>
              <w:right w:val="single" w:sz="4" w:space="0" w:color="000000"/>
            </w:tcBorders>
            <w:vAlign w:val="center"/>
          </w:tcPr>
          <w:p w14:paraId="3C2AB503" w14:textId="77777777" w:rsidR="002E12F3" w:rsidRDefault="00000000">
            <w:pPr>
              <w:spacing w:after="0" w:line="259" w:lineRule="auto"/>
              <w:ind w:left="0" w:right="50" w:firstLine="0"/>
              <w:jc w:val="center"/>
            </w:pPr>
            <w:r>
              <w:rPr>
                <w:rFonts w:ascii="Times New Roman" w:eastAsia="Times New Roman" w:hAnsi="Times New Roman" w:cs="Times New Roman"/>
                <w:b/>
                <w:sz w:val="22"/>
              </w:rPr>
              <w:t xml:space="preserve">Unacceptable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D6F1AE4" w14:textId="77777777" w:rsidR="002E12F3" w:rsidRDefault="00000000">
            <w:pPr>
              <w:spacing w:after="2" w:line="259" w:lineRule="auto"/>
              <w:ind w:left="0" w:right="44" w:firstLine="0"/>
              <w:jc w:val="center"/>
            </w:pPr>
            <w:r>
              <w:rPr>
                <w:rFonts w:ascii="Times New Roman" w:eastAsia="Times New Roman" w:hAnsi="Times New Roman" w:cs="Times New Roman"/>
                <w:b/>
                <w:sz w:val="22"/>
              </w:rPr>
              <w:t xml:space="preserve">Below </w:t>
            </w:r>
            <w:r>
              <w:t xml:space="preserve"> </w:t>
            </w:r>
          </w:p>
          <w:p w14:paraId="3A677EC3" w14:textId="77777777" w:rsidR="002E12F3" w:rsidRDefault="00000000">
            <w:pPr>
              <w:spacing w:after="7" w:line="259" w:lineRule="auto"/>
              <w:ind w:left="0" w:right="161" w:firstLine="0"/>
              <w:jc w:val="right"/>
            </w:pPr>
            <w:r>
              <w:rPr>
                <w:rFonts w:ascii="Times New Roman" w:eastAsia="Times New Roman" w:hAnsi="Times New Roman" w:cs="Times New Roman"/>
                <w:b/>
                <w:sz w:val="22"/>
              </w:rPr>
              <w:t xml:space="preserve">Average </w:t>
            </w:r>
            <w:r>
              <w:t xml:space="preserve"> </w:t>
            </w:r>
          </w:p>
          <w:p w14:paraId="2F76C1D4" w14:textId="77777777" w:rsidR="002E12F3" w:rsidRDefault="00000000">
            <w:pPr>
              <w:spacing w:after="0" w:line="259" w:lineRule="auto"/>
              <w:ind w:left="130" w:right="0" w:firstLine="0"/>
              <w:jc w:val="center"/>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14:paraId="79F6A453" w14:textId="77777777" w:rsidR="002E12F3" w:rsidRDefault="00000000">
            <w:pPr>
              <w:spacing w:after="9" w:line="259" w:lineRule="auto"/>
              <w:ind w:left="0" w:right="156" w:firstLine="0"/>
              <w:jc w:val="right"/>
            </w:pPr>
            <w:r>
              <w:rPr>
                <w:rFonts w:ascii="Times New Roman" w:eastAsia="Times New Roman" w:hAnsi="Times New Roman" w:cs="Times New Roman"/>
                <w:b/>
                <w:sz w:val="22"/>
              </w:rPr>
              <w:t xml:space="preserve">Average </w:t>
            </w:r>
            <w:r>
              <w:t xml:space="preserve"> </w:t>
            </w:r>
          </w:p>
          <w:p w14:paraId="060AFAD8" w14:textId="77777777" w:rsidR="002E12F3" w:rsidRDefault="00000000">
            <w:pPr>
              <w:spacing w:after="0" w:line="259" w:lineRule="auto"/>
              <w:ind w:left="134" w:right="0" w:firstLine="0"/>
              <w:jc w:val="center"/>
            </w:pPr>
            <w:r>
              <w:rPr>
                <w:rFonts w:ascii="Times New Roman" w:eastAsia="Times New Roman" w:hAnsi="Times New Roman" w:cs="Times New Roman"/>
                <w:b/>
                <w:sz w:val="22"/>
              </w:rPr>
              <w:t xml:space="preserve">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E45D927" w14:textId="77777777" w:rsidR="002E12F3" w:rsidRDefault="00000000">
            <w:pPr>
              <w:spacing w:after="2" w:line="259" w:lineRule="auto"/>
              <w:ind w:left="0" w:right="31" w:firstLine="0"/>
              <w:jc w:val="center"/>
            </w:pPr>
            <w:r>
              <w:rPr>
                <w:rFonts w:ascii="Times New Roman" w:eastAsia="Times New Roman" w:hAnsi="Times New Roman" w:cs="Times New Roman"/>
                <w:b/>
                <w:sz w:val="22"/>
              </w:rPr>
              <w:t xml:space="preserve">Above </w:t>
            </w:r>
            <w:r>
              <w:t xml:space="preserve"> </w:t>
            </w:r>
          </w:p>
          <w:p w14:paraId="08A89F36" w14:textId="77777777" w:rsidR="002E12F3" w:rsidRDefault="00000000">
            <w:pPr>
              <w:spacing w:after="7" w:line="259" w:lineRule="auto"/>
              <w:ind w:left="0" w:right="153" w:firstLine="0"/>
              <w:jc w:val="right"/>
            </w:pPr>
            <w:r>
              <w:rPr>
                <w:rFonts w:ascii="Times New Roman" w:eastAsia="Times New Roman" w:hAnsi="Times New Roman" w:cs="Times New Roman"/>
                <w:b/>
                <w:sz w:val="22"/>
              </w:rPr>
              <w:t xml:space="preserve">Average </w:t>
            </w:r>
            <w:r>
              <w:t xml:space="preserve"> </w:t>
            </w:r>
          </w:p>
          <w:p w14:paraId="47F09FC7" w14:textId="77777777" w:rsidR="002E12F3" w:rsidRDefault="00000000">
            <w:pPr>
              <w:spacing w:after="0" w:line="259" w:lineRule="auto"/>
              <w:ind w:left="149" w:right="0" w:firstLine="0"/>
              <w:jc w:val="center"/>
            </w:pPr>
            <w:r>
              <w:rPr>
                <w:rFonts w:ascii="Times New Roman" w:eastAsia="Times New Roman" w:hAnsi="Times New Roman" w:cs="Times New Roman"/>
                <w:b/>
                <w:sz w:val="22"/>
              </w:rPr>
              <w:t xml:space="preserve"> </w:t>
            </w:r>
            <w:r>
              <w:t xml:space="preserve"> </w:t>
            </w:r>
          </w:p>
        </w:tc>
        <w:tc>
          <w:tcPr>
            <w:tcW w:w="1195" w:type="dxa"/>
            <w:tcBorders>
              <w:top w:val="single" w:sz="4" w:space="0" w:color="000000"/>
              <w:left w:val="single" w:sz="4" w:space="0" w:color="000000"/>
              <w:bottom w:val="single" w:sz="4" w:space="0" w:color="000000"/>
              <w:right w:val="double" w:sz="4" w:space="0" w:color="000000"/>
            </w:tcBorders>
            <w:vAlign w:val="center"/>
          </w:tcPr>
          <w:p w14:paraId="752E61DE" w14:textId="77777777" w:rsidR="002E12F3" w:rsidRDefault="00000000">
            <w:pPr>
              <w:spacing w:after="9" w:line="259" w:lineRule="auto"/>
              <w:ind w:left="67" w:right="0" w:firstLine="0"/>
            </w:pPr>
            <w:r>
              <w:rPr>
                <w:rFonts w:ascii="Times New Roman" w:eastAsia="Times New Roman" w:hAnsi="Times New Roman" w:cs="Times New Roman"/>
                <w:b/>
                <w:sz w:val="22"/>
              </w:rPr>
              <w:t xml:space="preserve">Excellent </w:t>
            </w:r>
            <w:r>
              <w:t xml:space="preserve"> </w:t>
            </w:r>
          </w:p>
          <w:p w14:paraId="0F6D73EB" w14:textId="77777777" w:rsidR="002E12F3" w:rsidRDefault="00000000">
            <w:pPr>
              <w:spacing w:after="0" w:line="259" w:lineRule="auto"/>
              <w:ind w:left="122" w:right="0" w:firstLine="0"/>
              <w:jc w:val="center"/>
            </w:pPr>
            <w:r>
              <w:rPr>
                <w:rFonts w:ascii="Times New Roman" w:eastAsia="Times New Roman" w:hAnsi="Times New Roman" w:cs="Times New Roman"/>
                <w:b/>
                <w:sz w:val="22"/>
              </w:rPr>
              <w:t xml:space="preserve"> </w:t>
            </w:r>
            <w:r>
              <w:t xml:space="preserve"> </w:t>
            </w:r>
          </w:p>
        </w:tc>
        <w:tc>
          <w:tcPr>
            <w:tcW w:w="1433" w:type="dxa"/>
            <w:vMerge w:val="restart"/>
            <w:tcBorders>
              <w:top w:val="nil"/>
              <w:left w:val="double" w:sz="4" w:space="0" w:color="000000"/>
              <w:bottom w:val="single" w:sz="4" w:space="0" w:color="000000"/>
              <w:right w:val="nil"/>
            </w:tcBorders>
          </w:tcPr>
          <w:p w14:paraId="7504B1FE" w14:textId="77777777" w:rsidR="002E12F3" w:rsidRDefault="00000000">
            <w:pPr>
              <w:spacing w:after="0" w:line="259" w:lineRule="auto"/>
              <w:ind w:left="0" w:right="0" w:firstLine="0"/>
            </w:pPr>
            <w:r>
              <w:t xml:space="preserve"> </w:t>
            </w:r>
          </w:p>
        </w:tc>
      </w:tr>
      <w:tr w:rsidR="002E12F3" w14:paraId="4B992265" w14:textId="77777777">
        <w:trPr>
          <w:trHeight w:val="365"/>
        </w:trPr>
        <w:tc>
          <w:tcPr>
            <w:tcW w:w="1615" w:type="dxa"/>
            <w:tcBorders>
              <w:top w:val="single" w:sz="4" w:space="0" w:color="000000"/>
              <w:left w:val="single" w:sz="4" w:space="0" w:color="000000"/>
              <w:bottom w:val="single" w:sz="4" w:space="0" w:color="000000"/>
              <w:right w:val="single" w:sz="4" w:space="0" w:color="000000"/>
            </w:tcBorders>
          </w:tcPr>
          <w:p w14:paraId="78453908" w14:textId="77777777" w:rsidR="002E12F3" w:rsidRDefault="00000000">
            <w:pPr>
              <w:spacing w:after="0" w:line="259" w:lineRule="auto"/>
              <w:ind w:left="10" w:right="0" w:firstLine="0"/>
            </w:pPr>
            <w:r>
              <w:rPr>
                <w:rFonts w:ascii="Times New Roman" w:eastAsia="Times New Roman" w:hAnsi="Times New Roman" w:cs="Times New Roman"/>
                <w:b/>
                <w:sz w:val="22"/>
              </w:rPr>
              <w:t xml:space="preserve"> </w:t>
            </w:r>
            <w:r>
              <w:t xml:space="preserve"> </w:t>
            </w:r>
          </w:p>
        </w:tc>
        <w:tc>
          <w:tcPr>
            <w:tcW w:w="1790" w:type="dxa"/>
            <w:tcBorders>
              <w:top w:val="single" w:sz="4" w:space="0" w:color="000000"/>
              <w:left w:val="single" w:sz="4" w:space="0" w:color="000000"/>
              <w:bottom w:val="single" w:sz="4" w:space="0" w:color="000000"/>
              <w:right w:val="single" w:sz="4" w:space="0" w:color="000000"/>
            </w:tcBorders>
          </w:tcPr>
          <w:p w14:paraId="12A9DD3F" w14:textId="77777777" w:rsidR="002E12F3" w:rsidRDefault="00000000">
            <w:pPr>
              <w:spacing w:after="0" w:line="259" w:lineRule="auto"/>
              <w:ind w:left="0" w:right="72" w:firstLine="0"/>
              <w:jc w:val="center"/>
            </w:pPr>
            <w:r>
              <w:rPr>
                <w:rFonts w:ascii="Times New Roman" w:eastAsia="Times New Roman" w:hAnsi="Times New Roman" w:cs="Times New Roman"/>
                <w:b/>
                <w:sz w:val="22"/>
              </w:rPr>
              <w:t xml:space="preserve">0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9997EC0" w14:textId="77777777" w:rsidR="002E12F3" w:rsidRDefault="00000000">
            <w:pPr>
              <w:spacing w:after="0" w:line="259" w:lineRule="auto"/>
              <w:ind w:left="0" w:right="93" w:firstLine="0"/>
              <w:jc w:val="center"/>
            </w:pPr>
            <w:r>
              <w:rPr>
                <w:rFonts w:ascii="Times New Roman" w:eastAsia="Times New Roman" w:hAnsi="Times New Roman" w:cs="Times New Roman"/>
                <w:b/>
                <w:sz w:val="22"/>
              </w:rPr>
              <w:t xml:space="preserve">1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0A03C74" w14:textId="77777777" w:rsidR="002E12F3" w:rsidRDefault="00000000">
            <w:pPr>
              <w:spacing w:after="0" w:line="259" w:lineRule="auto"/>
              <w:ind w:left="0" w:right="93" w:firstLine="0"/>
              <w:jc w:val="center"/>
            </w:pPr>
            <w:r>
              <w:rPr>
                <w:rFonts w:ascii="Times New Roman" w:eastAsia="Times New Roman" w:hAnsi="Times New Roman" w:cs="Times New Roman"/>
                <w:b/>
                <w:sz w:val="22"/>
              </w:rPr>
              <w:t xml:space="preserve">2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E3C0A88" w14:textId="77777777" w:rsidR="002E12F3" w:rsidRDefault="00000000">
            <w:pPr>
              <w:spacing w:after="0" w:line="259" w:lineRule="auto"/>
              <w:ind w:left="0" w:right="98" w:firstLine="0"/>
              <w:jc w:val="center"/>
            </w:pPr>
            <w:r>
              <w:rPr>
                <w:rFonts w:ascii="Times New Roman" w:eastAsia="Times New Roman" w:hAnsi="Times New Roman" w:cs="Times New Roman"/>
                <w:b/>
                <w:sz w:val="22"/>
              </w:rPr>
              <w:t xml:space="preserve">3 </w:t>
            </w:r>
            <w:r>
              <w:t xml:space="preserve"> </w:t>
            </w:r>
          </w:p>
        </w:tc>
        <w:tc>
          <w:tcPr>
            <w:tcW w:w="1195" w:type="dxa"/>
            <w:tcBorders>
              <w:top w:val="single" w:sz="4" w:space="0" w:color="000000"/>
              <w:left w:val="single" w:sz="4" w:space="0" w:color="000000"/>
              <w:bottom w:val="single" w:sz="4" w:space="0" w:color="000000"/>
              <w:right w:val="double" w:sz="4" w:space="0" w:color="000000"/>
            </w:tcBorders>
          </w:tcPr>
          <w:p w14:paraId="306CB576" w14:textId="77777777" w:rsidR="002E12F3" w:rsidRDefault="00000000">
            <w:pPr>
              <w:spacing w:after="0" w:line="259" w:lineRule="auto"/>
              <w:ind w:left="0" w:right="76" w:firstLine="0"/>
              <w:jc w:val="center"/>
            </w:pPr>
            <w:r>
              <w:rPr>
                <w:rFonts w:ascii="Times New Roman" w:eastAsia="Times New Roman" w:hAnsi="Times New Roman" w:cs="Times New Roman"/>
                <w:b/>
                <w:sz w:val="22"/>
              </w:rPr>
              <w:t xml:space="preserve">4 </w:t>
            </w:r>
            <w:r>
              <w:t xml:space="preserve"> </w:t>
            </w:r>
          </w:p>
        </w:tc>
        <w:tc>
          <w:tcPr>
            <w:tcW w:w="0" w:type="auto"/>
            <w:vMerge/>
            <w:tcBorders>
              <w:top w:val="nil"/>
              <w:left w:val="double" w:sz="4" w:space="0" w:color="000000"/>
              <w:bottom w:val="nil"/>
              <w:right w:val="nil"/>
            </w:tcBorders>
          </w:tcPr>
          <w:p w14:paraId="557A303B" w14:textId="77777777" w:rsidR="002E12F3" w:rsidRDefault="002E12F3">
            <w:pPr>
              <w:spacing w:after="160" w:line="259" w:lineRule="auto"/>
              <w:ind w:left="0" w:right="0" w:firstLine="0"/>
            </w:pPr>
          </w:p>
        </w:tc>
      </w:tr>
      <w:tr w:rsidR="002E12F3" w14:paraId="509999A4" w14:textId="77777777">
        <w:trPr>
          <w:trHeight w:val="1150"/>
        </w:trPr>
        <w:tc>
          <w:tcPr>
            <w:tcW w:w="1615" w:type="dxa"/>
            <w:tcBorders>
              <w:top w:val="single" w:sz="4" w:space="0" w:color="000000"/>
              <w:left w:val="single" w:sz="4" w:space="0" w:color="000000"/>
              <w:bottom w:val="single" w:sz="4" w:space="0" w:color="000000"/>
              <w:right w:val="single" w:sz="4" w:space="0" w:color="000000"/>
            </w:tcBorders>
            <w:vAlign w:val="center"/>
          </w:tcPr>
          <w:p w14:paraId="4CC96A29" w14:textId="77777777" w:rsidR="002E12F3" w:rsidRDefault="00000000">
            <w:pPr>
              <w:spacing w:after="1" w:line="259" w:lineRule="auto"/>
              <w:ind w:left="10" w:right="0" w:firstLine="0"/>
            </w:pPr>
            <w:r>
              <w:rPr>
                <w:rFonts w:ascii="Times New Roman" w:eastAsia="Times New Roman" w:hAnsi="Times New Roman" w:cs="Times New Roman"/>
                <w:b/>
                <w:sz w:val="22"/>
              </w:rPr>
              <w:lastRenderedPageBreak/>
              <w:t xml:space="preserve">XII. Mock </w:t>
            </w:r>
            <w:r>
              <w:t xml:space="preserve"> </w:t>
            </w:r>
          </w:p>
          <w:p w14:paraId="65FA8F31" w14:textId="77777777" w:rsidR="002E12F3" w:rsidRDefault="00000000">
            <w:pPr>
              <w:spacing w:after="9" w:line="259" w:lineRule="auto"/>
              <w:ind w:left="10" w:right="0" w:firstLine="0"/>
            </w:pPr>
            <w:r>
              <w:rPr>
                <w:rFonts w:ascii="Times New Roman" w:eastAsia="Times New Roman" w:hAnsi="Times New Roman" w:cs="Times New Roman"/>
                <w:b/>
                <w:sz w:val="22"/>
              </w:rPr>
              <w:t xml:space="preserve">Exam </w:t>
            </w:r>
            <w:r>
              <w:t xml:space="preserve"> </w:t>
            </w:r>
          </w:p>
          <w:p w14:paraId="58544502" w14:textId="77777777" w:rsidR="002E12F3" w:rsidRDefault="00000000">
            <w:pPr>
              <w:spacing w:after="0" w:line="259" w:lineRule="auto"/>
              <w:ind w:left="10" w:right="0" w:firstLine="0"/>
            </w:pPr>
            <w:r>
              <w:rPr>
                <w:rFonts w:ascii="Times New Roman" w:eastAsia="Times New Roman" w:hAnsi="Times New Roman" w:cs="Times New Roman"/>
                <w:b/>
                <w:sz w:val="22"/>
              </w:rPr>
              <w:t xml:space="preserve"> </w:t>
            </w:r>
            <w:r>
              <w:t xml:space="preserve"> </w:t>
            </w:r>
          </w:p>
        </w:tc>
        <w:tc>
          <w:tcPr>
            <w:tcW w:w="1790" w:type="dxa"/>
            <w:tcBorders>
              <w:top w:val="single" w:sz="4" w:space="0" w:color="000000"/>
              <w:left w:val="single" w:sz="4" w:space="0" w:color="000000"/>
              <w:bottom w:val="single" w:sz="4" w:space="0" w:color="000000"/>
              <w:right w:val="single" w:sz="4" w:space="0" w:color="000000"/>
            </w:tcBorders>
          </w:tcPr>
          <w:p w14:paraId="33E84162" w14:textId="77777777" w:rsidR="002E12F3" w:rsidRDefault="00000000">
            <w:pPr>
              <w:spacing w:after="0" w:line="259" w:lineRule="auto"/>
              <w:ind w:left="10" w:right="0" w:firstLine="0"/>
            </w:pPr>
            <w:r>
              <w:rPr>
                <w:rFonts w:ascii="Times New Roman" w:eastAsia="Times New Roman" w:hAnsi="Times New Roman" w:cs="Times New Roman"/>
                <w:b/>
                <w:sz w:val="22"/>
              </w:rPr>
              <w:t xml:space="preserve">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0211667" w14:textId="77777777" w:rsidR="002E12F3" w:rsidRDefault="00000000">
            <w:pPr>
              <w:spacing w:after="0" w:line="259" w:lineRule="auto"/>
              <w:ind w:left="17"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0656A66" w14:textId="77777777" w:rsidR="002E12F3" w:rsidRDefault="00000000">
            <w:pPr>
              <w:spacing w:after="0" w:line="259" w:lineRule="auto"/>
              <w:ind w:left="17" w:right="0" w:firstLine="0"/>
            </w:pPr>
            <w:r>
              <w:rPr>
                <w:rFonts w:ascii="Times New Roman" w:eastAsia="Times New Roman" w:hAnsi="Times New Roman" w:cs="Times New Roman"/>
                <w:b/>
                <w:sz w:val="22"/>
              </w:rPr>
              <w:t xml:space="preserve">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DAFA3FF" w14:textId="77777777" w:rsidR="002E12F3" w:rsidRDefault="00000000">
            <w:pPr>
              <w:spacing w:after="0" w:line="259" w:lineRule="auto"/>
              <w:ind w:left="24" w:right="0" w:firstLine="0"/>
            </w:pPr>
            <w:r>
              <w:rPr>
                <w:rFonts w:ascii="Times New Roman" w:eastAsia="Times New Roman" w:hAnsi="Times New Roman" w:cs="Times New Roman"/>
                <w:b/>
                <w:sz w:val="22"/>
              </w:rPr>
              <w:t xml:space="preserve"> </w:t>
            </w:r>
            <w:r>
              <w:t xml:space="preserve"> </w:t>
            </w:r>
          </w:p>
        </w:tc>
        <w:tc>
          <w:tcPr>
            <w:tcW w:w="1195" w:type="dxa"/>
            <w:tcBorders>
              <w:top w:val="single" w:sz="4" w:space="0" w:color="000000"/>
              <w:left w:val="single" w:sz="4" w:space="0" w:color="000000"/>
              <w:bottom w:val="single" w:sz="4" w:space="0" w:color="000000"/>
              <w:right w:val="double" w:sz="4" w:space="0" w:color="000000"/>
            </w:tcBorders>
          </w:tcPr>
          <w:p w14:paraId="2633386B" w14:textId="77777777" w:rsidR="002E12F3" w:rsidRDefault="00000000">
            <w:pPr>
              <w:spacing w:after="0" w:line="259" w:lineRule="auto"/>
              <w:ind w:left="26" w:right="0" w:firstLine="0"/>
            </w:pPr>
            <w:r>
              <w:rPr>
                <w:rFonts w:ascii="Times New Roman" w:eastAsia="Times New Roman" w:hAnsi="Times New Roman" w:cs="Times New Roman"/>
                <w:b/>
                <w:sz w:val="22"/>
              </w:rPr>
              <w:t xml:space="preserve"> </w:t>
            </w:r>
            <w:r>
              <w:t xml:space="preserve"> </w:t>
            </w:r>
          </w:p>
        </w:tc>
        <w:tc>
          <w:tcPr>
            <w:tcW w:w="0" w:type="auto"/>
            <w:vMerge/>
            <w:tcBorders>
              <w:top w:val="nil"/>
              <w:left w:val="double" w:sz="4" w:space="0" w:color="000000"/>
              <w:bottom w:val="single" w:sz="4" w:space="0" w:color="000000"/>
              <w:right w:val="nil"/>
            </w:tcBorders>
          </w:tcPr>
          <w:p w14:paraId="16081EFD" w14:textId="77777777" w:rsidR="002E12F3" w:rsidRDefault="002E12F3">
            <w:pPr>
              <w:spacing w:after="160" w:line="259" w:lineRule="auto"/>
              <w:ind w:left="0" w:right="0" w:firstLine="0"/>
            </w:pPr>
          </w:p>
        </w:tc>
      </w:tr>
      <w:tr w:rsidR="002E12F3" w14:paraId="13A387A5" w14:textId="77777777">
        <w:trPr>
          <w:trHeight w:val="626"/>
        </w:trPr>
        <w:tc>
          <w:tcPr>
            <w:tcW w:w="1615" w:type="dxa"/>
            <w:tcBorders>
              <w:top w:val="single" w:sz="4" w:space="0" w:color="000000"/>
              <w:left w:val="single" w:sz="4" w:space="0" w:color="000000"/>
              <w:bottom w:val="single" w:sz="4" w:space="0" w:color="000000"/>
              <w:right w:val="single" w:sz="4" w:space="0" w:color="000000"/>
            </w:tcBorders>
            <w:vAlign w:val="center"/>
          </w:tcPr>
          <w:p w14:paraId="2FA7F83A" w14:textId="77777777" w:rsidR="002E12F3" w:rsidRDefault="00000000">
            <w:pPr>
              <w:spacing w:after="0" w:line="259" w:lineRule="auto"/>
              <w:ind w:left="10" w:right="0" w:firstLine="0"/>
            </w:pPr>
            <w:r>
              <w:rPr>
                <w:rFonts w:ascii="Times New Roman" w:eastAsia="Times New Roman" w:hAnsi="Times New Roman" w:cs="Times New Roman"/>
                <w:b/>
                <w:sz w:val="22"/>
              </w:rPr>
              <w:t xml:space="preserve">Score: </w:t>
            </w:r>
            <w:r>
              <w:t xml:space="preserve"> </w:t>
            </w:r>
          </w:p>
        </w:tc>
        <w:tc>
          <w:tcPr>
            <w:tcW w:w="1790" w:type="dxa"/>
            <w:tcBorders>
              <w:top w:val="single" w:sz="4" w:space="0" w:color="000000"/>
              <w:left w:val="single" w:sz="4" w:space="0" w:color="000000"/>
              <w:bottom w:val="single" w:sz="4" w:space="0" w:color="000000"/>
              <w:right w:val="single" w:sz="4" w:space="0" w:color="000000"/>
            </w:tcBorders>
          </w:tcPr>
          <w:p w14:paraId="59EAA621" w14:textId="77777777" w:rsidR="002E12F3" w:rsidRDefault="00000000">
            <w:pPr>
              <w:spacing w:after="0" w:line="259" w:lineRule="auto"/>
              <w:ind w:left="10" w:right="0" w:firstLine="0"/>
            </w:pPr>
            <w:r>
              <w:rPr>
                <w:rFonts w:ascii="Times New Roman" w:eastAsia="Times New Roman" w:hAnsi="Times New Roman" w:cs="Times New Roman"/>
                <w:b/>
                <w:sz w:val="22"/>
              </w:rPr>
              <w:t xml:space="preserve">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9F430C2" w14:textId="77777777" w:rsidR="002E12F3" w:rsidRDefault="00000000">
            <w:pPr>
              <w:spacing w:after="0" w:line="259" w:lineRule="auto"/>
              <w:ind w:left="17" w:right="0" w:firstLine="0"/>
            </w:pPr>
            <w:r>
              <w:rPr>
                <w:rFonts w:ascii="Times New Roman" w:eastAsia="Times New Roman" w:hAnsi="Times New Roman" w:cs="Times New Roman"/>
                <w:b/>
                <w:sz w:val="22"/>
              </w:rPr>
              <w:t xml:space="preserve"> </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7FF441D" w14:textId="77777777" w:rsidR="002E12F3" w:rsidRDefault="00000000">
            <w:pPr>
              <w:spacing w:after="0" w:line="259" w:lineRule="auto"/>
              <w:ind w:left="17" w:right="0" w:firstLine="0"/>
            </w:pPr>
            <w:r>
              <w:rPr>
                <w:rFonts w:ascii="Times New Roman" w:eastAsia="Times New Roman" w:hAnsi="Times New Roman" w:cs="Times New Roman"/>
                <w:b/>
                <w:sz w:val="22"/>
              </w:rPr>
              <w:t xml:space="preserve">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6E4EADF" w14:textId="77777777" w:rsidR="002E12F3" w:rsidRDefault="00000000">
            <w:pPr>
              <w:spacing w:after="0" w:line="259" w:lineRule="auto"/>
              <w:ind w:left="24" w:right="0" w:firstLine="0"/>
            </w:pPr>
            <w:r>
              <w:rPr>
                <w:rFonts w:ascii="Times New Roman" w:eastAsia="Times New Roman" w:hAnsi="Times New Roman" w:cs="Times New Roman"/>
                <w:b/>
                <w:sz w:val="22"/>
              </w:rPr>
              <w:t xml:space="preserve"> </w:t>
            </w:r>
            <w:r>
              <w:t xml:space="preserve"> </w:t>
            </w:r>
          </w:p>
        </w:tc>
        <w:tc>
          <w:tcPr>
            <w:tcW w:w="1195" w:type="dxa"/>
            <w:tcBorders>
              <w:top w:val="single" w:sz="4" w:space="0" w:color="000000"/>
              <w:left w:val="single" w:sz="4" w:space="0" w:color="000000"/>
              <w:bottom w:val="single" w:sz="4" w:space="0" w:color="000000"/>
              <w:right w:val="single" w:sz="4" w:space="0" w:color="000000"/>
            </w:tcBorders>
          </w:tcPr>
          <w:p w14:paraId="37133ACA" w14:textId="77777777" w:rsidR="002E12F3" w:rsidRDefault="00000000">
            <w:pPr>
              <w:spacing w:after="0" w:line="259" w:lineRule="auto"/>
              <w:ind w:left="26" w:right="0" w:firstLine="0"/>
            </w:pPr>
            <w:r>
              <w:rPr>
                <w:rFonts w:ascii="Times New Roman" w:eastAsia="Times New Roman" w:hAnsi="Times New Roman" w:cs="Times New Roman"/>
                <w:b/>
                <w:sz w:val="22"/>
              </w:rPr>
              <w:t xml:space="preserve"> </w:t>
            </w:r>
            <w: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77C31FA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bl>
    <w:p w14:paraId="03977D37" w14:textId="77777777" w:rsidR="002E12F3" w:rsidRDefault="00000000">
      <w:pPr>
        <w:spacing w:after="0" w:line="259" w:lineRule="auto"/>
        <w:ind w:left="1440" w:right="0" w:firstLine="0"/>
      </w:pPr>
      <w:r>
        <w:rPr>
          <w:rFonts w:ascii="Times New Roman" w:eastAsia="Times New Roman" w:hAnsi="Times New Roman" w:cs="Times New Roman"/>
          <w:b/>
          <w:sz w:val="20"/>
        </w:rPr>
        <w:t xml:space="preserve"> </w:t>
      </w:r>
      <w:r>
        <w:t xml:space="preserve"> </w:t>
      </w:r>
    </w:p>
    <w:tbl>
      <w:tblPr>
        <w:tblStyle w:val="TableGrid"/>
        <w:tblW w:w="8107" w:type="dxa"/>
        <w:tblInd w:w="1450" w:type="dxa"/>
        <w:tblCellMar>
          <w:top w:w="114" w:type="dxa"/>
          <w:left w:w="108" w:type="dxa"/>
          <w:bottom w:w="27" w:type="dxa"/>
          <w:right w:w="24" w:type="dxa"/>
        </w:tblCellMar>
        <w:tblLook w:val="04A0" w:firstRow="1" w:lastRow="0" w:firstColumn="1" w:lastColumn="0" w:noHBand="0" w:noVBand="1"/>
      </w:tblPr>
      <w:tblGrid>
        <w:gridCol w:w="1192"/>
        <w:gridCol w:w="1634"/>
        <w:gridCol w:w="1114"/>
        <w:gridCol w:w="1116"/>
        <w:gridCol w:w="1114"/>
        <w:gridCol w:w="1188"/>
        <w:gridCol w:w="749"/>
      </w:tblGrid>
      <w:tr w:rsidR="002E12F3" w14:paraId="43E10E8F" w14:textId="77777777">
        <w:trPr>
          <w:trHeight w:val="370"/>
        </w:trPr>
        <w:tc>
          <w:tcPr>
            <w:tcW w:w="1193" w:type="dxa"/>
            <w:tcBorders>
              <w:top w:val="single" w:sz="4" w:space="0" w:color="000000"/>
              <w:left w:val="single" w:sz="4" w:space="0" w:color="000000"/>
              <w:bottom w:val="single" w:sz="4" w:space="0" w:color="000000"/>
              <w:right w:val="single" w:sz="4" w:space="0" w:color="000000"/>
            </w:tcBorders>
            <w:vAlign w:val="bottom"/>
          </w:tcPr>
          <w:p w14:paraId="65AB6A44"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634" w:type="dxa"/>
            <w:tcBorders>
              <w:top w:val="single" w:sz="4" w:space="0" w:color="000000"/>
              <w:left w:val="single" w:sz="4" w:space="0" w:color="000000"/>
              <w:bottom w:val="single" w:sz="4" w:space="0" w:color="000000"/>
              <w:right w:val="single" w:sz="4" w:space="0" w:color="000000"/>
            </w:tcBorders>
          </w:tcPr>
          <w:p w14:paraId="7C1890E2" w14:textId="77777777" w:rsidR="002E12F3" w:rsidRDefault="00000000">
            <w:pPr>
              <w:spacing w:after="0" w:line="259" w:lineRule="auto"/>
              <w:ind w:left="72" w:right="0" w:firstLine="0"/>
            </w:pPr>
            <w:r>
              <w:rPr>
                <w:rFonts w:ascii="Times New Roman" w:eastAsia="Times New Roman" w:hAnsi="Times New Roman" w:cs="Times New Roman"/>
                <w:b/>
                <w:sz w:val="22"/>
              </w:rPr>
              <w:t xml:space="preserve">Unacceptable </w:t>
            </w:r>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557B3AAB" w14:textId="77777777" w:rsidR="002E12F3" w:rsidRDefault="00000000">
            <w:pPr>
              <w:spacing w:after="0" w:line="259" w:lineRule="auto"/>
              <w:ind w:left="0" w:right="83" w:firstLine="0"/>
              <w:jc w:val="center"/>
            </w:pPr>
            <w:r>
              <w:rPr>
                <w:rFonts w:ascii="Times New Roman" w:eastAsia="Times New Roman" w:hAnsi="Times New Roman" w:cs="Times New Roman"/>
                <w:b/>
                <w:sz w:val="22"/>
              </w:rPr>
              <w:t xml:space="preserve">Below </w:t>
            </w: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738682AB" w14:textId="77777777" w:rsidR="002E12F3" w:rsidRDefault="00000000">
            <w:pPr>
              <w:spacing w:after="0" w:line="259" w:lineRule="auto"/>
              <w:ind w:left="82" w:right="0" w:firstLine="0"/>
            </w:pPr>
            <w:r>
              <w:rPr>
                <w:rFonts w:ascii="Times New Roman" w:eastAsia="Times New Roman" w:hAnsi="Times New Roman" w:cs="Times New Roman"/>
                <w:b/>
                <w:sz w:val="22"/>
              </w:rPr>
              <w:t xml:space="preserve">Average </w:t>
            </w:r>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0A4FBE14" w14:textId="77777777" w:rsidR="002E12F3" w:rsidRDefault="00000000">
            <w:pPr>
              <w:spacing w:after="0" w:line="259" w:lineRule="auto"/>
              <w:ind w:left="0" w:right="84" w:firstLine="0"/>
              <w:jc w:val="center"/>
            </w:pPr>
            <w:r>
              <w:rPr>
                <w:rFonts w:ascii="Times New Roman" w:eastAsia="Times New Roman" w:hAnsi="Times New Roman" w:cs="Times New Roman"/>
                <w:b/>
                <w:sz w:val="22"/>
              </w:rPr>
              <w:t xml:space="preserve">Above </w:t>
            </w:r>
            <w: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03BC4BB" w14:textId="77777777" w:rsidR="002E12F3" w:rsidRDefault="00000000">
            <w:pPr>
              <w:spacing w:after="0" w:line="259" w:lineRule="auto"/>
              <w:ind w:left="67" w:right="0" w:firstLine="0"/>
            </w:pPr>
            <w:r>
              <w:rPr>
                <w:rFonts w:ascii="Times New Roman" w:eastAsia="Times New Roman" w:hAnsi="Times New Roman" w:cs="Times New Roman"/>
                <w:b/>
                <w:sz w:val="22"/>
              </w:rPr>
              <w:t xml:space="preserve">Excellent </w:t>
            </w:r>
            <w:r>
              <w:t xml:space="preserve"> </w:t>
            </w:r>
          </w:p>
        </w:tc>
        <w:tc>
          <w:tcPr>
            <w:tcW w:w="749" w:type="dxa"/>
            <w:vMerge w:val="restart"/>
            <w:tcBorders>
              <w:top w:val="nil"/>
              <w:left w:val="single" w:sz="4" w:space="0" w:color="000000"/>
              <w:bottom w:val="single" w:sz="4" w:space="0" w:color="000000"/>
              <w:right w:val="nil"/>
            </w:tcBorders>
          </w:tcPr>
          <w:p w14:paraId="7FF70E00" w14:textId="77777777" w:rsidR="002E12F3" w:rsidRDefault="00000000">
            <w:pPr>
              <w:spacing w:after="0" w:line="259" w:lineRule="auto"/>
              <w:ind w:left="0" w:right="0" w:firstLine="0"/>
            </w:pPr>
            <w:r>
              <w:t xml:space="preserve"> </w:t>
            </w:r>
          </w:p>
        </w:tc>
      </w:tr>
      <w:tr w:rsidR="002E12F3" w14:paraId="3AB0285F" w14:textId="77777777">
        <w:trPr>
          <w:trHeight w:val="641"/>
        </w:trPr>
        <w:tc>
          <w:tcPr>
            <w:tcW w:w="1193" w:type="dxa"/>
            <w:tcBorders>
              <w:top w:val="single" w:sz="4" w:space="0" w:color="000000"/>
              <w:left w:val="single" w:sz="4" w:space="0" w:color="000000"/>
              <w:bottom w:val="single" w:sz="4" w:space="0" w:color="000000"/>
              <w:right w:val="single" w:sz="4" w:space="0" w:color="000000"/>
            </w:tcBorders>
          </w:tcPr>
          <w:p w14:paraId="2BF867D5" w14:textId="77777777" w:rsidR="002E12F3" w:rsidRDefault="00000000">
            <w:pPr>
              <w:spacing w:after="0" w:line="259" w:lineRule="auto"/>
              <w:ind w:left="0" w:right="0" w:firstLine="0"/>
            </w:pPr>
            <w:r>
              <w:t xml:space="preserve"> </w:t>
            </w:r>
          </w:p>
        </w:tc>
        <w:tc>
          <w:tcPr>
            <w:tcW w:w="1634" w:type="dxa"/>
            <w:tcBorders>
              <w:top w:val="single" w:sz="4" w:space="0" w:color="000000"/>
              <w:left w:val="single" w:sz="4" w:space="0" w:color="000000"/>
              <w:bottom w:val="single" w:sz="4" w:space="0" w:color="000000"/>
              <w:right w:val="single" w:sz="4" w:space="0" w:color="000000"/>
            </w:tcBorders>
          </w:tcPr>
          <w:p w14:paraId="73B40EB9" w14:textId="77777777" w:rsidR="002E12F3" w:rsidRDefault="00000000">
            <w:pPr>
              <w:spacing w:after="0" w:line="259" w:lineRule="auto"/>
              <w:ind w:left="0" w:right="0" w:firstLine="0"/>
            </w:pPr>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5DA5BFD3" w14:textId="77777777" w:rsidR="002E12F3" w:rsidRDefault="00000000">
            <w:pPr>
              <w:spacing w:after="9" w:line="259" w:lineRule="auto"/>
              <w:ind w:left="82" w:right="0" w:firstLine="0"/>
            </w:pPr>
            <w:r>
              <w:rPr>
                <w:rFonts w:ascii="Times New Roman" w:eastAsia="Times New Roman" w:hAnsi="Times New Roman" w:cs="Times New Roman"/>
                <w:b/>
                <w:sz w:val="22"/>
              </w:rPr>
              <w:t xml:space="preserve">Average </w:t>
            </w:r>
            <w:r>
              <w:t xml:space="preserve"> </w:t>
            </w:r>
          </w:p>
          <w:p w14:paraId="3ABCDBCB" w14:textId="77777777" w:rsidR="002E12F3" w:rsidRDefault="00000000">
            <w:pPr>
              <w:spacing w:after="0" w:line="259" w:lineRule="auto"/>
              <w:ind w:left="91" w:right="0" w:firstLine="0"/>
              <w:jc w:val="center"/>
            </w:pPr>
            <w:r>
              <w:rPr>
                <w:rFonts w:ascii="Times New Roman" w:eastAsia="Times New Roman" w:hAnsi="Times New Roman" w:cs="Times New Roman"/>
                <w:b/>
                <w:sz w:val="22"/>
              </w:rPr>
              <w:t xml:space="preserve"> </w:t>
            </w: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7A48C1ED" w14:textId="77777777" w:rsidR="002E12F3" w:rsidRDefault="00000000">
            <w:pPr>
              <w:spacing w:after="0" w:line="259" w:lineRule="auto"/>
              <w:ind w:left="89" w:right="0" w:firstLine="0"/>
              <w:jc w:val="center"/>
            </w:pPr>
            <w:r>
              <w:rPr>
                <w:rFonts w:ascii="Times New Roman" w:eastAsia="Times New Roman" w:hAnsi="Times New Roman" w:cs="Times New Roman"/>
                <w:b/>
                <w:sz w:val="22"/>
              </w:rPr>
              <w:t xml:space="preserve"> </w:t>
            </w:r>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5444905E" w14:textId="77777777" w:rsidR="002E12F3" w:rsidRDefault="00000000">
            <w:pPr>
              <w:spacing w:after="9" w:line="259" w:lineRule="auto"/>
              <w:ind w:left="82" w:right="0" w:firstLine="0"/>
            </w:pPr>
            <w:r>
              <w:rPr>
                <w:rFonts w:ascii="Times New Roman" w:eastAsia="Times New Roman" w:hAnsi="Times New Roman" w:cs="Times New Roman"/>
                <w:b/>
                <w:sz w:val="22"/>
              </w:rPr>
              <w:t xml:space="preserve">Average </w:t>
            </w:r>
            <w:r>
              <w:t xml:space="preserve"> </w:t>
            </w:r>
          </w:p>
          <w:p w14:paraId="656335F2" w14:textId="77777777" w:rsidR="002E12F3" w:rsidRDefault="00000000">
            <w:pPr>
              <w:spacing w:after="0" w:line="259" w:lineRule="auto"/>
              <w:ind w:left="91" w:right="0" w:firstLine="0"/>
              <w:jc w:val="center"/>
            </w:pPr>
            <w:r>
              <w:rPr>
                <w:rFonts w:ascii="Times New Roman" w:eastAsia="Times New Roman" w:hAnsi="Times New Roman" w:cs="Times New Roman"/>
                <w:b/>
                <w:sz w:val="22"/>
              </w:rPr>
              <w:t xml:space="preserve"> </w:t>
            </w:r>
            <w: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2A196FEA" w14:textId="77777777" w:rsidR="002E12F3" w:rsidRDefault="00000000">
            <w:pPr>
              <w:spacing w:after="0" w:line="259" w:lineRule="auto"/>
              <w:ind w:left="94" w:right="0" w:firstLine="0"/>
              <w:jc w:val="center"/>
            </w:pPr>
            <w:r>
              <w:rPr>
                <w:rFonts w:ascii="Times New Roman" w:eastAsia="Times New Roman" w:hAnsi="Times New Roman" w:cs="Times New Roman"/>
                <w:b/>
                <w:sz w:val="22"/>
              </w:rPr>
              <w:t xml:space="preserve"> </w:t>
            </w:r>
            <w:r>
              <w:t xml:space="preserve"> </w:t>
            </w:r>
          </w:p>
        </w:tc>
        <w:tc>
          <w:tcPr>
            <w:tcW w:w="0" w:type="auto"/>
            <w:vMerge/>
            <w:tcBorders>
              <w:top w:val="nil"/>
              <w:left w:val="single" w:sz="4" w:space="0" w:color="000000"/>
              <w:bottom w:val="nil"/>
              <w:right w:val="nil"/>
            </w:tcBorders>
          </w:tcPr>
          <w:p w14:paraId="2CE7262C" w14:textId="77777777" w:rsidR="002E12F3" w:rsidRDefault="002E12F3">
            <w:pPr>
              <w:spacing w:after="160" w:line="259" w:lineRule="auto"/>
              <w:ind w:left="0" w:right="0" w:firstLine="0"/>
            </w:pPr>
          </w:p>
        </w:tc>
      </w:tr>
      <w:tr w:rsidR="002E12F3" w14:paraId="0723D0C7" w14:textId="77777777">
        <w:trPr>
          <w:trHeight w:val="367"/>
        </w:trPr>
        <w:tc>
          <w:tcPr>
            <w:tcW w:w="1193" w:type="dxa"/>
            <w:tcBorders>
              <w:top w:val="single" w:sz="4" w:space="0" w:color="000000"/>
              <w:left w:val="single" w:sz="4" w:space="0" w:color="000000"/>
              <w:bottom w:val="single" w:sz="4" w:space="0" w:color="000000"/>
              <w:right w:val="single" w:sz="4" w:space="0" w:color="000000"/>
            </w:tcBorders>
          </w:tcPr>
          <w:p w14:paraId="13099BCE"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634" w:type="dxa"/>
            <w:tcBorders>
              <w:top w:val="single" w:sz="4" w:space="0" w:color="000000"/>
              <w:left w:val="single" w:sz="4" w:space="0" w:color="000000"/>
              <w:bottom w:val="single" w:sz="4" w:space="0" w:color="000000"/>
              <w:right w:val="single" w:sz="4" w:space="0" w:color="000000"/>
            </w:tcBorders>
          </w:tcPr>
          <w:p w14:paraId="72AAF8C3" w14:textId="77777777" w:rsidR="002E12F3" w:rsidRDefault="00000000">
            <w:pPr>
              <w:spacing w:after="0" w:line="259" w:lineRule="auto"/>
              <w:ind w:left="0" w:right="86" w:firstLine="0"/>
              <w:jc w:val="center"/>
            </w:pPr>
            <w:r>
              <w:rPr>
                <w:rFonts w:ascii="Times New Roman" w:eastAsia="Times New Roman" w:hAnsi="Times New Roman" w:cs="Times New Roman"/>
                <w:b/>
                <w:sz w:val="22"/>
              </w:rPr>
              <w:t xml:space="preserve">0 </w:t>
            </w:r>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24164342" w14:textId="77777777" w:rsidR="002E12F3" w:rsidRDefault="00000000">
            <w:pPr>
              <w:spacing w:after="0" w:line="259" w:lineRule="auto"/>
              <w:ind w:left="0" w:right="84" w:firstLine="0"/>
              <w:jc w:val="center"/>
            </w:pPr>
            <w:r>
              <w:rPr>
                <w:rFonts w:ascii="Times New Roman" w:eastAsia="Times New Roman" w:hAnsi="Times New Roman" w:cs="Times New Roman"/>
                <w:b/>
                <w:sz w:val="22"/>
              </w:rPr>
              <w:t xml:space="preserve">1 </w:t>
            </w: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051EFC8B" w14:textId="77777777" w:rsidR="002E12F3" w:rsidRDefault="00000000">
            <w:pPr>
              <w:spacing w:after="0" w:line="259" w:lineRule="auto"/>
              <w:ind w:left="0" w:right="86" w:firstLine="0"/>
              <w:jc w:val="center"/>
            </w:pPr>
            <w:r>
              <w:rPr>
                <w:rFonts w:ascii="Times New Roman" w:eastAsia="Times New Roman" w:hAnsi="Times New Roman" w:cs="Times New Roman"/>
                <w:b/>
                <w:sz w:val="22"/>
              </w:rPr>
              <w:t xml:space="preserve">2 </w:t>
            </w:r>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10CB1181" w14:textId="77777777" w:rsidR="002E12F3" w:rsidRDefault="00000000">
            <w:pPr>
              <w:spacing w:after="0" w:line="259" w:lineRule="auto"/>
              <w:ind w:left="0" w:right="84" w:firstLine="0"/>
              <w:jc w:val="center"/>
            </w:pPr>
            <w:r>
              <w:rPr>
                <w:rFonts w:ascii="Times New Roman" w:eastAsia="Times New Roman" w:hAnsi="Times New Roman" w:cs="Times New Roman"/>
                <w:b/>
                <w:sz w:val="22"/>
              </w:rPr>
              <w:t xml:space="preserve">3 </w:t>
            </w:r>
            <w: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596B2D65" w14:textId="77777777" w:rsidR="002E12F3" w:rsidRDefault="00000000">
            <w:pPr>
              <w:spacing w:after="0" w:line="259" w:lineRule="auto"/>
              <w:ind w:left="0" w:right="86" w:firstLine="0"/>
              <w:jc w:val="center"/>
            </w:pPr>
            <w:r>
              <w:rPr>
                <w:rFonts w:ascii="Times New Roman" w:eastAsia="Times New Roman" w:hAnsi="Times New Roman" w:cs="Times New Roman"/>
                <w:b/>
                <w:sz w:val="22"/>
              </w:rPr>
              <w:t xml:space="preserve">4 </w:t>
            </w:r>
            <w:r>
              <w:t xml:space="preserve"> </w:t>
            </w:r>
          </w:p>
        </w:tc>
        <w:tc>
          <w:tcPr>
            <w:tcW w:w="0" w:type="auto"/>
            <w:vMerge/>
            <w:tcBorders>
              <w:top w:val="nil"/>
              <w:left w:val="single" w:sz="4" w:space="0" w:color="000000"/>
              <w:bottom w:val="nil"/>
              <w:right w:val="nil"/>
            </w:tcBorders>
          </w:tcPr>
          <w:p w14:paraId="7FB969FB" w14:textId="77777777" w:rsidR="002E12F3" w:rsidRDefault="002E12F3">
            <w:pPr>
              <w:spacing w:after="160" w:line="259" w:lineRule="auto"/>
              <w:ind w:left="0" w:right="0" w:firstLine="0"/>
            </w:pPr>
          </w:p>
        </w:tc>
      </w:tr>
      <w:tr w:rsidR="002E12F3" w14:paraId="7505D9FF" w14:textId="77777777">
        <w:trPr>
          <w:trHeight w:val="1186"/>
        </w:trPr>
        <w:tc>
          <w:tcPr>
            <w:tcW w:w="1193" w:type="dxa"/>
            <w:tcBorders>
              <w:top w:val="single" w:sz="4" w:space="0" w:color="000000"/>
              <w:left w:val="single" w:sz="4" w:space="0" w:color="000000"/>
              <w:bottom w:val="single" w:sz="4" w:space="0" w:color="000000"/>
              <w:right w:val="single" w:sz="4" w:space="0" w:color="000000"/>
            </w:tcBorders>
          </w:tcPr>
          <w:p w14:paraId="040D08E3" w14:textId="77777777" w:rsidR="002E12F3" w:rsidRDefault="00000000">
            <w:pPr>
              <w:spacing w:after="20" w:line="259" w:lineRule="auto"/>
              <w:ind w:left="0" w:right="0" w:firstLine="0"/>
            </w:pPr>
            <w:r>
              <w:rPr>
                <w:rFonts w:ascii="Times New Roman" w:eastAsia="Times New Roman" w:hAnsi="Times New Roman" w:cs="Times New Roman"/>
                <w:b/>
                <w:sz w:val="22"/>
              </w:rPr>
              <w:t xml:space="preserve">XIII. </w:t>
            </w:r>
          </w:p>
          <w:p w14:paraId="031A8E7D"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Media </w:t>
            </w:r>
            <w:r>
              <w:t xml:space="preserve"> </w:t>
            </w:r>
          </w:p>
          <w:p w14:paraId="2CD8F05B" w14:textId="77777777" w:rsidR="002E12F3" w:rsidRDefault="00000000">
            <w:pPr>
              <w:spacing w:after="9" w:line="259" w:lineRule="auto"/>
              <w:ind w:left="0" w:right="0" w:firstLine="0"/>
            </w:pPr>
            <w:r>
              <w:rPr>
                <w:rFonts w:ascii="Times New Roman" w:eastAsia="Times New Roman" w:hAnsi="Times New Roman" w:cs="Times New Roman"/>
                <w:b/>
                <w:sz w:val="22"/>
              </w:rPr>
              <w:t xml:space="preserve">Lab </w:t>
            </w:r>
            <w:r>
              <w:t xml:space="preserve"> </w:t>
            </w:r>
          </w:p>
          <w:p w14:paraId="1989AD94"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634" w:type="dxa"/>
            <w:tcBorders>
              <w:top w:val="single" w:sz="4" w:space="0" w:color="000000"/>
              <w:left w:val="single" w:sz="4" w:space="0" w:color="000000"/>
              <w:bottom w:val="single" w:sz="4" w:space="0" w:color="000000"/>
              <w:right w:val="single" w:sz="4" w:space="0" w:color="000000"/>
            </w:tcBorders>
          </w:tcPr>
          <w:p w14:paraId="51D4BB1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69194CC5"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0AA31A5B"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2E36C10B"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5988E61"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0" w:type="auto"/>
            <w:vMerge/>
            <w:tcBorders>
              <w:top w:val="nil"/>
              <w:left w:val="single" w:sz="4" w:space="0" w:color="000000"/>
              <w:bottom w:val="single" w:sz="4" w:space="0" w:color="000000"/>
              <w:right w:val="nil"/>
            </w:tcBorders>
          </w:tcPr>
          <w:p w14:paraId="489AC860" w14:textId="77777777" w:rsidR="002E12F3" w:rsidRDefault="002E12F3">
            <w:pPr>
              <w:spacing w:after="160" w:line="259" w:lineRule="auto"/>
              <w:ind w:left="0" w:right="0" w:firstLine="0"/>
            </w:pPr>
          </w:p>
        </w:tc>
      </w:tr>
      <w:tr w:rsidR="002E12F3" w14:paraId="5A8E09A2" w14:textId="77777777">
        <w:trPr>
          <w:trHeight w:val="629"/>
        </w:trPr>
        <w:tc>
          <w:tcPr>
            <w:tcW w:w="1193" w:type="dxa"/>
            <w:tcBorders>
              <w:top w:val="single" w:sz="4" w:space="0" w:color="000000"/>
              <w:left w:val="single" w:sz="4" w:space="0" w:color="000000"/>
              <w:bottom w:val="single" w:sz="4" w:space="0" w:color="000000"/>
              <w:right w:val="single" w:sz="4" w:space="0" w:color="000000"/>
            </w:tcBorders>
            <w:vAlign w:val="center"/>
          </w:tcPr>
          <w:p w14:paraId="7C8904A4"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Score: </w:t>
            </w:r>
            <w:r>
              <w:t xml:space="preserve"> </w:t>
            </w:r>
          </w:p>
        </w:tc>
        <w:tc>
          <w:tcPr>
            <w:tcW w:w="1634" w:type="dxa"/>
            <w:tcBorders>
              <w:top w:val="single" w:sz="4" w:space="0" w:color="000000"/>
              <w:left w:val="single" w:sz="4" w:space="0" w:color="000000"/>
              <w:bottom w:val="single" w:sz="4" w:space="0" w:color="000000"/>
              <w:right w:val="single" w:sz="4" w:space="0" w:color="000000"/>
            </w:tcBorders>
          </w:tcPr>
          <w:p w14:paraId="2F841545"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7930BE1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5DFAA518"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739C710B"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53A99F57"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c>
          <w:tcPr>
            <w:tcW w:w="749" w:type="dxa"/>
            <w:tcBorders>
              <w:top w:val="single" w:sz="4" w:space="0" w:color="000000"/>
              <w:left w:val="single" w:sz="4" w:space="0" w:color="000000"/>
              <w:bottom w:val="single" w:sz="4" w:space="0" w:color="000000"/>
              <w:right w:val="single" w:sz="4" w:space="0" w:color="000000"/>
            </w:tcBorders>
          </w:tcPr>
          <w:p w14:paraId="2D52BF9F" w14:textId="77777777" w:rsidR="002E12F3" w:rsidRDefault="00000000">
            <w:pPr>
              <w:spacing w:after="0" w:line="259" w:lineRule="auto"/>
              <w:ind w:left="0" w:right="0" w:firstLine="0"/>
            </w:pPr>
            <w:r>
              <w:rPr>
                <w:rFonts w:ascii="Times New Roman" w:eastAsia="Times New Roman" w:hAnsi="Times New Roman" w:cs="Times New Roman"/>
                <w:b/>
                <w:sz w:val="22"/>
              </w:rPr>
              <w:t xml:space="preserve"> </w:t>
            </w:r>
            <w:r>
              <w:t xml:space="preserve"> </w:t>
            </w:r>
          </w:p>
        </w:tc>
      </w:tr>
    </w:tbl>
    <w:p w14:paraId="161461A6" w14:textId="77777777" w:rsidR="002E12F3" w:rsidRDefault="00000000">
      <w:pPr>
        <w:spacing w:after="164" w:line="259" w:lineRule="auto"/>
        <w:ind w:left="1440" w:right="0" w:firstLine="0"/>
      </w:pPr>
      <w:r>
        <w:rPr>
          <w:rFonts w:ascii="Times New Roman" w:eastAsia="Times New Roman" w:hAnsi="Times New Roman" w:cs="Times New Roman"/>
          <w:b/>
        </w:rPr>
        <w:t xml:space="preserve"> </w:t>
      </w:r>
      <w:r>
        <w:t xml:space="preserve"> </w:t>
      </w:r>
    </w:p>
    <w:p w14:paraId="1C981D47" w14:textId="44D63D80" w:rsidR="002E12F3" w:rsidRDefault="00000000" w:rsidP="0030530C">
      <w:pPr>
        <w:spacing w:after="167" w:line="261" w:lineRule="auto"/>
        <w:ind w:left="1435" w:right="0" w:hanging="10"/>
      </w:pPr>
      <w:r>
        <w:rPr>
          <w:rFonts w:ascii="Times New Roman" w:eastAsia="Times New Roman" w:hAnsi="Times New Roman" w:cs="Times New Roman"/>
          <w:b/>
        </w:rPr>
        <w:t xml:space="preserve">*Total of X-XIII: _________________ (20 total points possible). </w:t>
      </w:r>
      <w:r>
        <w:t xml:space="preserve">  </w:t>
      </w:r>
    </w:p>
    <w:p w14:paraId="0389405A" w14:textId="016AC1B9" w:rsidR="0030530C" w:rsidRDefault="0030530C" w:rsidP="0030530C">
      <w:pPr>
        <w:spacing w:after="167" w:line="261" w:lineRule="auto"/>
        <w:ind w:left="705" w:right="0" w:firstLine="720"/>
        <w:rPr>
          <w:rFonts w:ascii="Times New Roman" w:eastAsia="Times New Roman" w:hAnsi="Times New Roman" w:cs="Times New Roman"/>
          <w:b/>
        </w:rPr>
      </w:pPr>
      <w:r>
        <w:rPr>
          <w:rFonts w:ascii="Times New Roman" w:eastAsia="Times New Roman" w:hAnsi="Times New Roman" w:cs="Times New Roman"/>
          <w:b/>
        </w:rPr>
        <w:t>Comments:</w:t>
      </w:r>
    </w:p>
    <w:p w14:paraId="33D3A179" w14:textId="77777777" w:rsidR="0030530C" w:rsidRDefault="0030530C" w:rsidP="0030530C">
      <w:pPr>
        <w:spacing w:after="167" w:line="261" w:lineRule="auto"/>
        <w:ind w:left="705" w:right="0" w:firstLine="720"/>
        <w:rPr>
          <w:rFonts w:ascii="Times New Roman" w:eastAsia="Times New Roman" w:hAnsi="Times New Roman" w:cs="Times New Roman"/>
          <w:b/>
        </w:rPr>
      </w:pPr>
    </w:p>
    <w:p w14:paraId="1C226261" w14:textId="77777777" w:rsidR="0030530C" w:rsidRDefault="0030530C" w:rsidP="0030530C">
      <w:pPr>
        <w:spacing w:after="167" w:line="261" w:lineRule="auto"/>
        <w:ind w:left="705" w:right="0" w:firstLine="720"/>
        <w:rPr>
          <w:rFonts w:ascii="Times New Roman" w:eastAsia="Times New Roman" w:hAnsi="Times New Roman" w:cs="Times New Roman"/>
          <w:b/>
        </w:rPr>
      </w:pPr>
    </w:p>
    <w:p w14:paraId="6771819F" w14:textId="77777777" w:rsidR="0030530C" w:rsidRDefault="0030530C" w:rsidP="0030530C">
      <w:pPr>
        <w:spacing w:after="167" w:line="261" w:lineRule="auto"/>
        <w:ind w:left="705" w:right="0" w:firstLine="720"/>
        <w:rPr>
          <w:rFonts w:ascii="Times New Roman" w:eastAsia="Times New Roman" w:hAnsi="Times New Roman" w:cs="Times New Roman"/>
          <w:b/>
        </w:rPr>
      </w:pPr>
    </w:p>
    <w:p w14:paraId="1D8D4C06" w14:textId="77777777" w:rsidR="0030530C" w:rsidRDefault="0030530C" w:rsidP="0030530C">
      <w:pPr>
        <w:spacing w:after="167" w:line="261" w:lineRule="auto"/>
        <w:ind w:left="705" w:right="0" w:firstLine="720"/>
        <w:rPr>
          <w:rFonts w:ascii="Times New Roman" w:eastAsia="Times New Roman" w:hAnsi="Times New Roman" w:cs="Times New Roman"/>
          <w:b/>
        </w:rPr>
      </w:pPr>
    </w:p>
    <w:p w14:paraId="51053E30" w14:textId="58E674F9" w:rsidR="002E12F3" w:rsidRDefault="00000000" w:rsidP="0030530C">
      <w:pPr>
        <w:spacing w:after="167" w:line="261" w:lineRule="auto"/>
        <w:ind w:left="705" w:right="0" w:firstLine="720"/>
      </w:pPr>
      <w:r>
        <w:rPr>
          <w:rFonts w:ascii="Times New Roman" w:eastAsia="Times New Roman" w:hAnsi="Times New Roman" w:cs="Times New Roman"/>
          <w:b/>
        </w:rPr>
        <w:t xml:space="preserve">_________ Student completed all necessary requirements </w:t>
      </w:r>
      <w:r>
        <w:t xml:space="preserve"> </w:t>
      </w:r>
    </w:p>
    <w:p w14:paraId="512FAA14" w14:textId="77777777" w:rsidR="002E12F3" w:rsidRDefault="00000000">
      <w:pPr>
        <w:spacing w:after="221" w:line="261" w:lineRule="auto"/>
        <w:ind w:left="1435" w:right="0" w:hanging="10"/>
      </w:pPr>
      <w:r>
        <w:rPr>
          <w:rFonts w:ascii="Times New Roman" w:eastAsia="Times New Roman" w:hAnsi="Times New Roman" w:cs="Times New Roman"/>
          <w:b/>
        </w:rPr>
        <w:t xml:space="preserve">_________ Student was dismissed from Clinical Rotations </w:t>
      </w:r>
      <w:r>
        <w:t xml:space="preserve"> </w:t>
      </w:r>
    </w:p>
    <w:p w14:paraId="2C9C97A9" w14:textId="77777777" w:rsidR="002E12F3" w:rsidRDefault="00000000">
      <w:pPr>
        <w:spacing w:after="0" w:line="418" w:lineRule="auto"/>
        <w:ind w:left="1435" w:right="568" w:hanging="10"/>
      </w:pPr>
      <w:r>
        <w:rPr>
          <w:rFonts w:ascii="Times New Roman" w:eastAsia="Times New Roman" w:hAnsi="Times New Roman" w:cs="Times New Roman"/>
          <w:b/>
        </w:rPr>
        <w:t xml:space="preserve">____________________________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__________________________ </w:t>
      </w:r>
      <w:r>
        <w:t xml:space="preserve"> </w:t>
      </w:r>
      <w:r>
        <w:rPr>
          <w:rFonts w:ascii="Times New Roman" w:eastAsia="Times New Roman" w:hAnsi="Times New Roman" w:cs="Times New Roman"/>
          <w:b/>
        </w:rPr>
        <w:t>Student Signature/Date</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rFonts w:ascii="Times New Roman" w:eastAsia="Times New Roman" w:hAnsi="Times New Roman" w:cs="Times New Roman"/>
          <w:b/>
        </w:rPr>
        <w:t xml:space="preserve">Faculty Signature/Date </w:t>
      </w:r>
      <w:r>
        <w:t xml:space="preserve"> </w:t>
      </w:r>
    </w:p>
    <w:p w14:paraId="0E72F26F" w14:textId="77777777" w:rsidR="002E12F3" w:rsidRDefault="00000000">
      <w:pPr>
        <w:pBdr>
          <w:top w:val="single" w:sz="4" w:space="0" w:color="000000"/>
          <w:left w:val="single" w:sz="4" w:space="0" w:color="000000"/>
          <w:bottom w:val="single" w:sz="4" w:space="0" w:color="000000"/>
          <w:right w:val="single" w:sz="4" w:space="0" w:color="000000"/>
        </w:pBdr>
        <w:spacing w:after="4" w:line="243" w:lineRule="auto"/>
        <w:ind w:left="1637" w:right="550" w:hanging="10"/>
        <w:jc w:val="center"/>
      </w:pPr>
      <w:r>
        <w:rPr>
          <w:rFonts w:ascii="Times New Roman" w:eastAsia="Times New Roman" w:hAnsi="Times New Roman" w:cs="Times New Roman"/>
          <w:sz w:val="20"/>
        </w:rPr>
        <w:t xml:space="preserve">60 points x .90 (%) = 54, so a student that receives 54-60 points will receive an A grade average for that rotation. 60 points x .80 (%) = 48, so a student that receives 48- 53 points will receive a B grade average for that rotation. </w:t>
      </w:r>
      <w:r>
        <w:t xml:space="preserve"> </w:t>
      </w:r>
    </w:p>
    <w:p w14:paraId="6ACB3D1A" w14:textId="77777777" w:rsidR="002E12F3" w:rsidRDefault="00000000">
      <w:pPr>
        <w:pBdr>
          <w:top w:val="single" w:sz="4" w:space="0" w:color="000000"/>
          <w:left w:val="single" w:sz="4" w:space="0" w:color="000000"/>
          <w:bottom w:val="single" w:sz="4" w:space="0" w:color="000000"/>
          <w:right w:val="single" w:sz="4" w:space="0" w:color="000000"/>
        </w:pBdr>
        <w:spacing w:after="4" w:line="243" w:lineRule="auto"/>
        <w:ind w:left="1637" w:right="550" w:hanging="10"/>
        <w:jc w:val="center"/>
      </w:pPr>
      <w:r>
        <w:rPr>
          <w:rFonts w:ascii="Times New Roman" w:eastAsia="Times New Roman" w:hAnsi="Times New Roman" w:cs="Times New Roman"/>
          <w:sz w:val="20"/>
        </w:rPr>
        <w:t xml:space="preserve">60 points x .70 (%) = 42, so a student that receives 42– 47 points will receive a C grade average for that rotation. </w:t>
      </w:r>
      <w:r>
        <w:t xml:space="preserve"> </w:t>
      </w:r>
      <w:r>
        <w:rPr>
          <w:rFonts w:ascii="Times New Roman" w:eastAsia="Times New Roman" w:hAnsi="Times New Roman" w:cs="Times New Roman"/>
          <w:sz w:val="20"/>
        </w:rPr>
        <w:t xml:space="preserve">60 points x .60 (%) = 36, so a student that receives 36-41 points will receive a D grade average for that rotation. </w:t>
      </w:r>
      <w:r>
        <w:t xml:space="preserve"> </w:t>
      </w:r>
    </w:p>
    <w:p w14:paraId="11F3F1CE" w14:textId="77777777" w:rsidR="002E12F3" w:rsidRDefault="00000000">
      <w:pPr>
        <w:pBdr>
          <w:top w:val="single" w:sz="4" w:space="0" w:color="000000"/>
          <w:left w:val="single" w:sz="4" w:space="0" w:color="000000"/>
          <w:bottom w:val="single" w:sz="4" w:space="0" w:color="000000"/>
          <w:right w:val="single" w:sz="4" w:space="0" w:color="000000"/>
        </w:pBdr>
        <w:spacing w:after="88" w:line="259" w:lineRule="auto"/>
        <w:ind w:left="1627" w:right="550" w:firstLine="0"/>
      </w:pPr>
      <w:r>
        <w:rPr>
          <w:rFonts w:ascii="Times New Roman" w:eastAsia="Times New Roman" w:hAnsi="Times New Roman" w:cs="Times New Roman"/>
          <w:sz w:val="20"/>
        </w:rPr>
        <w:t xml:space="preserve">BELOW 36 points will receive a grade average of F for that rotation </w:t>
      </w:r>
      <w:r>
        <w:t xml:space="preserve"> </w:t>
      </w:r>
    </w:p>
    <w:p w14:paraId="569019EA" w14:textId="77777777" w:rsidR="002E12F3" w:rsidRDefault="00000000">
      <w:pPr>
        <w:spacing w:after="0" w:line="259" w:lineRule="auto"/>
        <w:ind w:left="1272" w:right="0" w:firstLine="0"/>
        <w:jc w:val="center"/>
      </w:pPr>
      <w:r>
        <w:rPr>
          <w:b/>
          <w:sz w:val="28"/>
        </w:rPr>
        <w:t xml:space="preserve"> </w:t>
      </w:r>
      <w:r>
        <w:t xml:space="preserve"> </w:t>
      </w:r>
    </w:p>
    <w:p w14:paraId="713F1B0B" w14:textId="77777777" w:rsidR="002E12F3" w:rsidRDefault="00000000">
      <w:pPr>
        <w:spacing w:after="0" w:line="259" w:lineRule="auto"/>
        <w:ind w:left="1440" w:right="0" w:firstLine="0"/>
      </w:pPr>
      <w:r>
        <w:rPr>
          <w:rFonts w:ascii="Calibri" w:eastAsia="Calibri" w:hAnsi="Calibri" w:cs="Calibri"/>
          <w:sz w:val="22"/>
        </w:rPr>
        <w:lastRenderedPageBreak/>
        <w:t xml:space="preserve">  </w:t>
      </w:r>
      <w:r>
        <w:rPr>
          <w:rFonts w:ascii="Calibri" w:eastAsia="Calibri" w:hAnsi="Calibri" w:cs="Calibri"/>
          <w:sz w:val="22"/>
        </w:rPr>
        <w:tab/>
        <w:t xml:space="preserve"> </w:t>
      </w:r>
      <w:r>
        <w:t xml:space="preserve"> </w:t>
      </w:r>
    </w:p>
    <w:p w14:paraId="7D5D5C4F" w14:textId="7E3FA720" w:rsidR="002E12F3" w:rsidRDefault="00000000" w:rsidP="0030530C">
      <w:pPr>
        <w:pStyle w:val="Heading2"/>
        <w:rPr>
          <w:color w:val="FDD023"/>
          <w:sz w:val="32"/>
        </w:rPr>
      </w:pPr>
      <w:bookmarkStart w:id="80" w:name="_Toc200104047"/>
      <w:r>
        <w:t>Clinical Attendance Form</w:t>
      </w:r>
      <w:bookmarkEnd w:id="80"/>
      <w:r>
        <w:t xml:space="preserve"> </w:t>
      </w:r>
      <w:r>
        <w:rPr>
          <w:color w:val="FDD023"/>
          <w:sz w:val="32"/>
        </w:rPr>
        <w:t xml:space="preserve"> </w:t>
      </w:r>
    </w:p>
    <w:p w14:paraId="42EDFB98" w14:textId="77777777" w:rsidR="0030530C" w:rsidRPr="0030530C" w:rsidRDefault="0030530C" w:rsidP="0030530C"/>
    <w:p w14:paraId="01AB4AB3" w14:textId="77777777" w:rsidR="002E12F3" w:rsidRDefault="00000000">
      <w:pPr>
        <w:tabs>
          <w:tab w:val="center" w:pos="4316"/>
          <w:tab w:val="center" w:pos="9784"/>
        </w:tabs>
        <w:spacing w:after="55" w:line="262" w:lineRule="auto"/>
        <w:ind w:left="0" w:right="0" w:firstLine="0"/>
      </w:pPr>
      <w:r>
        <w:rPr>
          <w:rFonts w:ascii="Calibri" w:eastAsia="Calibri" w:hAnsi="Calibri" w:cs="Calibri"/>
          <w:sz w:val="22"/>
        </w:rPr>
        <w:tab/>
      </w:r>
      <w:r>
        <w:rPr>
          <w:b/>
        </w:rPr>
        <w:t xml:space="preserve">Student Name: ______________________________   </w:t>
      </w:r>
      <w:r>
        <w:rPr>
          <w:rFonts w:ascii="Calibri" w:eastAsia="Calibri" w:hAnsi="Calibri" w:cs="Calibri"/>
          <w:sz w:val="22"/>
        </w:rPr>
        <w:t xml:space="preserve">  </w:t>
      </w:r>
      <w:r>
        <w:rPr>
          <w:rFonts w:ascii="Calibri" w:eastAsia="Calibri" w:hAnsi="Calibri" w:cs="Calibri"/>
          <w:sz w:val="22"/>
        </w:rPr>
        <w:tab/>
      </w:r>
      <w:r>
        <w:rPr>
          <w:b/>
        </w:rPr>
        <w:t xml:space="preserve">Course Number: __________ </w:t>
      </w:r>
      <w:r>
        <w:t xml:space="preserve"> </w:t>
      </w:r>
    </w:p>
    <w:p w14:paraId="235D5C38" w14:textId="77777777" w:rsidR="002E12F3" w:rsidRDefault="00000000">
      <w:pPr>
        <w:spacing w:after="27" w:line="259" w:lineRule="auto"/>
        <w:ind w:left="1440" w:right="0" w:firstLine="0"/>
      </w:pPr>
      <w:r>
        <w:rPr>
          <w:b/>
        </w:rPr>
        <w:t xml:space="preserve">  </w:t>
      </w:r>
      <w:r>
        <w:rPr>
          <w:b/>
        </w:rPr>
        <w:tab/>
        <w:t xml:space="preserve">  </w:t>
      </w:r>
      <w:r>
        <w:rPr>
          <w:b/>
        </w:rPr>
        <w:tab/>
        <w:t xml:space="preserve">  </w:t>
      </w:r>
      <w:r>
        <w:rPr>
          <w:b/>
        </w:rPr>
        <w:tab/>
        <w:t xml:space="preserve">  </w:t>
      </w:r>
      <w:r>
        <w:rPr>
          <w:b/>
        </w:rPr>
        <w:tab/>
        <w:t xml:space="preserve"> </w:t>
      </w:r>
      <w:r>
        <w:t xml:space="preserve"> </w:t>
      </w:r>
    </w:p>
    <w:p w14:paraId="4FA783BF" w14:textId="77777777" w:rsidR="002E12F3" w:rsidRDefault="00000000">
      <w:pPr>
        <w:tabs>
          <w:tab w:val="center" w:pos="4270"/>
          <w:tab w:val="center" w:pos="9536"/>
        </w:tabs>
        <w:spacing w:after="288" w:line="262" w:lineRule="auto"/>
        <w:ind w:left="0" w:right="0" w:firstLine="0"/>
      </w:pPr>
      <w:r>
        <w:rPr>
          <w:rFonts w:ascii="Calibri" w:eastAsia="Calibri" w:hAnsi="Calibri" w:cs="Calibri"/>
          <w:sz w:val="22"/>
        </w:rPr>
        <w:tab/>
      </w:r>
      <w:r>
        <w:rPr>
          <w:b/>
        </w:rPr>
        <w:t>Clinical Affiliate: ____________________________</w:t>
      </w:r>
      <w:r>
        <w:rPr>
          <w:rFonts w:ascii="Calibri" w:eastAsia="Calibri" w:hAnsi="Calibri" w:cs="Calibri"/>
          <w:sz w:val="22"/>
        </w:rPr>
        <w:t xml:space="preserve">   </w:t>
      </w:r>
      <w:r>
        <w:rPr>
          <w:rFonts w:ascii="Calibri" w:eastAsia="Calibri" w:hAnsi="Calibri" w:cs="Calibri"/>
          <w:sz w:val="22"/>
        </w:rPr>
        <w:tab/>
      </w:r>
      <w:r>
        <w:rPr>
          <w:b/>
        </w:rPr>
        <w:t xml:space="preserve">Semester: _______________ </w:t>
      </w:r>
      <w:r>
        <w:t xml:space="preserve"> </w:t>
      </w:r>
    </w:p>
    <w:p w14:paraId="68761817" w14:textId="298C8D5A" w:rsidR="002E12F3" w:rsidRPr="003F02C6" w:rsidRDefault="00000000" w:rsidP="003F02C6">
      <w:pPr>
        <w:jc w:val="center"/>
        <w:rPr>
          <w:b/>
          <w:bCs/>
        </w:rPr>
      </w:pPr>
      <w:bookmarkStart w:id="81" w:name="_Toc197342022"/>
      <w:r w:rsidRPr="003F02C6">
        <w:rPr>
          <w:b/>
          <w:bCs/>
        </w:rPr>
        <w:t>Date(s): From: ______________________To: _________________</w:t>
      </w:r>
      <w:bookmarkEnd w:id="81"/>
    </w:p>
    <w:p w14:paraId="1587252A" w14:textId="77777777" w:rsidR="002E12F3" w:rsidRDefault="00000000">
      <w:pPr>
        <w:spacing w:after="0" w:line="259" w:lineRule="auto"/>
        <w:ind w:left="1253" w:right="0" w:firstLine="0"/>
        <w:jc w:val="center"/>
      </w:pPr>
      <w:r>
        <w:rPr>
          <w:b/>
        </w:rPr>
        <w:t xml:space="preserve"> </w:t>
      </w:r>
      <w:r>
        <w:t xml:space="preserve"> </w:t>
      </w:r>
    </w:p>
    <w:tbl>
      <w:tblPr>
        <w:tblStyle w:val="TableGrid"/>
        <w:tblW w:w="10704" w:type="dxa"/>
        <w:tblInd w:w="725" w:type="dxa"/>
        <w:tblCellMar>
          <w:top w:w="92" w:type="dxa"/>
          <w:left w:w="108" w:type="dxa"/>
        </w:tblCellMar>
        <w:tblLook w:val="04A0" w:firstRow="1" w:lastRow="0" w:firstColumn="1" w:lastColumn="0" w:noHBand="0" w:noVBand="1"/>
      </w:tblPr>
      <w:tblGrid>
        <w:gridCol w:w="2076"/>
        <w:gridCol w:w="1210"/>
        <w:gridCol w:w="1214"/>
        <w:gridCol w:w="1327"/>
        <w:gridCol w:w="1222"/>
        <w:gridCol w:w="1202"/>
        <w:gridCol w:w="1193"/>
        <w:gridCol w:w="1260"/>
      </w:tblGrid>
      <w:tr w:rsidR="002E12F3" w14:paraId="6E0B426C" w14:textId="77777777">
        <w:trPr>
          <w:trHeight w:val="552"/>
        </w:trPr>
        <w:tc>
          <w:tcPr>
            <w:tcW w:w="2076" w:type="dxa"/>
            <w:tcBorders>
              <w:top w:val="single" w:sz="4" w:space="0" w:color="000000"/>
              <w:left w:val="single" w:sz="4" w:space="0" w:color="000000"/>
              <w:bottom w:val="single" w:sz="4" w:space="0" w:color="000000"/>
              <w:right w:val="single" w:sz="4" w:space="0" w:color="000000"/>
            </w:tcBorders>
          </w:tcPr>
          <w:p w14:paraId="7CA98AEE" w14:textId="77777777" w:rsidR="002E12F3" w:rsidRDefault="00000000">
            <w:pPr>
              <w:spacing w:after="0" w:line="259" w:lineRule="auto"/>
              <w:ind w:left="0" w:right="0" w:firstLine="0"/>
              <w:jc w:val="center"/>
            </w:pPr>
            <w:r>
              <w:rPr>
                <w:b/>
                <w:sz w:val="20"/>
              </w:rPr>
              <w:t xml:space="preserve">Discipline (Hospital Lab Department) </w:t>
            </w:r>
            <w:r>
              <w:t xml:space="preserve"> </w:t>
            </w:r>
          </w:p>
        </w:tc>
        <w:tc>
          <w:tcPr>
            <w:tcW w:w="1210" w:type="dxa"/>
            <w:tcBorders>
              <w:top w:val="single" w:sz="4" w:space="0" w:color="000000"/>
              <w:left w:val="single" w:sz="4" w:space="0" w:color="000000"/>
              <w:bottom w:val="single" w:sz="4" w:space="0" w:color="000000"/>
              <w:right w:val="nil"/>
            </w:tcBorders>
          </w:tcPr>
          <w:p w14:paraId="0F43C207" w14:textId="77777777" w:rsidR="002E12F3" w:rsidRDefault="00000000">
            <w:pPr>
              <w:spacing w:after="0" w:line="259" w:lineRule="auto"/>
              <w:ind w:left="0" w:right="0" w:firstLine="0"/>
            </w:pPr>
            <w:r>
              <w:t xml:space="preserve"> </w:t>
            </w:r>
          </w:p>
        </w:tc>
        <w:tc>
          <w:tcPr>
            <w:tcW w:w="1214" w:type="dxa"/>
            <w:tcBorders>
              <w:top w:val="single" w:sz="4" w:space="0" w:color="000000"/>
              <w:left w:val="nil"/>
              <w:bottom w:val="single" w:sz="4" w:space="0" w:color="000000"/>
              <w:right w:val="nil"/>
            </w:tcBorders>
          </w:tcPr>
          <w:p w14:paraId="357739DF" w14:textId="77777777" w:rsidR="002E12F3" w:rsidRDefault="00000000">
            <w:pPr>
              <w:spacing w:after="0" w:line="259" w:lineRule="auto"/>
              <w:ind w:left="0" w:right="0" w:firstLine="0"/>
            </w:pPr>
            <w:r>
              <w:t xml:space="preserve"> </w:t>
            </w:r>
          </w:p>
        </w:tc>
        <w:tc>
          <w:tcPr>
            <w:tcW w:w="2549" w:type="dxa"/>
            <w:gridSpan w:val="2"/>
            <w:tcBorders>
              <w:top w:val="single" w:sz="4" w:space="0" w:color="000000"/>
              <w:left w:val="nil"/>
              <w:bottom w:val="single" w:sz="4" w:space="0" w:color="000000"/>
              <w:right w:val="nil"/>
            </w:tcBorders>
            <w:vAlign w:val="center"/>
          </w:tcPr>
          <w:p w14:paraId="39F3E3BF" w14:textId="77777777" w:rsidR="002E12F3" w:rsidRDefault="00000000">
            <w:pPr>
              <w:spacing w:after="0" w:line="259" w:lineRule="auto"/>
              <w:ind w:left="0" w:right="139" w:firstLine="0"/>
              <w:jc w:val="center"/>
            </w:pPr>
            <w:r>
              <w:rPr>
                <w:b/>
                <w:sz w:val="20"/>
              </w:rPr>
              <w:t xml:space="preserve">Student Schedule </w:t>
            </w:r>
            <w:r>
              <w:t xml:space="preserve"> </w:t>
            </w:r>
          </w:p>
        </w:tc>
        <w:tc>
          <w:tcPr>
            <w:tcW w:w="1202" w:type="dxa"/>
            <w:tcBorders>
              <w:top w:val="single" w:sz="4" w:space="0" w:color="000000"/>
              <w:left w:val="nil"/>
              <w:bottom w:val="single" w:sz="4" w:space="0" w:color="000000"/>
              <w:right w:val="nil"/>
            </w:tcBorders>
          </w:tcPr>
          <w:p w14:paraId="5C74F804" w14:textId="77777777" w:rsidR="002E12F3" w:rsidRDefault="00000000">
            <w:pPr>
              <w:spacing w:after="0" w:line="259" w:lineRule="auto"/>
              <w:ind w:left="0" w:right="0" w:firstLine="0"/>
            </w:pPr>
            <w:r>
              <w:t xml:space="preserve"> </w:t>
            </w:r>
          </w:p>
        </w:tc>
        <w:tc>
          <w:tcPr>
            <w:tcW w:w="1193" w:type="dxa"/>
            <w:tcBorders>
              <w:top w:val="single" w:sz="4" w:space="0" w:color="000000"/>
              <w:left w:val="nil"/>
              <w:bottom w:val="single" w:sz="4" w:space="0" w:color="000000"/>
              <w:right w:val="single" w:sz="4" w:space="0" w:color="000000"/>
            </w:tcBorders>
          </w:tcPr>
          <w:p w14:paraId="0E5BA54C" w14:textId="77777777" w:rsidR="002E12F3" w:rsidRDefault="00000000">
            <w:pPr>
              <w:spacing w:after="0" w:line="259" w:lineRule="auto"/>
              <w:ind w:left="0" w:righ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CE1010A" w14:textId="77777777" w:rsidR="002E12F3" w:rsidRDefault="00000000">
            <w:pPr>
              <w:spacing w:after="28" w:line="259" w:lineRule="auto"/>
              <w:ind w:left="26" w:right="0" w:firstLine="0"/>
            </w:pPr>
            <w:r>
              <w:rPr>
                <w:b/>
                <w:sz w:val="20"/>
              </w:rPr>
              <w:t xml:space="preserve">Supervisor </w:t>
            </w:r>
          </w:p>
          <w:p w14:paraId="0EF1D1D3" w14:textId="77777777" w:rsidR="002E12F3" w:rsidRDefault="00000000">
            <w:pPr>
              <w:spacing w:after="0" w:line="259" w:lineRule="auto"/>
              <w:ind w:left="0" w:right="154" w:firstLine="0"/>
              <w:jc w:val="right"/>
            </w:pPr>
            <w:r>
              <w:rPr>
                <w:b/>
                <w:sz w:val="20"/>
              </w:rPr>
              <w:t xml:space="preserve">Assigned </w:t>
            </w:r>
            <w:r>
              <w:t xml:space="preserve"> </w:t>
            </w:r>
          </w:p>
        </w:tc>
      </w:tr>
      <w:tr w:rsidR="002E12F3" w14:paraId="45CA15EC" w14:textId="77777777">
        <w:trPr>
          <w:trHeight w:val="355"/>
        </w:trPr>
        <w:tc>
          <w:tcPr>
            <w:tcW w:w="2076" w:type="dxa"/>
            <w:tcBorders>
              <w:top w:val="single" w:sz="4" w:space="0" w:color="000000"/>
              <w:left w:val="single" w:sz="4" w:space="0" w:color="000000"/>
              <w:bottom w:val="single" w:sz="4" w:space="0" w:color="000000"/>
              <w:right w:val="single" w:sz="4" w:space="0" w:color="000000"/>
            </w:tcBorders>
          </w:tcPr>
          <w:p w14:paraId="410020F8" w14:textId="77777777" w:rsidR="002E12F3" w:rsidRDefault="00000000">
            <w:pPr>
              <w:spacing w:after="0" w:line="259" w:lineRule="auto"/>
              <w:ind w:left="91" w:right="0" w:firstLine="0"/>
              <w:jc w:val="center"/>
            </w:pPr>
            <w:r>
              <w:rPr>
                <w:b/>
              </w:rPr>
              <w:t xml:space="preserve"> </w:t>
            </w:r>
            <w: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3CFDAE20" w14:textId="77777777" w:rsidR="002E12F3" w:rsidRDefault="00000000">
            <w:pPr>
              <w:spacing w:after="0" w:line="259" w:lineRule="auto"/>
              <w:ind w:left="0" w:right="228" w:firstLine="0"/>
              <w:jc w:val="right"/>
            </w:pPr>
            <w:r>
              <w:rPr>
                <w:b/>
                <w:sz w:val="20"/>
              </w:rPr>
              <w:t xml:space="preserve">Monday </w:t>
            </w: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6B0DC7E8" w14:textId="77777777" w:rsidR="002E12F3" w:rsidRDefault="00000000">
            <w:pPr>
              <w:spacing w:after="0" w:line="259" w:lineRule="auto"/>
              <w:ind w:left="94" w:right="0" w:firstLine="0"/>
            </w:pPr>
            <w:r>
              <w:rPr>
                <w:b/>
                <w:sz w:val="20"/>
              </w:rPr>
              <w:t xml:space="preserve">Tuesday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0ABAF7A9" w14:textId="77777777" w:rsidR="002E12F3" w:rsidRDefault="00000000">
            <w:pPr>
              <w:spacing w:after="0" w:line="259" w:lineRule="auto"/>
              <w:ind w:left="0" w:right="0" w:firstLine="0"/>
              <w:jc w:val="both"/>
            </w:pPr>
            <w:r>
              <w:rPr>
                <w:b/>
                <w:sz w:val="20"/>
              </w:rPr>
              <w:t xml:space="preserve">Wednesday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41BBC2EB" w14:textId="77777777" w:rsidR="002E12F3" w:rsidRDefault="00000000">
            <w:pPr>
              <w:spacing w:after="0" w:line="259" w:lineRule="auto"/>
              <w:ind w:left="50" w:right="0" w:firstLine="0"/>
            </w:pPr>
            <w:r>
              <w:rPr>
                <w:b/>
                <w:sz w:val="20"/>
              </w:rPr>
              <w:t xml:space="preserve">Thursday </w:t>
            </w:r>
            <w: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5B3197DF" w14:textId="77777777" w:rsidR="002E12F3" w:rsidRDefault="00000000">
            <w:pPr>
              <w:spacing w:after="0" w:line="259" w:lineRule="auto"/>
              <w:ind w:left="0" w:right="112" w:firstLine="0"/>
              <w:jc w:val="center"/>
            </w:pPr>
            <w:r>
              <w:rPr>
                <w:b/>
                <w:sz w:val="20"/>
              </w:rPr>
              <w:t xml:space="preserve">Friday </w:t>
            </w:r>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189C3270" w14:textId="77777777" w:rsidR="002E12F3" w:rsidRDefault="00000000">
            <w:pPr>
              <w:spacing w:after="0" w:line="259" w:lineRule="auto"/>
              <w:ind w:left="0" w:right="115" w:firstLine="0"/>
              <w:jc w:val="center"/>
            </w:pPr>
            <w:r>
              <w:rPr>
                <w:b/>
                <w:sz w:val="20"/>
              </w:rPr>
              <w:t xml:space="preserve">Time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B479FCC" w14:textId="77777777" w:rsidR="002E12F3" w:rsidRDefault="00000000">
            <w:pPr>
              <w:spacing w:after="0" w:line="259" w:lineRule="auto"/>
              <w:ind w:left="91" w:right="0" w:firstLine="0"/>
              <w:jc w:val="center"/>
            </w:pPr>
            <w:r>
              <w:rPr>
                <w:b/>
              </w:rPr>
              <w:t xml:space="preserve"> </w:t>
            </w:r>
            <w:r>
              <w:t xml:space="preserve"> </w:t>
            </w:r>
          </w:p>
        </w:tc>
      </w:tr>
      <w:tr w:rsidR="002E12F3" w14:paraId="664681A2" w14:textId="77777777">
        <w:trPr>
          <w:trHeight w:val="355"/>
        </w:trPr>
        <w:tc>
          <w:tcPr>
            <w:tcW w:w="2076" w:type="dxa"/>
            <w:tcBorders>
              <w:top w:val="single" w:sz="4" w:space="0" w:color="000000"/>
              <w:left w:val="single" w:sz="4" w:space="0" w:color="000000"/>
              <w:bottom w:val="single" w:sz="4" w:space="0" w:color="000000"/>
              <w:right w:val="single" w:sz="4" w:space="0" w:color="000000"/>
            </w:tcBorders>
          </w:tcPr>
          <w:p w14:paraId="74B7DD24" w14:textId="77777777" w:rsidR="002E12F3" w:rsidRDefault="00000000">
            <w:pPr>
              <w:spacing w:after="0" w:line="259" w:lineRule="auto"/>
              <w:ind w:left="91" w:right="0" w:firstLine="0"/>
              <w:jc w:val="center"/>
            </w:pPr>
            <w:r>
              <w:rPr>
                <w:b/>
              </w:rPr>
              <w:t xml:space="preserve"> </w:t>
            </w:r>
            <w: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4CABA92F" w14:textId="77777777" w:rsidR="002E12F3" w:rsidRDefault="00000000">
            <w:pPr>
              <w:spacing w:after="0" w:line="259" w:lineRule="auto"/>
              <w:ind w:left="93" w:right="0" w:firstLine="0"/>
              <w:jc w:val="center"/>
            </w:pPr>
            <w:r>
              <w:rPr>
                <w:b/>
              </w:rPr>
              <w:t xml:space="preserve"> </w:t>
            </w: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70865AB2" w14:textId="77777777" w:rsidR="002E12F3" w:rsidRDefault="00000000">
            <w:pPr>
              <w:spacing w:after="0" w:line="259" w:lineRule="auto"/>
              <w:ind w:left="93"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6D524AB5" w14:textId="77777777" w:rsidR="002E12F3" w:rsidRDefault="00000000">
            <w:pPr>
              <w:spacing w:after="0" w:line="259" w:lineRule="auto"/>
              <w:ind w:left="91" w:right="0" w:firstLine="0"/>
              <w:jc w:val="center"/>
            </w:pPr>
            <w:r>
              <w:rPr>
                <w:b/>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0908FF43" w14:textId="77777777" w:rsidR="002E12F3" w:rsidRDefault="00000000">
            <w:pPr>
              <w:spacing w:after="0" w:line="259" w:lineRule="auto"/>
              <w:ind w:left="91" w:right="0" w:firstLine="0"/>
              <w:jc w:val="center"/>
            </w:pPr>
            <w:r>
              <w:rPr>
                <w:b/>
              </w:rPr>
              <w:t xml:space="preserve"> </w:t>
            </w:r>
            <w: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39356A68" w14:textId="77777777" w:rsidR="002E12F3" w:rsidRDefault="00000000">
            <w:pPr>
              <w:spacing w:after="0" w:line="259" w:lineRule="auto"/>
              <w:ind w:left="91" w:right="0" w:firstLine="0"/>
              <w:jc w:val="center"/>
            </w:pPr>
            <w:r>
              <w:rPr>
                <w:b/>
              </w:rPr>
              <w:t xml:space="preserve"> </w:t>
            </w:r>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513FF30B" w14:textId="77777777" w:rsidR="002E12F3" w:rsidRDefault="00000000">
            <w:pPr>
              <w:spacing w:after="0" w:line="259" w:lineRule="auto"/>
              <w:ind w:left="8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D5BCFFB" w14:textId="77777777" w:rsidR="002E12F3" w:rsidRDefault="00000000">
            <w:pPr>
              <w:spacing w:after="0" w:line="259" w:lineRule="auto"/>
              <w:ind w:left="91" w:right="0" w:firstLine="0"/>
              <w:jc w:val="center"/>
            </w:pPr>
            <w:r>
              <w:rPr>
                <w:b/>
              </w:rPr>
              <w:t xml:space="preserve"> </w:t>
            </w:r>
            <w:r>
              <w:t xml:space="preserve"> </w:t>
            </w:r>
          </w:p>
        </w:tc>
      </w:tr>
      <w:tr w:rsidR="002E12F3" w14:paraId="3FD9B5A3" w14:textId="77777777">
        <w:trPr>
          <w:trHeight w:val="355"/>
        </w:trPr>
        <w:tc>
          <w:tcPr>
            <w:tcW w:w="2076" w:type="dxa"/>
            <w:tcBorders>
              <w:top w:val="single" w:sz="4" w:space="0" w:color="000000"/>
              <w:left w:val="single" w:sz="4" w:space="0" w:color="000000"/>
              <w:bottom w:val="single" w:sz="4" w:space="0" w:color="000000"/>
              <w:right w:val="single" w:sz="4" w:space="0" w:color="000000"/>
            </w:tcBorders>
          </w:tcPr>
          <w:p w14:paraId="39E81F8F" w14:textId="77777777" w:rsidR="002E12F3" w:rsidRDefault="00000000">
            <w:pPr>
              <w:spacing w:after="0" w:line="259" w:lineRule="auto"/>
              <w:ind w:left="91" w:right="0" w:firstLine="0"/>
              <w:jc w:val="center"/>
            </w:pPr>
            <w:r>
              <w:rPr>
                <w:b/>
              </w:rPr>
              <w:t xml:space="preserve"> </w:t>
            </w:r>
            <w: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190F8685" w14:textId="77777777" w:rsidR="002E12F3" w:rsidRDefault="00000000">
            <w:pPr>
              <w:spacing w:after="0" w:line="259" w:lineRule="auto"/>
              <w:ind w:left="93" w:right="0" w:firstLine="0"/>
              <w:jc w:val="center"/>
            </w:pPr>
            <w:r>
              <w:rPr>
                <w:b/>
              </w:rPr>
              <w:t xml:space="preserve"> </w:t>
            </w: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03A8606E" w14:textId="77777777" w:rsidR="002E12F3" w:rsidRDefault="00000000">
            <w:pPr>
              <w:spacing w:after="0" w:line="259" w:lineRule="auto"/>
              <w:ind w:left="93"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6D8813B5" w14:textId="77777777" w:rsidR="002E12F3" w:rsidRDefault="00000000">
            <w:pPr>
              <w:spacing w:after="0" w:line="259" w:lineRule="auto"/>
              <w:ind w:left="91" w:right="0" w:firstLine="0"/>
              <w:jc w:val="center"/>
            </w:pPr>
            <w:r>
              <w:rPr>
                <w:b/>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1868E5FE" w14:textId="77777777" w:rsidR="002E12F3" w:rsidRDefault="00000000">
            <w:pPr>
              <w:spacing w:after="0" w:line="259" w:lineRule="auto"/>
              <w:ind w:left="91" w:right="0" w:firstLine="0"/>
              <w:jc w:val="center"/>
            </w:pPr>
            <w:r>
              <w:rPr>
                <w:b/>
              </w:rPr>
              <w:t xml:space="preserve"> </w:t>
            </w:r>
            <w: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0B4BEFA8" w14:textId="77777777" w:rsidR="002E12F3" w:rsidRDefault="00000000">
            <w:pPr>
              <w:spacing w:after="0" w:line="259" w:lineRule="auto"/>
              <w:ind w:left="91" w:right="0" w:firstLine="0"/>
              <w:jc w:val="center"/>
            </w:pPr>
            <w:r>
              <w:rPr>
                <w:b/>
              </w:rPr>
              <w:t xml:space="preserve"> </w:t>
            </w:r>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7B35C436" w14:textId="77777777" w:rsidR="002E12F3" w:rsidRDefault="00000000">
            <w:pPr>
              <w:spacing w:after="0" w:line="259" w:lineRule="auto"/>
              <w:ind w:left="8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8B5570F" w14:textId="77777777" w:rsidR="002E12F3" w:rsidRDefault="00000000">
            <w:pPr>
              <w:spacing w:after="0" w:line="259" w:lineRule="auto"/>
              <w:ind w:left="91" w:right="0" w:firstLine="0"/>
              <w:jc w:val="center"/>
            </w:pPr>
            <w:r>
              <w:rPr>
                <w:b/>
              </w:rPr>
              <w:t xml:space="preserve"> </w:t>
            </w:r>
            <w:r>
              <w:t xml:space="preserve"> </w:t>
            </w:r>
          </w:p>
        </w:tc>
      </w:tr>
    </w:tbl>
    <w:p w14:paraId="1E1A0A3B" w14:textId="77777777" w:rsidR="002E12F3" w:rsidRDefault="00000000">
      <w:pPr>
        <w:spacing w:line="262" w:lineRule="auto"/>
        <w:ind w:left="1437" w:right="342" w:hanging="10"/>
      </w:pPr>
      <w:r>
        <w:rPr>
          <w:b/>
        </w:rPr>
        <w:t>Instructions: Place a “</w:t>
      </w:r>
      <w:r>
        <w:t>√</w:t>
      </w:r>
      <w:r>
        <w:rPr>
          <w:b/>
        </w:rPr>
        <w:t xml:space="preserve">” for days present and an “A” for days absent. </w:t>
      </w:r>
      <w:r>
        <w:t xml:space="preserve"> </w:t>
      </w:r>
    </w:p>
    <w:tbl>
      <w:tblPr>
        <w:tblStyle w:val="TableGrid"/>
        <w:tblW w:w="9979" w:type="dxa"/>
        <w:tblInd w:w="1450" w:type="dxa"/>
        <w:tblCellMar>
          <w:top w:w="95" w:type="dxa"/>
          <w:left w:w="106" w:type="dxa"/>
        </w:tblCellMar>
        <w:tblLook w:val="04A0" w:firstRow="1" w:lastRow="0" w:firstColumn="1" w:lastColumn="0" w:noHBand="0" w:noVBand="1"/>
      </w:tblPr>
      <w:tblGrid>
        <w:gridCol w:w="1226"/>
        <w:gridCol w:w="1224"/>
        <w:gridCol w:w="1234"/>
        <w:gridCol w:w="1238"/>
        <w:gridCol w:w="1327"/>
        <w:gridCol w:w="1241"/>
        <w:gridCol w:w="1229"/>
        <w:gridCol w:w="1260"/>
      </w:tblGrid>
      <w:tr w:rsidR="002E12F3" w14:paraId="57D864B5" w14:textId="77777777">
        <w:trPr>
          <w:trHeight w:val="554"/>
        </w:trPr>
        <w:tc>
          <w:tcPr>
            <w:tcW w:w="1226" w:type="dxa"/>
            <w:tcBorders>
              <w:top w:val="single" w:sz="4" w:space="0" w:color="000000"/>
              <w:left w:val="single" w:sz="4" w:space="0" w:color="000000"/>
              <w:bottom w:val="single" w:sz="4" w:space="0" w:color="000000"/>
              <w:right w:val="single" w:sz="4" w:space="0" w:color="000000"/>
            </w:tcBorders>
            <w:vAlign w:val="center"/>
          </w:tcPr>
          <w:p w14:paraId="68072F01" w14:textId="77777777" w:rsidR="002E12F3" w:rsidRDefault="00000000">
            <w:pPr>
              <w:spacing w:after="0" w:line="259" w:lineRule="auto"/>
              <w:ind w:left="0" w:right="109" w:firstLine="0"/>
              <w:jc w:val="center"/>
            </w:pPr>
            <w:r>
              <w:rPr>
                <w:b/>
                <w:sz w:val="20"/>
              </w:rPr>
              <w:t xml:space="preserve">Month </w:t>
            </w:r>
            <w: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14:paraId="76A334B1" w14:textId="77777777" w:rsidR="002E12F3" w:rsidRDefault="00000000">
            <w:pPr>
              <w:spacing w:after="0" w:line="259" w:lineRule="auto"/>
              <w:ind w:left="0" w:right="109" w:firstLine="0"/>
              <w:jc w:val="center"/>
            </w:pPr>
            <w:r>
              <w:rPr>
                <w:b/>
                <w:sz w:val="20"/>
              </w:rPr>
              <w:t xml:space="preserve">Week of </w:t>
            </w:r>
            <w: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14:paraId="6E2969C0" w14:textId="77777777" w:rsidR="002E12F3" w:rsidRDefault="00000000">
            <w:pPr>
              <w:spacing w:after="0" w:line="259" w:lineRule="auto"/>
              <w:ind w:left="0" w:right="110" w:firstLine="0"/>
              <w:jc w:val="center"/>
            </w:pPr>
            <w:r>
              <w:rPr>
                <w:b/>
                <w:sz w:val="20"/>
              </w:rPr>
              <w:t xml:space="preserve">Monday </w:t>
            </w:r>
            <w:r>
              <w:t xml:space="preserve"> </w:t>
            </w:r>
          </w:p>
        </w:tc>
        <w:tc>
          <w:tcPr>
            <w:tcW w:w="1238" w:type="dxa"/>
            <w:tcBorders>
              <w:top w:val="single" w:sz="4" w:space="0" w:color="000000"/>
              <w:left w:val="single" w:sz="4" w:space="0" w:color="000000"/>
              <w:bottom w:val="single" w:sz="4" w:space="0" w:color="000000"/>
              <w:right w:val="single" w:sz="4" w:space="0" w:color="000000"/>
            </w:tcBorders>
            <w:vAlign w:val="center"/>
          </w:tcPr>
          <w:p w14:paraId="45CAE9E7" w14:textId="77777777" w:rsidR="002E12F3" w:rsidRDefault="00000000">
            <w:pPr>
              <w:spacing w:after="0" w:line="259" w:lineRule="auto"/>
              <w:ind w:left="0" w:right="127" w:firstLine="0"/>
              <w:jc w:val="center"/>
            </w:pPr>
            <w:r>
              <w:rPr>
                <w:b/>
                <w:sz w:val="20"/>
              </w:rPr>
              <w:t xml:space="preserve">Tuesday </w:t>
            </w:r>
            <w: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14:paraId="147C2633" w14:textId="77777777" w:rsidR="002E12F3" w:rsidRDefault="00000000">
            <w:pPr>
              <w:spacing w:after="0" w:line="259" w:lineRule="auto"/>
              <w:ind w:left="0" w:right="0" w:firstLine="0"/>
              <w:jc w:val="both"/>
            </w:pPr>
            <w:r>
              <w:rPr>
                <w:b/>
                <w:sz w:val="20"/>
              </w:rPr>
              <w:t xml:space="preserve">Wednesday </w:t>
            </w:r>
            <w: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14:paraId="79D23FDA" w14:textId="77777777" w:rsidR="002E12F3" w:rsidRDefault="00000000">
            <w:pPr>
              <w:spacing w:after="0" w:line="259" w:lineRule="auto"/>
              <w:ind w:left="65" w:right="0" w:firstLine="0"/>
            </w:pPr>
            <w:r>
              <w:rPr>
                <w:b/>
                <w:sz w:val="20"/>
              </w:rPr>
              <w:t xml:space="preserve">Thursday </w:t>
            </w:r>
            <w: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14:paraId="11E8796C" w14:textId="77777777" w:rsidR="002E12F3" w:rsidRDefault="00000000">
            <w:pPr>
              <w:spacing w:after="0" w:line="259" w:lineRule="auto"/>
              <w:ind w:left="0" w:right="108" w:firstLine="0"/>
              <w:jc w:val="center"/>
            </w:pPr>
            <w:r>
              <w:rPr>
                <w:b/>
                <w:sz w:val="20"/>
              </w:rPr>
              <w:t xml:space="preserve">Friday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E86D504" w14:textId="77777777" w:rsidR="002E12F3" w:rsidRDefault="00000000">
            <w:pPr>
              <w:spacing w:after="27" w:line="259" w:lineRule="auto"/>
              <w:ind w:left="2" w:right="0" w:firstLine="0"/>
            </w:pPr>
            <w:r>
              <w:rPr>
                <w:b/>
                <w:sz w:val="20"/>
              </w:rPr>
              <w:t xml:space="preserve">Supervisor </w:t>
            </w:r>
          </w:p>
          <w:p w14:paraId="35A6B772" w14:textId="77777777" w:rsidR="002E12F3" w:rsidRDefault="00000000">
            <w:pPr>
              <w:spacing w:after="0" w:line="259" w:lineRule="auto"/>
              <w:ind w:left="0" w:right="110" w:firstLine="0"/>
              <w:jc w:val="center"/>
            </w:pPr>
            <w:r>
              <w:rPr>
                <w:b/>
                <w:sz w:val="20"/>
              </w:rPr>
              <w:t xml:space="preserve">Initials </w:t>
            </w:r>
            <w:r>
              <w:t xml:space="preserve"> </w:t>
            </w:r>
          </w:p>
        </w:tc>
      </w:tr>
      <w:tr w:rsidR="002E12F3" w14:paraId="56F81382"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239C5ADB" w14:textId="77777777" w:rsidR="002E12F3" w:rsidRDefault="00000000">
            <w:pPr>
              <w:spacing w:after="0" w:line="259" w:lineRule="auto"/>
              <w:ind w:left="93"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40565B00"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BEDE7DD"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00E4F376"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6A5CB81A"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020FAD2B"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2E7302E5"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D42CE7C" w14:textId="77777777" w:rsidR="002E12F3" w:rsidRDefault="00000000">
            <w:pPr>
              <w:spacing w:after="0" w:line="259" w:lineRule="auto"/>
              <w:ind w:left="93" w:right="0" w:firstLine="0"/>
              <w:jc w:val="center"/>
            </w:pPr>
            <w:r>
              <w:rPr>
                <w:b/>
              </w:rPr>
              <w:t xml:space="preserve"> </w:t>
            </w:r>
            <w:r>
              <w:t xml:space="preserve"> </w:t>
            </w:r>
          </w:p>
        </w:tc>
      </w:tr>
      <w:tr w:rsidR="002E12F3" w14:paraId="6A706238" w14:textId="77777777">
        <w:trPr>
          <w:trHeight w:val="353"/>
        </w:trPr>
        <w:tc>
          <w:tcPr>
            <w:tcW w:w="1226" w:type="dxa"/>
            <w:tcBorders>
              <w:top w:val="single" w:sz="4" w:space="0" w:color="000000"/>
              <w:left w:val="single" w:sz="4" w:space="0" w:color="000000"/>
              <w:bottom w:val="single" w:sz="4" w:space="0" w:color="000000"/>
              <w:right w:val="single" w:sz="4" w:space="0" w:color="000000"/>
            </w:tcBorders>
          </w:tcPr>
          <w:p w14:paraId="06113F5E" w14:textId="77777777" w:rsidR="002E12F3" w:rsidRDefault="00000000">
            <w:pPr>
              <w:spacing w:after="0" w:line="259" w:lineRule="auto"/>
              <w:ind w:left="93"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5EB8A428"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C7E7669"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4A9178DB"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49D633D0"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398E8CA1"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2CB5BCB4"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315126B" w14:textId="77777777" w:rsidR="002E12F3" w:rsidRDefault="00000000">
            <w:pPr>
              <w:spacing w:after="0" w:line="259" w:lineRule="auto"/>
              <w:ind w:left="93" w:right="0" w:firstLine="0"/>
              <w:jc w:val="center"/>
            </w:pPr>
            <w:r>
              <w:rPr>
                <w:b/>
              </w:rPr>
              <w:t xml:space="preserve"> </w:t>
            </w:r>
            <w:r>
              <w:t xml:space="preserve"> </w:t>
            </w:r>
          </w:p>
        </w:tc>
      </w:tr>
      <w:tr w:rsidR="002E12F3" w14:paraId="00C26725"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7474E5E4" w14:textId="77777777" w:rsidR="002E12F3" w:rsidRDefault="00000000">
            <w:pPr>
              <w:spacing w:after="0" w:line="259" w:lineRule="auto"/>
              <w:ind w:left="93"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43A45D14"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393AED8"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23A7617F"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6754147C"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1FA2C09A"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1C38878"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5574A19" w14:textId="77777777" w:rsidR="002E12F3" w:rsidRDefault="00000000">
            <w:pPr>
              <w:spacing w:after="0" w:line="259" w:lineRule="auto"/>
              <w:ind w:left="93" w:right="0" w:firstLine="0"/>
              <w:jc w:val="center"/>
            </w:pPr>
            <w:r>
              <w:rPr>
                <w:b/>
              </w:rPr>
              <w:t xml:space="preserve"> </w:t>
            </w:r>
            <w:r>
              <w:t xml:space="preserve"> </w:t>
            </w:r>
          </w:p>
        </w:tc>
      </w:tr>
      <w:tr w:rsidR="002E12F3" w14:paraId="1FF07409"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3CFBA38C" w14:textId="77777777" w:rsidR="002E12F3" w:rsidRDefault="00000000">
            <w:pPr>
              <w:spacing w:after="0" w:line="259" w:lineRule="auto"/>
              <w:ind w:left="93"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1CBE190A"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3D35825"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1DE9502C"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1AB55B76"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3A828F8A"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DC97A86"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56E34E7" w14:textId="77777777" w:rsidR="002E12F3" w:rsidRDefault="00000000">
            <w:pPr>
              <w:spacing w:after="0" w:line="259" w:lineRule="auto"/>
              <w:ind w:left="93" w:right="0" w:firstLine="0"/>
              <w:jc w:val="center"/>
            </w:pPr>
            <w:r>
              <w:rPr>
                <w:b/>
              </w:rPr>
              <w:t xml:space="preserve"> </w:t>
            </w:r>
            <w:r>
              <w:t xml:space="preserve"> </w:t>
            </w:r>
          </w:p>
        </w:tc>
      </w:tr>
    </w:tbl>
    <w:p w14:paraId="66A04952" w14:textId="77777777" w:rsidR="002E12F3" w:rsidRDefault="00000000">
      <w:pPr>
        <w:spacing w:after="0" w:line="259" w:lineRule="auto"/>
        <w:ind w:left="1440" w:right="0" w:firstLine="0"/>
      </w:pPr>
      <w:r>
        <w:rPr>
          <w:b/>
        </w:rPr>
        <w:t xml:space="preserve"> </w:t>
      </w:r>
      <w:r>
        <w:t xml:space="preserve"> </w:t>
      </w:r>
    </w:p>
    <w:tbl>
      <w:tblPr>
        <w:tblStyle w:val="TableGrid"/>
        <w:tblW w:w="9979" w:type="dxa"/>
        <w:tblInd w:w="1450" w:type="dxa"/>
        <w:tblCellMar>
          <w:top w:w="95" w:type="dxa"/>
          <w:left w:w="106" w:type="dxa"/>
        </w:tblCellMar>
        <w:tblLook w:val="04A0" w:firstRow="1" w:lastRow="0" w:firstColumn="1" w:lastColumn="0" w:noHBand="0" w:noVBand="1"/>
      </w:tblPr>
      <w:tblGrid>
        <w:gridCol w:w="1226"/>
        <w:gridCol w:w="1224"/>
        <w:gridCol w:w="1234"/>
        <w:gridCol w:w="1238"/>
        <w:gridCol w:w="1327"/>
        <w:gridCol w:w="1241"/>
        <w:gridCol w:w="1229"/>
        <w:gridCol w:w="1260"/>
      </w:tblGrid>
      <w:tr w:rsidR="002E12F3" w14:paraId="36CEA057" w14:textId="77777777">
        <w:trPr>
          <w:trHeight w:val="554"/>
        </w:trPr>
        <w:tc>
          <w:tcPr>
            <w:tcW w:w="1226" w:type="dxa"/>
            <w:tcBorders>
              <w:top w:val="single" w:sz="4" w:space="0" w:color="000000"/>
              <w:left w:val="single" w:sz="4" w:space="0" w:color="000000"/>
              <w:bottom w:val="single" w:sz="4" w:space="0" w:color="000000"/>
              <w:right w:val="single" w:sz="4" w:space="0" w:color="000000"/>
            </w:tcBorders>
            <w:vAlign w:val="center"/>
          </w:tcPr>
          <w:p w14:paraId="2E29B6A4" w14:textId="77777777" w:rsidR="002E12F3" w:rsidRDefault="00000000">
            <w:pPr>
              <w:spacing w:after="0" w:line="259" w:lineRule="auto"/>
              <w:ind w:left="0" w:right="109" w:firstLine="0"/>
              <w:jc w:val="center"/>
            </w:pPr>
            <w:r>
              <w:rPr>
                <w:b/>
                <w:sz w:val="20"/>
              </w:rPr>
              <w:t xml:space="preserve">Month </w:t>
            </w:r>
            <w: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14:paraId="115081FB" w14:textId="77777777" w:rsidR="002E12F3" w:rsidRDefault="00000000">
            <w:pPr>
              <w:spacing w:after="0" w:line="259" w:lineRule="auto"/>
              <w:ind w:left="0" w:right="109" w:firstLine="0"/>
              <w:jc w:val="center"/>
            </w:pPr>
            <w:r>
              <w:rPr>
                <w:b/>
                <w:sz w:val="20"/>
              </w:rPr>
              <w:t xml:space="preserve">Week of </w:t>
            </w:r>
            <w: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14:paraId="589729D6" w14:textId="77777777" w:rsidR="002E12F3" w:rsidRDefault="00000000">
            <w:pPr>
              <w:spacing w:after="0" w:line="259" w:lineRule="auto"/>
              <w:ind w:left="0" w:right="110" w:firstLine="0"/>
              <w:jc w:val="center"/>
            </w:pPr>
            <w:r>
              <w:rPr>
                <w:b/>
                <w:sz w:val="20"/>
              </w:rPr>
              <w:t xml:space="preserve">Monday </w:t>
            </w:r>
            <w:r>
              <w:t xml:space="preserve"> </w:t>
            </w:r>
          </w:p>
        </w:tc>
        <w:tc>
          <w:tcPr>
            <w:tcW w:w="1238" w:type="dxa"/>
            <w:tcBorders>
              <w:top w:val="single" w:sz="4" w:space="0" w:color="000000"/>
              <w:left w:val="single" w:sz="4" w:space="0" w:color="000000"/>
              <w:bottom w:val="single" w:sz="4" w:space="0" w:color="000000"/>
              <w:right w:val="single" w:sz="4" w:space="0" w:color="000000"/>
            </w:tcBorders>
            <w:vAlign w:val="center"/>
          </w:tcPr>
          <w:p w14:paraId="3A2CE4AA" w14:textId="77777777" w:rsidR="002E12F3" w:rsidRDefault="00000000">
            <w:pPr>
              <w:spacing w:after="0" w:line="259" w:lineRule="auto"/>
              <w:ind w:left="0" w:right="127" w:firstLine="0"/>
              <w:jc w:val="center"/>
            </w:pPr>
            <w:r>
              <w:rPr>
                <w:b/>
                <w:sz w:val="20"/>
              </w:rPr>
              <w:t xml:space="preserve">Tuesday </w:t>
            </w:r>
            <w: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14:paraId="674D1324" w14:textId="77777777" w:rsidR="002E12F3" w:rsidRDefault="00000000">
            <w:pPr>
              <w:spacing w:after="0" w:line="259" w:lineRule="auto"/>
              <w:ind w:left="0" w:right="0" w:firstLine="0"/>
              <w:jc w:val="both"/>
            </w:pPr>
            <w:r>
              <w:rPr>
                <w:b/>
                <w:sz w:val="20"/>
              </w:rPr>
              <w:t xml:space="preserve">Wednesday </w:t>
            </w:r>
            <w: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14:paraId="12E42D90" w14:textId="77777777" w:rsidR="002E12F3" w:rsidRDefault="00000000">
            <w:pPr>
              <w:spacing w:after="0" w:line="259" w:lineRule="auto"/>
              <w:ind w:left="65" w:right="0" w:firstLine="0"/>
            </w:pPr>
            <w:r>
              <w:rPr>
                <w:b/>
                <w:sz w:val="20"/>
              </w:rPr>
              <w:t xml:space="preserve">Thursday </w:t>
            </w:r>
            <w: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14:paraId="56B4ACDA" w14:textId="77777777" w:rsidR="002E12F3" w:rsidRDefault="00000000">
            <w:pPr>
              <w:spacing w:after="0" w:line="259" w:lineRule="auto"/>
              <w:ind w:left="0" w:right="108" w:firstLine="0"/>
              <w:jc w:val="center"/>
            </w:pPr>
            <w:r>
              <w:rPr>
                <w:b/>
                <w:sz w:val="20"/>
              </w:rPr>
              <w:t xml:space="preserve">Friday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C58023B" w14:textId="77777777" w:rsidR="002E12F3" w:rsidRDefault="00000000">
            <w:pPr>
              <w:spacing w:after="29" w:line="259" w:lineRule="auto"/>
              <w:ind w:left="2" w:right="0" w:firstLine="0"/>
            </w:pPr>
            <w:r>
              <w:rPr>
                <w:b/>
                <w:sz w:val="20"/>
              </w:rPr>
              <w:t xml:space="preserve">Supervisor </w:t>
            </w:r>
          </w:p>
          <w:p w14:paraId="075A85E0" w14:textId="77777777" w:rsidR="002E12F3" w:rsidRDefault="00000000">
            <w:pPr>
              <w:spacing w:after="0" w:line="259" w:lineRule="auto"/>
              <w:ind w:left="0" w:right="110" w:firstLine="0"/>
              <w:jc w:val="center"/>
            </w:pPr>
            <w:r>
              <w:rPr>
                <w:b/>
                <w:sz w:val="20"/>
              </w:rPr>
              <w:t xml:space="preserve">Initials </w:t>
            </w:r>
            <w:r>
              <w:t xml:space="preserve"> </w:t>
            </w:r>
          </w:p>
        </w:tc>
      </w:tr>
      <w:tr w:rsidR="002E12F3" w14:paraId="1408C2C2"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2FEA0BC3" w14:textId="77777777" w:rsidR="002E12F3" w:rsidRDefault="00000000">
            <w:pPr>
              <w:spacing w:after="0" w:line="259" w:lineRule="auto"/>
              <w:ind w:left="93"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40D20FBB"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5B2553F"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357D2356"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1CC15EBB"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415BE029"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7CB34F85"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5FE9E3A" w14:textId="77777777" w:rsidR="002E12F3" w:rsidRDefault="00000000">
            <w:pPr>
              <w:spacing w:after="0" w:line="259" w:lineRule="auto"/>
              <w:ind w:left="93" w:right="0" w:firstLine="0"/>
              <w:jc w:val="center"/>
            </w:pPr>
            <w:r>
              <w:rPr>
                <w:b/>
              </w:rPr>
              <w:t xml:space="preserve"> </w:t>
            </w:r>
            <w:r>
              <w:t xml:space="preserve"> </w:t>
            </w:r>
          </w:p>
        </w:tc>
      </w:tr>
      <w:tr w:rsidR="002E12F3" w14:paraId="66654997"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2F243BFC" w14:textId="77777777" w:rsidR="002E12F3" w:rsidRDefault="00000000">
            <w:pPr>
              <w:spacing w:after="0" w:line="259" w:lineRule="auto"/>
              <w:ind w:left="93"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1C1DEC2B"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2F9FB3F"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0B28809F"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2BDB1A59"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0F8E7FDB"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68CBBEE3"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B66EB7F" w14:textId="77777777" w:rsidR="002E12F3" w:rsidRDefault="00000000">
            <w:pPr>
              <w:spacing w:after="0" w:line="259" w:lineRule="auto"/>
              <w:ind w:left="93" w:right="0" w:firstLine="0"/>
              <w:jc w:val="center"/>
            </w:pPr>
            <w:r>
              <w:rPr>
                <w:b/>
              </w:rPr>
              <w:t xml:space="preserve"> </w:t>
            </w:r>
            <w:r>
              <w:t xml:space="preserve"> </w:t>
            </w:r>
          </w:p>
        </w:tc>
      </w:tr>
      <w:tr w:rsidR="002E12F3" w14:paraId="07492174"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56C519C5" w14:textId="77777777" w:rsidR="002E12F3" w:rsidRDefault="00000000">
            <w:pPr>
              <w:spacing w:after="0" w:line="259" w:lineRule="auto"/>
              <w:ind w:left="93"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627A7454"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ECDAB96"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033C50A5"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3BEE716E"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4582583D"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47FED62"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AC29E8C" w14:textId="77777777" w:rsidR="002E12F3" w:rsidRDefault="00000000">
            <w:pPr>
              <w:spacing w:after="0" w:line="259" w:lineRule="auto"/>
              <w:ind w:left="93" w:right="0" w:firstLine="0"/>
              <w:jc w:val="center"/>
            </w:pPr>
            <w:r>
              <w:rPr>
                <w:b/>
              </w:rPr>
              <w:t xml:space="preserve"> </w:t>
            </w:r>
            <w:r>
              <w:t xml:space="preserve"> </w:t>
            </w:r>
          </w:p>
        </w:tc>
      </w:tr>
      <w:tr w:rsidR="002E12F3" w14:paraId="6A55F9BC"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1B950249" w14:textId="77777777" w:rsidR="002E12F3" w:rsidRDefault="00000000">
            <w:pPr>
              <w:spacing w:after="0" w:line="259" w:lineRule="auto"/>
              <w:ind w:left="93"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3E856544"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E8AA4C4"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47DFBC7C"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6D4EAD3F"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7E593FAC"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0EC9801"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F903534" w14:textId="77777777" w:rsidR="002E12F3" w:rsidRDefault="00000000">
            <w:pPr>
              <w:spacing w:after="0" w:line="259" w:lineRule="auto"/>
              <w:ind w:left="93" w:right="0" w:firstLine="0"/>
              <w:jc w:val="center"/>
            </w:pPr>
            <w:r>
              <w:rPr>
                <w:b/>
              </w:rPr>
              <w:t xml:space="preserve"> </w:t>
            </w:r>
            <w:r>
              <w:t xml:space="preserve"> </w:t>
            </w:r>
          </w:p>
        </w:tc>
      </w:tr>
    </w:tbl>
    <w:p w14:paraId="7F5A8612" w14:textId="77777777" w:rsidR="002E12F3" w:rsidRDefault="00000000">
      <w:pPr>
        <w:spacing w:after="0" w:line="259" w:lineRule="auto"/>
        <w:ind w:left="1440" w:right="0" w:firstLine="0"/>
      </w:pPr>
      <w:r>
        <w:rPr>
          <w:b/>
        </w:rPr>
        <w:t xml:space="preserve"> </w:t>
      </w:r>
      <w:r>
        <w:t xml:space="preserve"> </w:t>
      </w:r>
    </w:p>
    <w:tbl>
      <w:tblPr>
        <w:tblStyle w:val="TableGrid"/>
        <w:tblW w:w="9979" w:type="dxa"/>
        <w:tblInd w:w="1450" w:type="dxa"/>
        <w:tblCellMar>
          <w:top w:w="93" w:type="dxa"/>
          <w:left w:w="106" w:type="dxa"/>
        </w:tblCellMar>
        <w:tblLook w:val="04A0" w:firstRow="1" w:lastRow="0" w:firstColumn="1" w:lastColumn="0" w:noHBand="0" w:noVBand="1"/>
      </w:tblPr>
      <w:tblGrid>
        <w:gridCol w:w="1226"/>
        <w:gridCol w:w="1224"/>
        <w:gridCol w:w="1234"/>
        <w:gridCol w:w="1238"/>
        <w:gridCol w:w="1327"/>
        <w:gridCol w:w="1241"/>
        <w:gridCol w:w="1229"/>
        <w:gridCol w:w="1260"/>
      </w:tblGrid>
      <w:tr w:rsidR="002E12F3" w14:paraId="78B2C816" w14:textId="77777777">
        <w:trPr>
          <w:trHeight w:val="552"/>
        </w:trPr>
        <w:tc>
          <w:tcPr>
            <w:tcW w:w="1226" w:type="dxa"/>
            <w:tcBorders>
              <w:top w:val="single" w:sz="4" w:space="0" w:color="000000"/>
              <w:left w:val="single" w:sz="4" w:space="0" w:color="000000"/>
              <w:bottom w:val="single" w:sz="4" w:space="0" w:color="000000"/>
              <w:right w:val="single" w:sz="4" w:space="0" w:color="000000"/>
            </w:tcBorders>
            <w:vAlign w:val="center"/>
          </w:tcPr>
          <w:p w14:paraId="4ED66C81" w14:textId="77777777" w:rsidR="002E12F3" w:rsidRDefault="00000000">
            <w:pPr>
              <w:spacing w:after="0" w:line="259" w:lineRule="auto"/>
              <w:ind w:left="0" w:right="109" w:firstLine="0"/>
              <w:jc w:val="center"/>
            </w:pPr>
            <w:r>
              <w:rPr>
                <w:b/>
                <w:sz w:val="20"/>
              </w:rPr>
              <w:t xml:space="preserve">Month </w:t>
            </w:r>
            <w: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14:paraId="130D7665" w14:textId="77777777" w:rsidR="002E12F3" w:rsidRDefault="00000000">
            <w:pPr>
              <w:spacing w:after="0" w:line="259" w:lineRule="auto"/>
              <w:ind w:left="0" w:right="109" w:firstLine="0"/>
              <w:jc w:val="center"/>
            </w:pPr>
            <w:r>
              <w:rPr>
                <w:b/>
                <w:sz w:val="20"/>
              </w:rPr>
              <w:t xml:space="preserve">Week of </w:t>
            </w:r>
            <w: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14:paraId="0683B8E4" w14:textId="77777777" w:rsidR="002E12F3" w:rsidRDefault="00000000">
            <w:pPr>
              <w:spacing w:after="0" w:line="259" w:lineRule="auto"/>
              <w:ind w:left="0" w:right="110" w:firstLine="0"/>
              <w:jc w:val="center"/>
            </w:pPr>
            <w:r>
              <w:rPr>
                <w:b/>
                <w:sz w:val="20"/>
              </w:rPr>
              <w:t xml:space="preserve">Monday </w:t>
            </w:r>
            <w:r>
              <w:t xml:space="preserve"> </w:t>
            </w:r>
          </w:p>
        </w:tc>
        <w:tc>
          <w:tcPr>
            <w:tcW w:w="1238" w:type="dxa"/>
            <w:tcBorders>
              <w:top w:val="single" w:sz="4" w:space="0" w:color="000000"/>
              <w:left w:val="single" w:sz="4" w:space="0" w:color="000000"/>
              <w:bottom w:val="single" w:sz="4" w:space="0" w:color="000000"/>
              <w:right w:val="single" w:sz="4" w:space="0" w:color="000000"/>
            </w:tcBorders>
            <w:vAlign w:val="center"/>
          </w:tcPr>
          <w:p w14:paraId="0658BF26" w14:textId="77777777" w:rsidR="002E12F3" w:rsidRDefault="00000000">
            <w:pPr>
              <w:spacing w:after="0" w:line="259" w:lineRule="auto"/>
              <w:ind w:left="0" w:right="127" w:firstLine="0"/>
              <w:jc w:val="center"/>
            </w:pPr>
            <w:r>
              <w:rPr>
                <w:b/>
                <w:sz w:val="20"/>
              </w:rPr>
              <w:t xml:space="preserve">Tuesday </w:t>
            </w:r>
            <w: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14:paraId="15A9D0C0" w14:textId="77777777" w:rsidR="002E12F3" w:rsidRDefault="00000000">
            <w:pPr>
              <w:spacing w:after="0" w:line="259" w:lineRule="auto"/>
              <w:ind w:left="0" w:right="0" w:firstLine="0"/>
              <w:jc w:val="both"/>
            </w:pPr>
            <w:r>
              <w:rPr>
                <w:b/>
                <w:sz w:val="20"/>
              </w:rPr>
              <w:t xml:space="preserve">Wednesday </w:t>
            </w:r>
            <w: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14:paraId="2EBA1537" w14:textId="77777777" w:rsidR="002E12F3" w:rsidRDefault="00000000">
            <w:pPr>
              <w:spacing w:after="0" w:line="259" w:lineRule="auto"/>
              <w:ind w:left="65" w:right="0" w:firstLine="0"/>
            </w:pPr>
            <w:r>
              <w:rPr>
                <w:b/>
                <w:sz w:val="20"/>
              </w:rPr>
              <w:t xml:space="preserve">Thursday </w:t>
            </w:r>
            <w: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14:paraId="33CCB30D" w14:textId="77777777" w:rsidR="002E12F3" w:rsidRDefault="00000000">
            <w:pPr>
              <w:spacing w:after="0" w:line="259" w:lineRule="auto"/>
              <w:ind w:left="0" w:right="108" w:firstLine="0"/>
              <w:jc w:val="center"/>
            </w:pPr>
            <w:r>
              <w:rPr>
                <w:b/>
                <w:sz w:val="20"/>
              </w:rPr>
              <w:t xml:space="preserve">Friday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EFDCBEB" w14:textId="77777777" w:rsidR="002E12F3" w:rsidRDefault="00000000">
            <w:pPr>
              <w:spacing w:after="29" w:line="259" w:lineRule="auto"/>
              <w:ind w:left="2" w:right="0" w:firstLine="0"/>
            </w:pPr>
            <w:r>
              <w:rPr>
                <w:b/>
                <w:sz w:val="20"/>
              </w:rPr>
              <w:t xml:space="preserve">Supervisor </w:t>
            </w:r>
          </w:p>
          <w:p w14:paraId="7984DA2C" w14:textId="77777777" w:rsidR="002E12F3" w:rsidRDefault="00000000">
            <w:pPr>
              <w:spacing w:after="0" w:line="259" w:lineRule="auto"/>
              <w:ind w:left="0" w:right="110" w:firstLine="0"/>
              <w:jc w:val="center"/>
            </w:pPr>
            <w:r>
              <w:rPr>
                <w:b/>
                <w:sz w:val="20"/>
              </w:rPr>
              <w:t xml:space="preserve">Initials </w:t>
            </w:r>
            <w:r>
              <w:t xml:space="preserve"> </w:t>
            </w:r>
          </w:p>
        </w:tc>
      </w:tr>
      <w:tr w:rsidR="002E12F3" w14:paraId="3BFE83AE"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7DB2E8CD" w14:textId="77777777" w:rsidR="002E12F3" w:rsidRDefault="00000000">
            <w:pPr>
              <w:spacing w:after="0" w:line="259" w:lineRule="auto"/>
              <w:ind w:left="93"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539A0791"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72132B2"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2FA2BB85"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1100A387"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608E2D16"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96483ED"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025FA42" w14:textId="77777777" w:rsidR="002E12F3" w:rsidRDefault="00000000">
            <w:pPr>
              <w:spacing w:after="0" w:line="259" w:lineRule="auto"/>
              <w:ind w:left="93" w:right="0" w:firstLine="0"/>
              <w:jc w:val="center"/>
            </w:pPr>
            <w:r>
              <w:rPr>
                <w:b/>
              </w:rPr>
              <w:t xml:space="preserve"> </w:t>
            </w:r>
            <w:r>
              <w:t xml:space="preserve"> </w:t>
            </w:r>
          </w:p>
        </w:tc>
      </w:tr>
      <w:tr w:rsidR="002E12F3" w14:paraId="123EC687"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2E0E6B8D" w14:textId="77777777" w:rsidR="002E12F3" w:rsidRDefault="00000000">
            <w:pPr>
              <w:spacing w:after="0" w:line="259" w:lineRule="auto"/>
              <w:ind w:left="93"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7A40C2AE"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17991D6"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4FDC85B3"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5A01FE64"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19891E6B"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C60AB6A"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39CD25B" w14:textId="77777777" w:rsidR="002E12F3" w:rsidRDefault="00000000">
            <w:pPr>
              <w:spacing w:after="0" w:line="259" w:lineRule="auto"/>
              <w:ind w:left="93" w:right="0" w:firstLine="0"/>
              <w:jc w:val="center"/>
            </w:pPr>
            <w:r>
              <w:rPr>
                <w:b/>
              </w:rPr>
              <w:t xml:space="preserve"> </w:t>
            </w:r>
            <w:r>
              <w:t xml:space="preserve"> </w:t>
            </w:r>
          </w:p>
        </w:tc>
      </w:tr>
      <w:tr w:rsidR="002E12F3" w14:paraId="17F5049B"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0D52D7E0" w14:textId="77777777" w:rsidR="002E12F3" w:rsidRDefault="00000000">
            <w:pPr>
              <w:spacing w:after="0" w:line="259" w:lineRule="auto"/>
              <w:ind w:left="93"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3E307402"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3DF3D14"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063705A1"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07DFB168"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2BA593F0"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A2917A9"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57D6E15" w14:textId="77777777" w:rsidR="002E12F3" w:rsidRDefault="00000000">
            <w:pPr>
              <w:spacing w:after="0" w:line="259" w:lineRule="auto"/>
              <w:ind w:left="93" w:right="0" w:firstLine="0"/>
              <w:jc w:val="center"/>
            </w:pPr>
            <w:r>
              <w:rPr>
                <w:b/>
              </w:rPr>
              <w:t xml:space="preserve"> </w:t>
            </w:r>
            <w:r>
              <w:t xml:space="preserve"> </w:t>
            </w:r>
          </w:p>
        </w:tc>
      </w:tr>
      <w:tr w:rsidR="002E12F3" w14:paraId="0CDD4E1E"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2DBE7425" w14:textId="77777777" w:rsidR="002E12F3" w:rsidRDefault="00000000">
            <w:pPr>
              <w:spacing w:after="0" w:line="259" w:lineRule="auto"/>
              <w:ind w:left="93" w:right="0" w:firstLine="0"/>
              <w:jc w:val="center"/>
            </w:pPr>
            <w:r>
              <w:rPr>
                <w:b/>
              </w:rPr>
              <w:lastRenderedPageBreak/>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7E7A6E01"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9DB0FE7"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23FDEE5B"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5FADDFF0"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2C74F3F3"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1DBF6B20"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37D66CB" w14:textId="77777777" w:rsidR="002E12F3" w:rsidRDefault="00000000">
            <w:pPr>
              <w:spacing w:after="0" w:line="259" w:lineRule="auto"/>
              <w:ind w:left="93" w:right="0" w:firstLine="0"/>
              <w:jc w:val="center"/>
            </w:pPr>
            <w:r>
              <w:rPr>
                <w:b/>
              </w:rPr>
              <w:t xml:space="preserve"> </w:t>
            </w:r>
            <w:r>
              <w:t xml:space="preserve"> </w:t>
            </w:r>
          </w:p>
        </w:tc>
      </w:tr>
    </w:tbl>
    <w:p w14:paraId="210A9C9B" w14:textId="77777777" w:rsidR="002E12F3" w:rsidRDefault="00000000">
      <w:pPr>
        <w:spacing w:after="0" w:line="259" w:lineRule="auto"/>
        <w:ind w:left="1440" w:right="0" w:firstLine="0"/>
      </w:pPr>
      <w:r>
        <w:rPr>
          <w:b/>
        </w:rPr>
        <w:t xml:space="preserve"> </w:t>
      </w:r>
      <w:r>
        <w:t xml:space="preserve"> </w:t>
      </w:r>
    </w:p>
    <w:tbl>
      <w:tblPr>
        <w:tblStyle w:val="TableGrid"/>
        <w:tblW w:w="9979" w:type="dxa"/>
        <w:tblInd w:w="1450" w:type="dxa"/>
        <w:tblCellMar>
          <w:top w:w="95" w:type="dxa"/>
          <w:left w:w="106" w:type="dxa"/>
        </w:tblCellMar>
        <w:tblLook w:val="04A0" w:firstRow="1" w:lastRow="0" w:firstColumn="1" w:lastColumn="0" w:noHBand="0" w:noVBand="1"/>
      </w:tblPr>
      <w:tblGrid>
        <w:gridCol w:w="1226"/>
        <w:gridCol w:w="1224"/>
        <w:gridCol w:w="1234"/>
        <w:gridCol w:w="1238"/>
        <w:gridCol w:w="1327"/>
        <w:gridCol w:w="1241"/>
        <w:gridCol w:w="1229"/>
        <w:gridCol w:w="1260"/>
      </w:tblGrid>
      <w:tr w:rsidR="002E12F3" w14:paraId="50B9BA2E" w14:textId="77777777">
        <w:trPr>
          <w:trHeight w:val="552"/>
        </w:trPr>
        <w:tc>
          <w:tcPr>
            <w:tcW w:w="1226" w:type="dxa"/>
            <w:tcBorders>
              <w:top w:val="single" w:sz="4" w:space="0" w:color="000000"/>
              <w:left w:val="single" w:sz="4" w:space="0" w:color="000000"/>
              <w:bottom w:val="single" w:sz="4" w:space="0" w:color="000000"/>
              <w:right w:val="single" w:sz="4" w:space="0" w:color="000000"/>
            </w:tcBorders>
            <w:vAlign w:val="center"/>
          </w:tcPr>
          <w:p w14:paraId="2F26B9A1" w14:textId="77777777" w:rsidR="002E12F3" w:rsidRDefault="00000000">
            <w:pPr>
              <w:spacing w:after="0" w:line="259" w:lineRule="auto"/>
              <w:ind w:left="0" w:right="109" w:firstLine="0"/>
              <w:jc w:val="center"/>
            </w:pPr>
            <w:r>
              <w:rPr>
                <w:b/>
                <w:sz w:val="20"/>
              </w:rPr>
              <w:t xml:space="preserve">Month </w:t>
            </w:r>
            <w: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14:paraId="7BAC2EB9" w14:textId="77777777" w:rsidR="002E12F3" w:rsidRDefault="00000000">
            <w:pPr>
              <w:spacing w:after="0" w:line="259" w:lineRule="auto"/>
              <w:ind w:left="0" w:right="109" w:firstLine="0"/>
              <w:jc w:val="center"/>
            </w:pPr>
            <w:r>
              <w:rPr>
                <w:b/>
                <w:sz w:val="20"/>
              </w:rPr>
              <w:t xml:space="preserve">Week of </w:t>
            </w:r>
            <w: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14:paraId="17897C3A" w14:textId="77777777" w:rsidR="002E12F3" w:rsidRDefault="00000000">
            <w:pPr>
              <w:spacing w:after="0" w:line="259" w:lineRule="auto"/>
              <w:ind w:left="0" w:right="110" w:firstLine="0"/>
              <w:jc w:val="center"/>
            </w:pPr>
            <w:r>
              <w:rPr>
                <w:b/>
                <w:sz w:val="20"/>
              </w:rPr>
              <w:t xml:space="preserve">Monday </w:t>
            </w:r>
            <w:r>
              <w:t xml:space="preserve"> </w:t>
            </w:r>
          </w:p>
        </w:tc>
        <w:tc>
          <w:tcPr>
            <w:tcW w:w="1238" w:type="dxa"/>
            <w:tcBorders>
              <w:top w:val="single" w:sz="4" w:space="0" w:color="000000"/>
              <w:left w:val="single" w:sz="4" w:space="0" w:color="000000"/>
              <w:bottom w:val="single" w:sz="4" w:space="0" w:color="000000"/>
              <w:right w:val="single" w:sz="4" w:space="0" w:color="000000"/>
            </w:tcBorders>
            <w:vAlign w:val="center"/>
          </w:tcPr>
          <w:p w14:paraId="106F6ADB" w14:textId="77777777" w:rsidR="002E12F3" w:rsidRDefault="00000000">
            <w:pPr>
              <w:spacing w:after="0" w:line="259" w:lineRule="auto"/>
              <w:ind w:left="0" w:right="127" w:firstLine="0"/>
              <w:jc w:val="center"/>
            </w:pPr>
            <w:r>
              <w:rPr>
                <w:b/>
                <w:sz w:val="20"/>
              </w:rPr>
              <w:t xml:space="preserve">Tuesday </w:t>
            </w:r>
            <w: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14:paraId="1D63065D" w14:textId="77777777" w:rsidR="002E12F3" w:rsidRDefault="00000000">
            <w:pPr>
              <w:spacing w:after="0" w:line="259" w:lineRule="auto"/>
              <w:ind w:left="0" w:right="0" w:firstLine="0"/>
              <w:jc w:val="both"/>
            </w:pPr>
            <w:r>
              <w:rPr>
                <w:b/>
                <w:sz w:val="20"/>
              </w:rPr>
              <w:t xml:space="preserve">Wednesday </w:t>
            </w:r>
            <w: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14:paraId="7AF7D71A" w14:textId="77777777" w:rsidR="002E12F3" w:rsidRDefault="00000000">
            <w:pPr>
              <w:spacing w:after="0" w:line="259" w:lineRule="auto"/>
              <w:ind w:left="65" w:right="0" w:firstLine="0"/>
            </w:pPr>
            <w:r>
              <w:rPr>
                <w:b/>
                <w:sz w:val="20"/>
              </w:rPr>
              <w:t xml:space="preserve">Thursday </w:t>
            </w:r>
            <w: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14:paraId="1103FEED" w14:textId="77777777" w:rsidR="002E12F3" w:rsidRDefault="00000000">
            <w:pPr>
              <w:spacing w:after="0" w:line="259" w:lineRule="auto"/>
              <w:ind w:left="0" w:right="108" w:firstLine="0"/>
              <w:jc w:val="center"/>
            </w:pPr>
            <w:r>
              <w:rPr>
                <w:b/>
                <w:sz w:val="20"/>
              </w:rPr>
              <w:t xml:space="preserve">Friday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15794F3" w14:textId="77777777" w:rsidR="002E12F3" w:rsidRDefault="00000000">
            <w:pPr>
              <w:spacing w:after="27" w:line="259" w:lineRule="auto"/>
              <w:ind w:left="2" w:right="0" w:firstLine="0"/>
            </w:pPr>
            <w:r>
              <w:rPr>
                <w:b/>
                <w:sz w:val="20"/>
              </w:rPr>
              <w:t xml:space="preserve">Supervisor </w:t>
            </w:r>
          </w:p>
          <w:p w14:paraId="77FA19B9" w14:textId="77777777" w:rsidR="002E12F3" w:rsidRDefault="00000000">
            <w:pPr>
              <w:spacing w:after="0" w:line="259" w:lineRule="auto"/>
              <w:ind w:left="0" w:right="110" w:firstLine="0"/>
              <w:jc w:val="center"/>
            </w:pPr>
            <w:r>
              <w:rPr>
                <w:b/>
                <w:sz w:val="20"/>
              </w:rPr>
              <w:t xml:space="preserve">Initials </w:t>
            </w:r>
            <w:r>
              <w:t xml:space="preserve"> </w:t>
            </w:r>
          </w:p>
        </w:tc>
      </w:tr>
      <w:tr w:rsidR="002E12F3" w14:paraId="0CE6E16C"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002846D0" w14:textId="77777777" w:rsidR="002E12F3" w:rsidRDefault="00000000">
            <w:pPr>
              <w:spacing w:after="0" w:line="259" w:lineRule="auto"/>
              <w:ind w:left="93"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243153B5"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3651ECD"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295B4A62"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2E415603"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1B8D84B6"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1F2908DF"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44602D2" w14:textId="77777777" w:rsidR="002E12F3" w:rsidRDefault="00000000">
            <w:pPr>
              <w:spacing w:after="0" w:line="259" w:lineRule="auto"/>
              <w:ind w:left="93" w:right="0" w:firstLine="0"/>
              <w:jc w:val="center"/>
            </w:pPr>
            <w:r>
              <w:rPr>
                <w:b/>
              </w:rPr>
              <w:t xml:space="preserve"> </w:t>
            </w:r>
            <w:r>
              <w:t xml:space="preserve"> </w:t>
            </w:r>
          </w:p>
        </w:tc>
      </w:tr>
      <w:tr w:rsidR="002E12F3" w14:paraId="49E891E1"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1062A961" w14:textId="77777777" w:rsidR="002E12F3" w:rsidRDefault="00000000">
            <w:pPr>
              <w:spacing w:after="0" w:line="259" w:lineRule="auto"/>
              <w:ind w:left="93"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3408AA1B" w14:textId="77777777" w:rsidR="002E12F3" w:rsidRDefault="00000000">
            <w:pPr>
              <w:spacing w:after="0" w:line="259" w:lineRule="auto"/>
              <w:ind w:left="96"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B72ACAB" w14:textId="77777777" w:rsidR="002E12F3" w:rsidRDefault="00000000">
            <w:pPr>
              <w:spacing w:after="0" w:line="259" w:lineRule="auto"/>
              <w:ind w:left="96"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0956F451" w14:textId="77777777" w:rsidR="002E12F3" w:rsidRDefault="00000000">
            <w:pPr>
              <w:spacing w:after="0" w:line="259" w:lineRule="auto"/>
              <w:ind w:left="91"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67E772E2" w14:textId="77777777" w:rsidR="002E12F3" w:rsidRDefault="00000000">
            <w:pPr>
              <w:spacing w:after="0" w:line="259" w:lineRule="auto"/>
              <w:ind w:left="88"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352F2F6E" w14:textId="77777777" w:rsidR="002E12F3" w:rsidRDefault="00000000">
            <w:pPr>
              <w:spacing w:after="0" w:line="259" w:lineRule="auto"/>
              <w:ind w:left="98"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6E3B54F1" w14:textId="77777777" w:rsidR="002E12F3" w:rsidRDefault="00000000">
            <w:pPr>
              <w:spacing w:after="0" w:line="259" w:lineRule="auto"/>
              <w:ind w:left="96"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536946A" w14:textId="77777777" w:rsidR="002E12F3" w:rsidRDefault="00000000">
            <w:pPr>
              <w:spacing w:after="0" w:line="259" w:lineRule="auto"/>
              <w:ind w:left="93" w:right="0" w:firstLine="0"/>
              <w:jc w:val="center"/>
            </w:pPr>
            <w:r>
              <w:rPr>
                <w:b/>
              </w:rPr>
              <w:t xml:space="preserve"> </w:t>
            </w:r>
            <w:r>
              <w:t xml:space="preserve"> </w:t>
            </w:r>
          </w:p>
        </w:tc>
      </w:tr>
      <w:tr w:rsidR="002E12F3" w14:paraId="47B2A52D"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7A3149D0" w14:textId="77777777" w:rsidR="002E12F3" w:rsidRDefault="00000000">
            <w:pPr>
              <w:spacing w:after="0" w:line="259" w:lineRule="auto"/>
              <w:ind w:left="199"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4FE9B20A" w14:textId="77777777" w:rsidR="002E12F3" w:rsidRDefault="00000000">
            <w:pPr>
              <w:spacing w:after="0" w:line="259" w:lineRule="auto"/>
              <w:ind w:left="201"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35FFEAD" w14:textId="77777777" w:rsidR="002E12F3" w:rsidRDefault="00000000">
            <w:pPr>
              <w:spacing w:after="0" w:line="259" w:lineRule="auto"/>
              <w:ind w:left="201"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24BA12E8" w14:textId="77777777" w:rsidR="002E12F3" w:rsidRDefault="00000000">
            <w:pPr>
              <w:spacing w:after="0" w:line="259" w:lineRule="auto"/>
              <w:ind w:left="196"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117422E1" w14:textId="77777777" w:rsidR="002E12F3" w:rsidRDefault="00000000">
            <w:pPr>
              <w:spacing w:after="0" w:line="259" w:lineRule="auto"/>
              <w:ind w:left="194"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2F6AC7FD" w14:textId="77777777" w:rsidR="002E12F3" w:rsidRDefault="00000000">
            <w:pPr>
              <w:spacing w:after="0" w:line="259" w:lineRule="auto"/>
              <w:ind w:left="204"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2E86FBDE" w14:textId="77777777" w:rsidR="002E12F3" w:rsidRDefault="00000000">
            <w:pPr>
              <w:spacing w:after="0" w:line="259" w:lineRule="auto"/>
              <w:ind w:left="201"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B794E04" w14:textId="77777777" w:rsidR="002E12F3" w:rsidRDefault="00000000">
            <w:pPr>
              <w:spacing w:after="0" w:line="259" w:lineRule="auto"/>
              <w:ind w:left="199" w:right="0" w:firstLine="0"/>
              <w:jc w:val="center"/>
            </w:pPr>
            <w:r>
              <w:rPr>
                <w:b/>
              </w:rPr>
              <w:t xml:space="preserve"> </w:t>
            </w:r>
            <w:r>
              <w:t xml:space="preserve"> </w:t>
            </w:r>
          </w:p>
        </w:tc>
      </w:tr>
      <w:tr w:rsidR="002E12F3" w14:paraId="25912927" w14:textId="77777777">
        <w:trPr>
          <w:trHeight w:val="355"/>
        </w:trPr>
        <w:tc>
          <w:tcPr>
            <w:tcW w:w="1226" w:type="dxa"/>
            <w:tcBorders>
              <w:top w:val="single" w:sz="4" w:space="0" w:color="000000"/>
              <w:left w:val="single" w:sz="4" w:space="0" w:color="000000"/>
              <w:bottom w:val="single" w:sz="4" w:space="0" w:color="000000"/>
              <w:right w:val="single" w:sz="4" w:space="0" w:color="000000"/>
            </w:tcBorders>
          </w:tcPr>
          <w:p w14:paraId="2B779241" w14:textId="77777777" w:rsidR="002E12F3" w:rsidRDefault="00000000">
            <w:pPr>
              <w:spacing w:after="0" w:line="259" w:lineRule="auto"/>
              <w:ind w:left="199" w:right="0" w:firstLine="0"/>
              <w:jc w:val="center"/>
            </w:pPr>
            <w:r>
              <w:rPr>
                <w:b/>
              </w:rPr>
              <w:t xml:space="preserve"> </w:t>
            </w:r>
            <w: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25329876" w14:textId="77777777" w:rsidR="002E12F3" w:rsidRDefault="00000000">
            <w:pPr>
              <w:spacing w:after="0" w:line="259" w:lineRule="auto"/>
              <w:ind w:left="201" w:right="0" w:firstLine="0"/>
              <w:jc w:val="center"/>
            </w:pPr>
            <w:r>
              <w:rPr>
                <w:b/>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10FC055" w14:textId="77777777" w:rsidR="002E12F3" w:rsidRDefault="00000000">
            <w:pPr>
              <w:spacing w:after="0" w:line="259" w:lineRule="auto"/>
              <w:ind w:left="201" w:right="0" w:firstLine="0"/>
              <w:jc w:val="center"/>
            </w:pPr>
            <w:r>
              <w:rPr>
                <w:b/>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74525212" w14:textId="77777777" w:rsidR="002E12F3" w:rsidRDefault="00000000">
            <w:pPr>
              <w:spacing w:after="0" w:line="259" w:lineRule="auto"/>
              <w:ind w:left="196" w:right="0" w:firstLine="0"/>
              <w:jc w:val="center"/>
            </w:pPr>
            <w:r>
              <w:rPr>
                <w:b/>
              </w:rPr>
              <w:t xml:space="preserve"> </w:t>
            </w: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15236A89" w14:textId="77777777" w:rsidR="002E12F3" w:rsidRDefault="00000000">
            <w:pPr>
              <w:spacing w:after="0" w:line="259" w:lineRule="auto"/>
              <w:ind w:left="194" w:right="0" w:firstLine="0"/>
              <w:jc w:val="center"/>
            </w:pPr>
            <w:r>
              <w:rPr>
                <w:b/>
              </w:rPr>
              <w:t xml:space="preserve"> </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0ABAD620" w14:textId="77777777" w:rsidR="002E12F3" w:rsidRDefault="00000000">
            <w:pPr>
              <w:spacing w:after="0" w:line="259" w:lineRule="auto"/>
              <w:ind w:left="204" w:right="0" w:firstLine="0"/>
              <w:jc w:val="center"/>
            </w:pPr>
            <w:r>
              <w:rPr>
                <w:b/>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CB5409F" w14:textId="77777777" w:rsidR="002E12F3" w:rsidRDefault="00000000">
            <w:pPr>
              <w:spacing w:after="0" w:line="259" w:lineRule="auto"/>
              <w:ind w:left="201" w:right="0" w:firstLine="0"/>
              <w:jc w:val="center"/>
            </w:pPr>
            <w:r>
              <w:rPr>
                <w:b/>
              </w:rPr>
              <w:t xml:space="preserve">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07CFA0B" w14:textId="77777777" w:rsidR="002E12F3" w:rsidRDefault="00000000">
            <w:pPr>
              <w:spacing w:after="0" w:line="259" w:lineRule="auto"/>
              <w:ind w:left="199" w:right="0" w:firstLine="0"/>
              <w:jc w:val="center"/>
            </w:pPr>
            <w:r>
              <w:rPr>
                <w:b/>
              </w:rPr>
              <w:t xml:space="preserve"> </w:t>
            </w:r>
            <w:r>
              <w:t xml:space="preserve"> </w:t>
            </w:r>
          </w:p>
        </w:tc>
      </w:tr>
    </w:tbl>
    <w:p w14:paraId="4CE476A3" w14:textId="77777777" w:rsidR="002E12F3" w:rsidRDefault="00000000">
      <w:pPr>
        <w:spacing w:after="0" w:line="259" w:lineRule="auto"/>
        <w:ind w:left="1272" w:right="0" w:firstLine="0"/>
        <w:jc w:val="center"/>
      </w:pPr>
      <w:r>
        <w:rPr>
          <w:b/>
          <w:sz w:val="28"/>
        </w:rPr>
        <w:t xml:space="preserve"> </w:t>
      </w:r>
      <w:r>
        <w:t xml:space="preserve"> </w:t>
      </w:r>
    </w:p>
    <w:p w14:paraId="1676E6AE" w14:textId="77777777" w:rsidR="002E12F3" w:rsidRDefault="00000000" w:rsidP="002E28BE">
      <w:pPr>
        <w:pStyle w:val="Heading1"/>
      </w:pPr>
      <w:bookmarkStart w:id="82" w:name="_Toc200104048"/>
      <w:r>
        <w:t>Attendance Make Up Form</w:t>
      </w:r>
      <w:bookmarkEnd w:id="82"/>
      <w:r>
        <w:t xml:space="preserve"> </w:t>
      </w:r>
      <w:r>
        <w:rPr>
          <w:color w:val="FDD023"/>
          <w:sz w:val="32"/>
        </w:rPr>
        <w:t xml:space="preserve"> </w:t>
      </w:r>
    </w:p>
    <w:p w14:paraId="6A7C671E" w14:textId="77777777" w:rsidR="002E12F3" w:rsidRDefault="00000000">
      <w:pPr>
        <w:tabs>
          <w:tab w:val="center" w:pos="4316"/>
          <w:tab w:val="center" w:pos="9561"/>
        </w:tabs>
        <w:spacing w:after="55" w:line="262" w:lineRule="auto"/>
        <w:ind w:left="0" w:right="0" w:firstLine="0"/>
      </w:pPr>
      <w:r>
        <w:rPr>
          <w:rFonts w:ascii="Calibri" w:eastAsia="Calibri" w:hAnsi="Calibri" w:cs="Calibri"/>
          <w:sz w:val="22"/>
        </w:rPr>
        <w:tab/>
      </w:r>
      <w:r>
        <w:rPr>
          <w:b/>
        </w:rPr>
        <w:t xml:space="preserve">Student Name: ______________________________   </w:t>
      </w:r>
      <w:r>
        <w:rPr>
          <w:rFonts w:ascii="Calibri" w:eastAsia="Calibri" w:hAnsi="Calibri" w:cs="Calibri"/>
          <w:sz w:val="22"/>
        </w:rPr>
        <w:t xml:space="preserve">  </w:t>
      </w:r>
      <w:r>
        <w:rPr>
          <w:rFonts w:ascii="Calibri" w:eastAsia="Calibri" w:hAnsi="Calibri" w:cs="Calibri"/>
          <w:sz w:val="22"/>
        </w:rPr>
        <w:tab/>
      </w:r>
      <w:r>
        <w:rPr>
          <w:b/>
        </w:rPr>
        <w:t xml:space="preserve">Course Number: __________ </w:t>
      </w:r>
      <w:r>
        <w:t xml:space="preserve"> </w:t>
      </w:r>
    </w:p>
    <w:p w14:paraId="418CD5CC" w14:textId="77777777" w:rsidR="002E12F3" w:rsidRDefault="00000000">
      <w:pPr>
        <w:spacing w:after="27" w:line="259" w:lineRule="auto"/>
        <w:ind w:left="1440" w:right="0" w:firstLine="0"/>
      </w:pPr>
      <w:r>
        <w:rPr>
          <w:b/>
        </w:rPr>
        <w:t xml:space="preserve">  </w:t>
      </w:r>
      <w:r>
        <w:rPr>
          <w:b/>
        </w:rPr>
        <w:tab/>
        <w:t xml:space="preserve">  </w:t>
      </w:r>
      <w:r>
        <w:rPr>
          <w:b/>
        </w:rPr>
        <w:tab/>
        <w:t xml:space="preserve">  </w:t>
      </w:r>
      <w:r>
        <w:rPr>
          <w:b/>
        </w:rPr>
        <w:tab/>
        <w:t xml:space="preserve">  </w:t>
      </w:r>
      <w:r>
        <w:rPr>
          <w:b/>
        </w:rPr>
        <w:tab/>
        <w:t xml:space="preserve"> </w:t>
      </w:r>
      <w:r>
        <w:t xml:space="preserve"> </w:t>
      </w:r>
    </w:p>
    <w:p w14:paraId="52F2BC2A" w14:textId="77777777" w:rsidR="002E12F3" w:rsidRDefault="00000000">
      <w:pPr>
        <w:tabs>
          <w:tab w:val="center" w:pos="4270"/>
          <w:tab w:val="center" w:pos="9536"/>
        </w:tabs>
        <w:spacing w:line="262" w:lineRule="auto"/>
        <w:ind w:left="0" w:right="0" w:firstLine="0"/>
      </w:pPr>
      <w:r>
        <w:rPr>
          <w:rFonts w:ascii="Calibri" w:eastAsia="Calibri" w:hAnsi="Calibri" w:cs="Calibri"/>
          <w:sz w:val="22"/>
        </w:rPr>
        <w:tab/>
      </w:r>
      <w:r>
        <w:rPr>
          <w:b/>
        </w:rPr>
        <w:t>Clinical Affiliate: ____________________________</w:t>
      </w:r>
      <w:r>
        <w:rPr>
          <w:rFonts w:ascii="Calibri" w:eastAsia="Calibri" w:hAnsi="Calibri" w:cs="Calibri"/>
          <w:sz w:val="22"/>
        </w:rPr>
        <w:t xml:space="preserve">   </w:t>
      </w:r>
      <w:r>
        <w:rPr>
          <w:rFonts w:ascii="Calibri" w:eastAsia="Calibri" w:hAnsi="Calibri" w:cs="Calibri"/>
          <w:sz w:val="22"/>
        </w:rPr>
        <w:tab/>
      </w:r>
      <w:r>
        <w:rPr>
          <w:b/>
        </w:rPr>
        <w:t xml:space="preserve">Semester: _______________ </w:t>
      </w:r>
      <w:r>
        <w:t xml:space="preserve"> </w:t>
      </w:r>
    </w:p>
    <w:p w14:paraId="452974EB" w14:textId="77777777" w:rsidR="002E12F3" w:rsidRDefault="00000000">
      <w:pPr>
        <w:spacing w:after="0" w:line="259" w:lineRule="auto"/>
        <w:ind w:left="1440" w:right="0" w:firstLine="0"/>
      </w:pPr>
      <w:r>
        <w:rPr>
          <w:b/>
        </w:rPr>
        <w:t xml:space="preserve"> </w:t>
      </w:r>
      <w:r>
        <w:t xml:space="preserve"> </w:t>
      </w:r>
    </w:p>
    <w:p w14:paraId="62773728" w14:textId="1128409C" w:rsidR="002E12F3" w:rsidRDefault="00000000" w:rsidP="003F02C6">
      <w:pPr>
        <w:jc w:val="center"/>
        <w:rPr>
          <w:b/>
          <w:bCs/>
        </w:rPr>
      </w:pPr>
      <w:r w:rsidRPr="003F02C6">
        <w:rPr>
          <w:b/>
          <w:bCs/>
        </w:rPr>
        <w:t>Date(s): From: ______________________To: _________________</w:t>
      </w:r>
    </w:p>
    <w:p w14:paraId="426D4290" w14:textId="77777777" w:rsidR="003F02C6" w:rsidRPr="003F02C6" w:rsidRDefault="003F02C6" w:rsidP="003F02C6">
      <w:pPr>
        <w:jc w:val="center"/>
        <w:rPr>
          <w:b/>
          <w:bCs/>
        </w:rPr>
      </w:pPr>
    </w:p>
    <w:p w14:paraId="128BE6EE" w14:textId="77777777" w:rsidR="002E12F3" w:rsidRDefault="00000000">
      <w:pPr>
        <w:spacing w:after="159"/>
        <w:ind w:left="1430" w:right="392"/>
      </w:pPr>
      <w:r>
        <w:rPr>
          <w:b/>
        </w:rPr>
        <w:t>Practicum Attendance Policy</w:t>
      </w:r>
      <w:r>
        <w:t xml:space="preserve">: Prompt, regular attendance cannot be overemphasized. One excused absence per practicum course of clinical experience enrollment will be allowed. A student must notify the clinical affiliate and ASMLS Program Coordinator before starting time if the individual must be absent or tardy. All tardies and absences will be/must be documented. Any absence occurring without notification will be brought to the attention of the Program Coordinator. The privilege to continue in the program will be evaluated.  </w:t>
      </w:r>
    </w:p>
    <w:p w14:paraId="1C26F36F" w14:textId="77777777" w:rsidR="002E12F3" w:rsidRDefault="00000000">
      <w:pPr>
        <w:spacing w:after="174"/>
        <w:ind w:left="1430" w:right="392"/>
      </w:pPr>
      <w:r>
        <w:rPr>
          <w:b/>
        </w:rPr>
        <w:t>Tardies</w:t>
      </w:r>
      <w:r>
        <w:t xml:space="preserve"> are defined as failure to report to the clinical affiliate within five minutes after the scheduled starting time. </w:t>
      </w:r>
      <w:r>
        <w:rPr>
          <w:i/>
        </w:rPr>
        <w:t>Three tardies equals one absence</w:t>
      </w:r>
      <w:r>
        <w:t xml:space="preserve">. Students who are more than fifteen minutes late without notification will be marked absent.  </w:t>
      </w:r>
    </w:p>
    <w:p w14:paraId="2CFFF1D9" w14:textId="77777777" w:rsidR="003F02C6" w:rsidRDefault="00000000" w:rsidP="003F02C6">
      <w:pPr>
        <w:pStyle w:val="NoSpacing"/>
        <w:jc w:val="center"/>
      </w:pPr>
      <w:r w:rsidRPr="003F02C6">
        <w:rPr>
          <w:b/>
          <w:bCs/>
        </w:rPr>
        <w:t xml:space="preserve">Semester: ___________________   </w:t>
      </w:r>
      <w:r w:rsidRPr="003F02C6">
        <w:rPr>
          <w:b/>
          <w:bCs/>
        </w:rPr>
        <w:tab/>
        <w:t>Date(s): From: ____________To: _____________</w:t>
      </w:r>
      <w:r>
        <w:t xml:space="preserve"> </w:t>
      </w:r>
    </w:p>
    <w:p w14:paraId="4A7210F7" w14:textId="77777777" w:rsidR="003F02C6" w:rsidRDefault="003F02C6" w:rsidP="003F02C6">
      <w:pPr>
        <w:pStyle w:val="NoSpacing"/>
        <w:jc w:val="center"/>
      </w:pPr>
    </w:p>
    <w:p w14:paraId="7C780B31" w14:textId="77777777" w:rsidR="003F02C6" w:rsidRDefault="003F02C6" w:rsidP="003F02C6">
      <w:pPr>
        <w:pStyle w:val="NoSpacing"/>
        <w:jc w:val="center"/>
      </w:pPr>
    </w:p>
    <w:p w14:paraId="1D559AEE" w14:textId="1501ADDF" w:rsidR="002E12F3" w:rsidRDefault="00000000" w:rsidP="003F02C6">
      <w:pPr>
        <w:pStyle w:val="NoSpacing"/>
        <w:jc w:val="center"/>
      </w:pPr>
      <w:r>
        <w:t>Absences</w:t>
      </w:r>
    </w:p>
    <w:tbl>
      <w:tblPr>
        <w:tblStyle w:val="TableGrid"/>
        <w:tblW w:w="10357" w:type="dxa"/>
        <w:tblInd w:w="1450" w:type="dxa"/>
        <w:tblCellMar>
          <w:top w:w="95" w:type="dxa"/>
          <w:left w:w="108" w:type="dxa"/>
          <w:right w:w="53" w:type="dxa"/>
        </w:tblCellMar>
        <w:tblLook w:val="04A0" w:firstRow="1" w:lastRow="0" w:firstColumn="1" w:lastColumn="0" w:noHBand="0" w:noVBand="1"/>
      </w:tblPr>
      <w:tblGrid>
        <w:gridCol w:w="1845"/>
        <w:gridCol w:w="1572"/>
        <w:gridCol w:w="1684"/>
        <w:gridCol w:w="1672"/>
        <w:gridCol w:w="1764"/>
        <w:gridCol w:w="1820"/>
      </w:tblGrid>
      <w:tr w:rsidR="003F02C6" w14:paraId="66102467" w14:textId="77777777" w:rsidTr="003F02C6">
        <w:trPr>
          <w:trHeight w:val="554"/>
        </w:trPr>
        <w:tc>
          <w:tcPr>
            <w:tcW w:w="1845" w:type="dxa"/>
            <w:tcBorders>
              <w:top w:val="single" w:sz="4" w:space="0" w:color="000000"/>
              <w:left w:val="single" w:sz="4" w:space="0" w:color="000000"/>
              <w:bottom w:val="single" w:sz="4" w:space="0" w:color="000000"/>
              <w:right w:val="single" w:sz="4" w:space="0" w:color="000000"/>
            </w:tcBorders>
            <w:vAlign w:val="center"/>
          </w:tcPr>
          <w:p w14:paraId="78255960" w14:textId="77777777" w:rsidR="003F02C6" w:rsidRDefault="003F02C6">
            <w:pPr>
              <w:spacing w:after="0" w:line="259" w:lineRule="auto"/>
              <w:ind w:left="0" w:right="61" w:firstLine="0"/>
              <w:jc w:val="center"/>
            </w:pPr>
            <w:r>
              <w:rPr>
                <w:b/>
                <w:sz w:val="20"/>
              </w:rPr>
              <w:t xml:space="preserve">Department </w:t>
            </w:r>
            <w: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637B8F46" w14:textId="77777777" w:rsidR="003F02C6" w:rsidRDefault="003F02C6">
            <w:pPr>
              <w:spacing w:after="0" w:line="259" w:lineRule="auto"/>
              <w:ind w:left="0" w:right="57" w:firstLine="0"/>
              <w:jc w:val="center"/>
              <w:rPr>
                <w:b/>
                <w:sz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BE2AB90" w14:textId="3A1F7295" w:rsidR="003F02C6" w:rsidRDefault="003F02C6">
            <w:pPr>
              <w:spacing w:after="0" w:line="259" w:lineRule="auto"/>
              <w:ind w:left="0" w:right="57" w:firstLine="0"/>
              <w:jc w:val="center"/>
            </w:pPr>
            <w:r>
              <w:rPr>
                <w:b/>
                <w:sz w:val="20"/>
              </w:rPr>
              <w:t xml:space="preserve">Date </w:t>
            </w:r>
            <w:r>
              <w:t xml:space="preserve"> </w:t>
            </w:r>
          </w:p>
        </w:tc>
        <w:tc>
          <w:tcPr>
            <w:tcW w:w="1672" w:type="dxa"/>
            <w:tcBorders>
              <w:top w:val="single" w:sz="4" w:space="0" w:color="000000"/>
              <w:left w:val="single" w:sz="4" w:space="0" w:color="000000"/>
              <w:bottom w:val="single" w:sz="4" w:space="0" w:color="000000"/>
              <w:right w:val="single" w:sz="4" w:space="0" w:color="000000"/>
            </w:tcBorders>
            <w:vAlign w:val="center"/>
          </w:tcPr>
          <w:p w14:paraId="51DC9E89" w14:textId="77777777" w:rsidR="003F02C6" w:rsidRDefault="003F02C6">
            <w:pPr>
              <w:spacing w:after="0" w:line="259" w:lineRule="auto"/>
              <w:ind w:left="0" w:right="60" w:firstLine="0"/>
              <w:jc w:val="center"/>
            </w:pPr>
            <w:r>
              <w:rPr>
                <w:b/>
                <w:sz w:val="20"/>
              </w:rPr>
              <w:t xml:space="preserve">Day </w:t>
            </w:r>
            <w:r>
              <w:t xml:space="preserve"> </w:t>
            </w:r>
          </w:p>
        </w:tc>
        <w:tc>
          <w:tcPr>
            <w:tcW w:w="1764" w:type="dxa"/>
            <w:tcBorders>
              <w:top w:val="single" w:sz="4" w:space="0" w:color="000000"/>
              <w:left w:val="single" w:sz="4" w:space="0" w:color="000000"/>
              <w:bottom w:val="single" w:sz="4" w:space="0" w:color="000000"/>
              <w:right w:val="single" w:sz="4" w:space="0" w:color="000000"/>
            </w:tcBorders>
            <w:vAlign w:val="center"/>
          </w:tcPr>
          <w:p w14:paraId="17BAC4D7" w14:textId="77777777" w:rsidR="003F02C6" w:rsidRDefault="003F02C6">
            <w:pPr>
              <w:spacing w:after="0" w:line="259" w:lineRule="auto"/>
              <w:ind w:left="72" w:right="0" w:firstLine="0"/>
            </w:pPr>
            <w:r>
              <w:rPr>
                <w:b/>
                <w:sz w:val="20"/>
              </w:rPr>
              <w:t xml:space="preserve">Number of Hours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731E2220" w14:textId="77777777" w:rsidR="003F02C6" w:rsidRDefault="003F02C6">
            <w:pPr>
              <w:spacing w:after="0" w:line="259" w:lineRule="auto"/>
              <w:ind w:left="36" w:right="0" w:firstLine="0"/>
              <w:jc w:val="center"/>
            </w:pPr>
            <w:r>
              <w:rPr>
                <w:b/>
                <w:sz w:val="20"/>
              </w:rPr>
              <w:t xml:space="preserve">Clinical Supervisor Initials </w:t>
            </w:r>
          </w:p>
        </w:tc>
      </w:tr>
      <w:tr w:rsidR="003F02C6" w14:paraId="36BCB717" w14:textId="77777777" w:rsidTr="003F02C6">
        <w:trPr>
          <w:trHeight w:val="355"/>
        </w:trPr>
        <w:tc>
          <w:tcPr>
            <w:tcW w:w="1845" w:type="dxa"/>
            <w:tcBorders>
              <w:top w:val="single" w:sz="4" w:space="0" w:color="000000"/>
              <w:left w:val="single" w:sz="4" w:space="0" w:color="000000"/>
              <w:bottom w:val="single" w:sz="4" w:space="0" w:color="000000"/>
              <w:right w:val="single" w:sz="4" w:space="0" w:color="000000"/>
            </w:tcBorders>
          </w:tcPr>
          <w:p w14:paraId="14516A26" w14:textId="77777777" w:rsidR="003F02C6" w:rsidRDefault="003F02C6">
            <w:pPr>
              <w:spacing w:after="0" w:line="259" w:lineRule="auto"/>
              <w:ind w:left="0" w:right="0" w:firstLine="0"/>
            </w:pPr>
            <w: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7330FB46" w14:textId="77777777" w:rsidR="003F02C6" w:rsidRDefault="003F02C6">
            <w:pPr>
              <w:spacing w:after="0" w:line="259" w:lineRule="auto"/>
              <w:ind w:left="0" w:right="0" w:firstLine="0"/>
            </w:pPr>
          </w:p>
        </w:tc>
        <w:tc>
          <w:tcPr>
            <w:tcW w:w="1684" w:type="dxa"/>
            <w:tcBorders>
              <w:top w:val="single" w:sz="4" w:space="0" w:color="000000"/>
              <w:left w:val="single" w:sz="4" w:space="0" w:color="000000"/>
              <w:bottom w:val="single" w:sz="4" w:space="0" w:color="000000"/>
              <w:right w:val="single" w:sz="4" w:space="0" w:color="000000"/>
            </w:tcBorders>
          </w:tcPr>
          <w:p w14:paraId="1261E868" w14:textId="163465C5" w:rsidR="003F02C6" w:rsidRDefault="003F02C6">
            <w:pPr>
              <w:spacing w:after="0" w:line="259" w:lineRule="auto"/>
              <w:ind w:left="0" w:right="0" w:firstLine="0"/>
            </w:pPr>
            <w:r>
              <w:t xml:space="preserve">  </w:t>
            </w:r>
          </w:p>
        </w:tc>
        <w:tc>
          <w:tcPr>
            <w:tcW w:w="1672" w:type="dxa"/>
            <w:tcBorders>
              <w:top w:val="single" w:sz="4" w:space="0" w:color="000000"/>
              <w:left w:val="single" w:sz="4" w:space="0" w:color="000000"/>
              <w:bottom w:val="single" w:sz="4" w:space="0" w:color="000000"/>
              <w:right w:val="single" w:sz="4" w:space="0" w:color="000000"/>
            </w:tcBorders>
          </w:tcPr>
          <w:p w14:paraId="511DA4E3" w14:textId="77777777" w:rsidR="003F02C6" w:rsidRDefault="003F02C6">
            <w:pPr>
              <w:spacing w:after="0" w:line="259" w:lineRule="auto"/>
              <w:ind w:left="0" w:right="0" w:firstLine="0"/>
            </w:pPr>
            <w: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794B80C3" w14:textId="77777777" w:rsidR="003F02C6" w:rsidRDefault="003F02C6">
            <w:pPr>
              <w:spacing w:after="0" w:line="259" w:lineRule="auto"/>
              <w:ind w:left="0" w:right="0" w:firstLine="0"/>
            </w:pPr>
            <w: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6097B30C" w14:textId="77777777" w:rsidR="003F02C6" w:rsidRDefault="003F02C6">
            <w:pPr>
              <w:spacing w:after="0" w:line="259" w:lineRule="auto"/>
              <w:ind w:left="0" w:right="0" w:firstLine="0"/>
            </w:pPr>
            <w:r>
              <w:t xml:space="preserve">  </w:t>
            </w:r>
          </w:p>
        </w:tc>
      </w:tr>
      <w:tr w:rsidR="003F02C6" w14:paraId="0663F4D6" w14:textId="77777777" w:rsidTr="003F02C6">
        <w:trPr>
          <w:trHeight w:val="355"/>
        </w:trPr>
        <w:tc>
          <w:tcPr>
            <w:tcW w:w="1845" w:type="dxa"/>
            <w:tcBorders>
              <w:top w:val="single" w:sz="4" w:space="0" w:color="000000"/>
              <w:left w:val="single" w:sz="4" w:space="0" w:color="000000"/>
              <w:bottom w:val="single" w:sz="4" w:space="0" w:color="000000"/>
              <w:right w:val="single" w:sz="4" w:space="0" w:color="000000"/>
            </w:tcBorders>
          </w:tcPr>
          <w:p w14:paraId="00C8BE22" w14:textId="77777777" w:rsidR="003F02C6" w:rsidRDefault="003F02C6">
            <w:pPr>
              <w:spacing w:after="0" w:line="259" w:lineRule="auto"/>
              <w:ind w:left="0" w:right="0" w:firstLine="0"/>
            </w:pPr>
            <w: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4C7E915D" w14:textId="77777777" w:rsidR="003F02C6" w:rsidRDefault="003F02C6">
            <w:pPr>
              <w:spacing w:after="0" w:line="259" w:lineRule="auto"/>
              <w:ind w:left="0" w:right="0" w:firstLine="0"/>
            </w:pPr>
          </w:p>
        </w:tc>
        <w:tc>
          <w:tcPr>
            <w:tcW w:w="1684" w:type="dxa"/>
            <w:tcBorders>
              <w:top w:val="single" w:sz="4" w:space="0" w:color="000000"/>
              <w:left w:val="single" w:sz="4" w:space="0" w:color="000000"/>
              <w:bottom w:val="single" w:sz="4" w:space="0" w:color="000000"/>
              <w:right w:val="single" w:sz="4" w:space="0" w:color="000000"/>
            </w:tcBorders>
          </w:tcPr>
          <w:p w14:paraId="3032CA7C" w14:textId="39249BEC" w:rsidR="003F02C6" w:rsidRDefault="003F02C6">
            <w:pPr>
              <w:spacing w:after="0" w:line="259" w:lineRule="auto"/>
              <w:ind w:left="0" w:right="0" w:firstLine="0"/>
            </w:pPr>
            <w:r>
              <w:t xml:space="preserve">  </w:t>
            </w:r>
          </w:p>
        </w:tc>
        <w:tc>
          <w:tcPr>
            <w:tcW w:w="1672" w:type="dxa"/>
            <w:tcBorders>
              <w:top w:val="single" w:sz="4" w:space="0" w:color="000000"/>
              <w:left w:val="single" w:sz="4" w:space="0" w:color="000000"/>
              <w:bottom w:val="single" w:sz="4" w:space="0" w:color="000000"/>
              <w:right w:val="single" w:sz="4" w:space="0" w:color="000000"/>
            </w:tcBorders>
          </w:tcPr>
          <w:p w14:paraId="278ED05D" w14:textId="77777777" w:rsidR="003F02C6" w:rsidRDefault="003F02C6">
            <w:pPr>
              <w:spacing w:after="0" w:line="259" w:lineRule="auto"/>
              <w:ind w:left="0" w:right="0" w:firstLine="0"/>
            </w:pPr>
            <w: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2CDC528C" w14:textId="77777777" w:rsidR="003F02C6" w:rsidRDefault="003F02C6">
            <w:pPr>
              <w:spacing w:after="0" w:line="259" w:lineRule="auto"/>
              <w:ind w:left="0" w:right="0" w:firstLine="0"/>
            </w:pPr>
            <w: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1B577D05" w14:textId="77777777" w:rsidR="003F02C6" w:rsidRDefault="003F02C6">
            <w:pPr>
              <w:spacing w:after="0" w:line="259" w:lineRule="auto"/>
              <w:ind w:left="0" w:right="0" w:firstLine="0"/>
            </w:pPr>
            <w:r>
              <w:t xml:space="preserve">  </w:t>
            </w:r>
          </w:p>
        </w:tc>
      </w:tr>
      <w:tr w:rsidR="003F02C6" w14:paraId="38C64A0A" w14:textId="77777777" w:rsidTr="003F02C6">
        <w:trPr>
          <w:trHeight w:val="353"/>
        </w:trPr>
        <w:tc>
          <w:tcPr>
            <w:tcW w:w="1845" w:type="dxa"/>
            <w:tcBorders>
              <w:top w:val="single" w:sz="4" w:space="0" w:color="000000"/>
              <w:left w:val="single" w:sz="4" w:space="0" w:color="000000"/>
              <w:bottom w:val="single" w:sz="4" w:space="0" w:color="000000"/>
              <w:right w:val="single" w:sz="4" w:space="0" w:color="000000"/>
            </w:tcBorders>
          </w:tcPr>
          <w:p w14:paraId="43B46090" w14:textId="77777777" w:rsidR="003F02C6" w:rsidRDefault="003F02C6">
            <w:pPr>
              <w:spacing w:after="0" w:line="259" w:lineRule="auto"/>
              <w:ind w:left="0" w:right="0" w:firstLine="0"/>
            </w:pPr>
            <w: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1CCF4D8D" w14:textId="77777777" w:rsidR="003F02C6" w:rsidRDefault="003F02C6">
            <w:pPr>
              <w:spacing w:after="0" w:line="259" w:lineRule="auto"/>
              <w:ind w:left="0" w:right="0" w:firstLine="0"/>
            </w:pPr>
          </w:p>
        </w:tc>
        <w:tc>
          <w:tcPr>
            <w:tcW w:w="1684" w:type="dxa"/>
            <w:tcBorders>
              <w:top w:val="single" w:sz="4" w:space="0" w:color="000000"/>
              <w:left w:val="single" w:sz="4" w:space="0" w:color="000000"/>
              <w:bottom w:val="single" w:sz="4" w:space="0" w:color="000000"/>
              <w:right w:val="single" w:sz="4" w:space="0" w:color="000000"/>
            </w:tcBorders>
          </w:tcPr>
          <w:p w14:paraId="79E959F3" w14:textId="2E9B7474" w:rsidR="003F02C6" w:rsidRDefault="003F02C6">
            <w:pPr>
              <w:spacing w:after="0" w:line="259" w:lineRule="auto"/>
              <w:ind w:left="0" w:right="0" w:firstLine="0"/>
            </w:pPr>
            <w:r>
              <w:t xml:space="preserve">  </w:t>
            </w:r>
          </w:p>
        </w:tc>
        <w:tc>
          <w:tcPr>
            <w:tcW w:w="1672" w:type="dxa"/>
            <w:tcBorders>
              <w:top w:val="single" w:sz="4" w:space="0" w:color="000000"/>
              <w:left w:val="single" w:sz="4" w:space="0" w:color="000000"/>
              <w:bottom w:val="single" w:sz="4" w:space="0" w:color="000000"/>
              <w:right w:val="single" w:sz="4" w:space="0" w:color="000000"/>
            </w:tcBorders>
          </w:tcPr>
          <w:p w14:paraId="082CBB83" w14:textId="77777777" w:rsidR="003F02C6" w:rsidRDefault="003F02C6">
            <w:pPr>
              <w:spacing w:after="0" w:line="259" w:lineRule="auto"/>
              <w:ind w:left="0" w:right="0" w:firstLine="0"/>
            </w:pPr>
            <w: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37224A5C" w14:textId="77777777" w:rsidR="003F02C6" w:rsidRDefault="003F02C6">
            <w:pPr>
              <w:spacing w:after="0" w:line="259" w:lineRule="auto"/>
              <w:ind w:left="0" w:right="0" w:firstLine="0"/>
            </w:pPr>
            <w: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398B86FC" w14:textId="77777777" w:rsidR="003F02C6" w:rsidRDefault="003F02C6">
            <w:pPr>
              <w:spacing w:after="0" w:line="259" w:lineRule="auto"/>
              <w:ind w:left="0" w:right="0" w:firstLine="0"/>
            </w:pPr>
            <w:r>
              <w:t xml:space="preserve">  </w:t>
            </w:r>
          </w:p>
        </w:tc>
      </w:tr>
      <w:tr w:rsidR="003F02C6" w14:paraId="3B6A5222" w14:textId="77777777" w:rsidTr="003F02C6">
        <w:trPr>
          <w:trHeight w:val="355"/>
        </w:trPr>
        <w:tc>
          <w:tcPr>
            <w:tcW w:w="1845" w:type="dxa"/>
            <w:tcBorders>
              <w:top w:val="single" w:sz="4" w:space="0" w:color="000000"/>
              <w:left w:val="single" w:sz="4" w:space="0" w:color="000000"/>
              <w:bottom w:val="single" w:sz="4" w:space="0" w:color="000000"/>
              <w:right w:val="single" w:sz="4" w:space="0" w:color="000000"/>
            </w:tcBorders>
          </w:tcPr>
          <w:p w14:paraId="2A1328F7" w14:textId="77777777" w:rsidR="003F02C6" w:rsidRDefault="003F02C6">
            <w:pPr>
              <w:spacing w:after="0" w:line="259" w:lineRule="auto"/>
              <w:ind w:left="0" w:right="0" w:firstLine="0"/>
            </w:pPr>
            <w: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1A1E76D9" w14:textId="77777777" w:rsidR="003F02C6" w:rsidRDefault="003F02C6">
            <w:pPr>
              <w:spacing w:after="0" w:line="259" w:lineRule="auto"/>
              <w:ind w:left="0" w:right="0" w:firstLine="0"/>
            </w:pPr>
          </w:p>
        </w:tc>
        <w:tc>
          <w:tcPr>
            <w:tcW w:w="1684" w:type="dxa"/>
            <w:tcBorders>
              <w:top w:val="single" w:sz="4" w:space="0" w:color="000000"/>
              <w:left w:val="single" w:sz="4" w:space="0" w:color="000000"/>
              <w:bottom w:val="single" w:sz="4" w:space="0" w:color="000000"/>
              <w:right w:val="single" w:sz="4" w:space="0" w:color="000000"/>
            </w:tcBorders>
          </w:tcPr>
          <w:p w14:paraId="3C176293" w14:textId="57DED1AB" w:rsidR="003F02C6" w:rsidRDefault="003F02C6">
            <w:pPr>
              <w:spacing w:after="0" w:line="259" w:lineRule="auto"/>
              <w:ind w:left="0" w:right="0" w:firstLine="0"/>
            </w:pPr>
            <w:r>
              <w:t xml:space="preserve">  </w:t>
            </w:r>
          </w:p>
        </w:tc>
        <w:tc>
          <w:tcPr>
            <w:tcW w:w="1672" w:type="dxa"/>
            <w:tcBorders>
              <w:top w:val="single" w:sz="4" w:space="0" w:color="000000"/>
              <w:left w:val="single" w:sz="4" w:space="0" w:color="000000"/>
              <w:bottom w:val="single" w:sz="4" w:space="0" w:color="000000"/>
              <w:right w:val="single" w:sz="4" w:space="0" w:color="000000"/>
            </w:tcBorders>
          </w:tcPr>
          <w:p w14:paraId="682D68E2" w14:textId="77777777" w:rsidR="003F02C6" w:rsidRDefault="003F02C6">
            <w:pPr>
              <w:spacing w:after="0" w:line="259" w:lineRule="auto"/>
              <w:ind w:left="0" w:right="0" w:firstLine="0"/>
            </w:pPr>
            <w: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311D8AE2" w14:textId="77777777" w:rsidR="003F02C6" w:rsidRDefault="003F02C6">
            <w:pPr>
              <w:spacing w:after="0" w:line="259" w:lineRule="auto"/>
              <w:ind w:left="0" w:right="0" w:firstLine="0"/>
            </w:pPr>
            <w: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565BF57" w14:textId="77777777" w:rsidR="003F02C6" w:rsidRDefault="003F02C6">
            <w:pPr>
              <w:spacing w:after="0" w:line="259" w:lineRule="auto"/>
              <w:ind w:left="0" w:right="0" w:firstLine="0"/>
            </w:pPr>
            <w:r>
              <w:t xml:space="preserve">  </w:t>
            </w:r>
          </w:p>
        </w:tc>
      </w:tr>
      <w:tr w:rsidR="003F02C6" w14:paraId="35E53B70" w14:textId="77777777" w:rsidTr="003F02C6">
        <w:trPr>
          <w:trHeight w:val="355"/>
        </w:trPr>
        <w:tc>
          <w:tcPr>
            <w:tcW w:w="1845" w:type="dxa"/>
            <w:tcBorders>
              <w:top w:val="single" w:sz="4" w:space="0" w:color="000000"/>
              <w:left w:val="single" w:sz="4" w:space="0" w:color="000000"/>
              <w:bottom w:val="single" w:sz="4" w:space="0" w:color="000000"/>
              <w:right w:val="single" w:sz="4" w:space="0" w:color="000000"/>
            </w:tcBorders>
          </w:tcPr>
          <w:p w14:paraId="78DDC0E8" w14:textId="77777777" w:rsidR="003F02C6" w:rsidRDefault="003F02C6">
            <w:pPr>
              <w:spacing w:after="0" w:line="259" w:lineRule="auto"/>
              <w:ind w:left="0" w:right="0" w:firstLine="0"/>
            </w:pPr>
            <w: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3B90B2D8" w14:textId="77777777" w:rsidR="003F02C6" w:rsidRDefault="003F02C6">
            <w:pPr>
              <w:spacing w:after="0" w:line="259" w:lineRule="auto"/>
              <w:ind w:left="0" w:right="0" w:firstLine="0"/>
            </w:pPr>
          </w:p>
        </w:tc>
        <w:tc>
          <w:tcPr>
            <w:tcW w:w="1684" w:type="dxa"/>
            <w:tcBorders>
              <w:top w:val="single" w:sz="4" w:space="0" w:color="000000"/>
              <w:left w:val="single" w:sz="4" w:space="0" w:color="000000"/>
              <w:bottom w:val="single" w:sz="4" w:space="0" w:color="000000"/>
              <w:right w:val="single" w:sz="4" w:space="0" w:color="000000"/>
            </w:tcBorders>
          </w:tcPr>
          <w:p w14:paraId="6E3E8D53" w14:textId="1DC221A0" w:rsidR="003F02C6" w:rsidRDefault="003F02C6">
            <w:pPr>
              <w:spacing w:after="0" w:line="259" w:lineRule="auto"/>
              <w:ind w:left="0" w:right="0" w:firstLine="0"/>
            </w:pPr>
            <w:r>
              <w:t xml:space="preserve">  </w:t>
            </w:r>
          </w:p>
        </w:tc>
        <w:tc>
          <w:tcPr>
            <w:tcW w:w="1672" w:type="dxa"/>
            <w:tcBorders>
              <w:top w:val="single" w:sz="4" w:space="0" w:color="000000"/>
              <w:left w:val="single" w:sz="4" w:space="0" w:color="000000"/>
              <w:bottom w:val="single" w:sz="4" w:space="0" w:color="000000"/>
              <w:right w:val="single" w:sz="4" w:space="0" w:color="000000"/>
            </w:tcBorders>
          </w:tcPr>
          <w:p w14:paraId="70C08B88" w14:textId="77777777" w:rsidR="003F02C6" w:rsidRDefault="003F02C6">
            <w:pPr>
              <w:spacing w:after="0" w:line="259" w:lineRule="auto"/>
              <w:ind w:left="0" w:right="0" w:firstLine="0"/>
            </w:pPr>
            <w: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25B5CD47" w14:textId="77777777" w:rsidR="003F02C6" w:rsidRDefault="003F02C6">
            <w:pPr>
              <w:spacing w:after="0" w:line="259" w:lineRule="auto"/>
              <w:ind w:left="0" w:right="0" w:firstLine="0"/>
            </w:pPr>
            <w: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4A90F3C9" w14:textId="77777777" w:rsidR="003F02C6" w:rsidRDefault="003F02C6">
            <w:pPr>
              <w:spacing w:after="0" w:line="259" w:lineRule="auto"/>
              <w:ind w:left="0" w:right="0" w:firstLine="0"/>
            </w:pPr>
            <w:r>
              <w:t xml:space="preserve">  </w:t>
            </w:r>
          </w:p>
        </w:tc>
      </w:tr>
      <w:tr w:rsidR="003F02C6" w14:paraId="40E32582" w14:textId="77777777" w:rsidTr="003F02C6">
        <w:trPr>
          <w:trHeight w:val="355"/>
        </w:trPr>
        <w:tc>
          <w:tcPr>
            <w:tcW w:w="1845" w:type="dxa"/>
            <w:tcBorders>
              <w:top w:val="single" w:sz="4" w:space="0" w:color="000000"/>
              <w:left w:val="single" w:sz="4" w:space="0" w:color="000000"/>
              <w:bottom w:val="single" w:sz="4" w:space="0" w:color="000000"/>
              <w:right w:val="single" w:sz="4" w:space="0" w:color="000000"/>
            </w:tcBorders>
          </w:tcPr>
          <w:p w14:paraId="3626143A" w14:textId="77777777" w:rsidR="003F02C6" w:rsidRDefault="003F02C6">
            <w:pPr>
              <w:spacing w:after="0" w:line="259" w:lineRule="auto"/>
              <w:ind w:left="0" w:right="0" w:firstLine="0"/>
            </w:pPr>
            <w:r>
              <w:lastRenderedPageBreak/>
              <w:t xml:space="preserve">  </w:t>
            </w:r>
          </w:p>
        </w:tc>
        <w:tc>
          <w:tcPr>
            <w:tcW w:w="1572" w:type="dxa"/>
            <w:tcBorders>
              <w:top w:val="single" w:sz="4" w:space="0" w:color="000000"/>
              <w:left w:val="single" w:sz="4" w:space="0" w:color="000000"/>
              <w:bottom w:val="single" w:sz="4" w:space="0" w:color="000000"/>
              <w:right w:val="single" w:sz="4" w:space="0" w:color="000000"/>
            </w:tcBorders>
          </w:tcPr>
          <w:p w14:paraId="1585B1C4" w14:textId="77777777" w:rsidR="003F02C6" w:rsidRDefault="003F02C6">
            <w:pPr>
              <w:spacing w:after="0" w:line="259" w:lineRule="auto"/>
              <w:ind w:left="0" w:right="0" w:firstLine="0"/>
            </w:pPr>
          </w:p>
        </w:tc>
        <w:tc>
          <w:tcPr>
            <w:tcW w:w="1684" w:type="dxa"/>
            <w:tcBorders>
              <w:top w:val="single" w:sz="4" w:space="0" w:color="000000"/>
              <w:left w:val="single" w:sz="4" w:space="0" w:color="000000"/>
              <w:bottom w:val="single" w:sz="4" w:space="0" w:color="000000"/>
              <w:right w:val="single" w:sz="4" w:space="0" w:color="000000"/>
            </w:tcBorders>
          </w:tcPr>
          <w:p w14:paraId="6DE2B50E" w14:textId="3929D964" w:rsidR="003F02C6" w:rsidRDefault="003F02C6">
            <w:pPr>
              <w:spacing w:after="0" w:line="259" w:lineRule="auto"/>
              <w:ind w:left="0" w:right="0" w:firstLine="0"/>
            </w:pPr>
            <w:r>
              <w:t xml:space="preserve">  </w:t>
            </w:r>
          </w:p>
        </w:tc>
        <w:tc>
          <w:tcPr>
            <w:tcW w:w="1672" w:type="dxa"/>
            <w:tcBorders>
              <w:top w:val="single" w:sz="4" w:space="0" w:color="000000"/>
              <w:left w:val="single" w:sz="4" w:space="0" w:color="000000"/>
              <w:bottom w:val="single" w:sz="4" w:space="0" w:color="000000"/>
              <w:right w:val="single" w:sz="4" w:space="0" w:color="000000"/>
            </w:tcBorders>
          </w:tcPr>
          <w:p w14:paraId="2D48DEEF" w14:textId="77777777" w:rsidR="003F02C6" w:rsidRDefault="003F02C6">
            <w:pPr>
              <w:spacing w:after="0" w:line="259" w:lineRule="auto"/>
              <w:ind w:left="0" w:right="0" w:firstLine="0"/>
            </w:pPr>
            <w: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5F9D529C" w14:textId="77777777" w:rsidR="003F02C6" w:rsidRDefault="003F02C6">
            <w:pPr>
              <w:spacing w:after="0" w:line="259" w:lineRule="auto"/>
              <w:ind w:left="0" w:right="0" w:firstLine="0"/>
            </w:pPr>
            <w: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31771812" w14:textId="77777777" w:rsidR="003F02C6" w:rsidRDefault="003F02C6">
            <w:pPr>
              <w:spacing w:after="0" w:line="259" w:lineRule="auto"/>
              <w:ind w:left="0" w:right="0" w:firstLine="0"/>
            </w:pPr>
            <w:r>
              <w:t xml:space="preserve">  </w:t>
            </w:r>
          </w:p>
        </w:tc>
      </w:tr>
    </w:tbl>
    <w:p w14:paraId="6522C431" w14:textId="77777777" w:rsidR="002E12F3" w:rsidRDefault="00000000">
      <w:pPr>
        <w:spacing w:after="160" w:line="259" w:lineRule="auto"/>
        <w:ind w:left="1253" w:right="0" w:firstLine="0"/>
        <w:jc w:val="center"/>
      </w:pPr>
      <w:r>
        <w:rPr>
          <w:b/>
        </w:rPr>
        <w:t xml:space="preserve"> </w:t>
      </w:r>
      <w:r>
        <w:t xml:space="preserve"> </w:t>
      </w:r>
    </w:p>
    <w:p w14:paraId="01CD6F16" w14:textId="7C2DD81F" w:rsidR="002E12F3" w:rsidRPr="003F02C6" w:rsidRDefault="00000000" w:rsidP="003F02C6">
      <w:pPr>
        <w:jc w:val="center"/>
        <w:rPr>
          <w:b/>
          <w:bCs/>
        </w:rPr>
      </w:pPr>
      <w:r w:rsidRPr="003F02C6">
        <w:rPr>
          <w:b/>
          <w:bCs/>
        </w:rPr>
        <w:t>Make-Up Schedule</w:t>
      </w:r>
    </w:p>
    <w:tbl>
      <w:tblPr>
        <w:tblStyle w:val="TableGrid"/>
        <w:tblW w:w="9979" w:type="dxa"/>
        <w:tblInd w:w="1450" w:type="dxa"/>
        <w:tblCellMar>
          <w:top w:w="95" w:type="dxa"/>
          <w:left w:w="108" w:type="dxa"/>
          <w:right w:w="53" w:type="dxa"/>
        </w:tblCellMar>
        <w:tblLook w:val="04A0" w:firstRow="1" w:lastRow="0" w:firstColumn="1" w:lastColumn="0" w:noHBand="0" w:noVBand="1"/>
      </w:tblPr>
      <w:tblGrid>
        <w:gridCol w:w="1997"/>
        <w:gridCol w:w="1994"/>
        <w:gridCol w:w="1997"/>
        <w:gridCol w:w="1997"/>
        <w:gridCol w:w="1994"/>
      </w:tblGrid>
      <w:tr w:rsidR="002E12F3" w14:paraId="4265F6F9" w14:textId="77777777">
        <w:trPr>
          <w:trHeight w:val="554"/>
        </w:trPr>
        <w:tc>
          <w:tcPr>
            <w:tcW w:w="1997" w:type="dxa"/>
            <w:tcBorders>
              <w:top w:val="single" w:sz="4" w:space="0" w:color="000000"/>
              <w:left w:val="single" w:sz="4" w:space="0" w:color="000000"/>
              <w:bottom w:val="single" w:sz="4" w:space="0" w:color="000000"/>
              <w:right w:val="single" w:sz="4" w:space="0" w:color="000000"/>
            </w:tcBorders>
            <w:vAlign w:val="center"/>
          </w:tcPr>
          <w:p w14:paraId="412B45F5" w14:textId="77777777" w:rsidR="002E12F3" w:rsidRDefault="00000000">
            <w:pPr>
              <w:spacing w:after="0" w:line="259" w:lineRule="auto"/>
              <w:ind w:left="0" w:right="61" w:firstLine="0"/>
              <w:jc w:val="center"/>
            </w:pPr>
            <w:r>
              <w:rPr>
                <w:b/>
                <w:sz w:val="20"/>
              </w:rPr>
              <w:t xml:space="preserve">Department </w:t>
            </w:r>
            <w:r>
              <w:t xml:space="preserve"> </w:t>
            </w:r>
          </w:p>
        </w:tc>
        <w:tc>
          <w:tcPr>
            <w:tcW w:w="1994" w:type="dxa"/>
            <w:tcBorders>
              <w:top w:val="single" w:sz="4" w:space="0" w:color="000000"/>
              <w:left w:val="single" w:sz="4" w:space="0" w:color="000000"/>
              <w:bottom w:val="single" w:sz="4" w:space="0" w:color="000000"/>
              <w:right w:val="single" w:sz="4" w:space="0" w:color="000000"/>
            </w:tcBorders>
            <w:vAlign w:val="center"/>
          </w:tcPr>
          <w:p w14:paraId="34278CDE" w14:textId="77777777" w:rsidR="002E12F3" w:rsidRDefault="00000000">
            <w:pPr>
              <w:spacing w:after="0" w:line="259" w:lineRule="auto"/>
              <w:ind w:left="0" w:right="57" w:firstLine="0"/>
              <w:jc w:val="center"/>
            </w:pPr>
            <w:r>
              <w:rPr>
                <w:b/>
                <w:sz w:val="20"/>
              </w:rPr>
              <w:t xml:space="preserve">Date </w:t>
            </w: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6C53E85A" w14:textId="77777777" w:rsidR="002E12F3" w:rsidRDefault="00000000">
            <w:pPr>
              <w:spacing w:after="0" w:line="259" w:lineRule="auto"/>
              <w:ind w:left="0" w:right="60" w:firstLine="0"/>
              <w:jc w:val="center"/>
            </w:pPr>
            <w:r>
              <w:rPr>
                <w:b/>
                <w:sz w:val="20"/>
              </w:rPr>
              <w:t xml:space="preserve">Day </w:t>
            </w: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6A05BE60" w14:textId="77777777" w:rsidR="002E12F3" w:rsidRDefault="00000000">
            <w:pPr>
              <w:spacing w:after="0" w:line="259" w:lineRule="auto"/>
              <w:ind w:left="72" w:right="0" w:firstLine="0"/>
            </w:pPr>
            <w:r>
              <w:rPr>
                <w:b/>
                <w:sz w:val="20"/>
              </w:rPr>
              <w:t xml:space="preserve">Number of Hours </w:t>
            </w:r>
            <w:r>
              <w:t xml:space="preserve"> </w:t>
            </w:r>
          </w:p>
        </w:tc>
        <w:tc>
          <w:tcPr>
            <w:tcW w:w="1994" w:type="dxa"/>
            <w:tcBorders>
              <w:top w:val="single" w:sz="4" w:space="0" w:color="000000"/>
              <w:left w:val="single" w:sz="4" w:space="0" w:color="000000"/>
              <w:bottom w:val="single" w:sz="4" w:space="0" w:color="000000"/>
              <w:right w:val="single" w:sz="4" w:space="0" w:color="000000"/>
            </w:tcBorders>
          </w:tcPr>
          <w:p w14:paraId="7965687A" w14:textId="77777777" w:rsidR="002E12F3" w:rsidRDefault="00000000">
            <w:pPr>
              <w:spacing w:after="0" w:line="259" w:lineRule="auto"/>
              <w:ind w:left="36" w:right="0" w:firstLine="0"/>
              <w:jc w:val="center"/>
            </w:pPr>
            <w:r>
              <w:rPr>
                <w:b/>
                <w:sz w:val="20"/>
              </w:rPr>
              <w:t xml:space="preserve">Clinical Supervisor Initials </w:t>
            </w:r>
          </w:p>
        </w:tc>
      </w:tr>
      <w:tr w:rsidR="002E12F3" w14:paraId="10FE168D" w14:textId="77777777">
        <w:trPr>
          <w:trHeight w:val="355"/>
        </w:trPr>
        <w:tc>
          <w:tcPr>
            <w:tcW w:w="1997" w:type="dxa"/>
            <w:tcBorders>
              <w:top w:val="single" w:sz="4" w:space="0" w:color="000000"/>
              <w:left w:val="single" w:sz="4" w:space="0" w:color="000000"/>
              <w:bottom w:val="single" w:sz="4" w:space="0" w:color="000000"/>
              <w:right w:val="single" w:sz="4" w:space="0" w:color="000000"/>
            </w:tcBorders>
          </w:tcPr>
          <w:p w14:paraId="5CC0829A" w14:textId="77777777" w:rsidR="002E12F3" w:rsidRDefault="00000000">
            <w:pPr>
              <w:spacing w:after="0" w:line="259" w:lineRule="auto"/>
              <w:ind w:left="0" w:right="0" w:firstLine="0"/>
            </w:pPr>
            <w:r>
              <w:t xml:space="preserve">  </w:t>
            </w:r>
          </w:p>
        </w:tc>
        <w:tc>
          <w:tcPr>
            <w:tcW w:w="1994" w:type="dxa"/>
            <w:tcBorders>
              <w:top w:val="single" w:sz="4" w:space="0" w:color="000000"/>
              <w:left w:val="single" w:sz="4" w:space="0" w:color="000000"/>
              <w:bottom w:val="single" w:sz="4" w:space="0" w:color="000000"/>
              <w:right w:val="single" w:sz="4" w:space="0" w:color="000000"/>
            </w:tcBorders>
          </w:tcPr>
          <w:p w14:paraId="605F271C" w14:textId="77777777" w:rsidR="002E12F3" w:rsidRDefault="00000000">
            <w:pPr>
              <w:spacing w:after="0" w:line="259" w:lineRule="auto"/>
              <w:ind w:left="0" w:right="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3D6C3CDB" w14:textId="77777777" w:rsidR="002E12F3" w:rsidRDefault="00000000">
            <w:pPr>
              <w:spacing w:after="0" w:line="259" w:lineRule="auto"/>
              <w:ind w:left="0" w:right="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7C6775AC" w14:textId="77777777" w:rsidR="002E12F3" w:rsidRDefault="00000000">
            <w:pPr>
              <w:spacing w:after="0" w:line="259" w:lineRule="auto"/>
              <w:ind w:left="0" w:right="0" w:firstLine="0"/>
            </w:pPr>
            <w:r>
              <w:t xml:space="preserve">  </w:t>
            </w:r>
          </w:p>
        </w:tc>
        <w:tc>
          <w:tcPr>
            <w:tcW w:w="1994" w:type="dxa"/>
            <w:tcBorders>
              <w:top w:val="single" w:sz="4" w:space="0" w:color="000000"/>
              <w:left w:val="single" w:sz="4" w:space="0" w:color="000000"/>
              <w:bottom w:val="single" w:sz="4" w:space="0" w:color="000000"/>
              <w:right w:val="single" w:sz="4" w:space="0" w:color="000000"/>
            </w:tcBorders>
          </w:tcPr>
          <w:p w14:paraId="281A38B4" w14:textId="77777777" w:rsidR="002E12F3" w:rsidRDefault="00000000">
            <w:pPr>
              <w:spacing w:after="0" w:line="259" w:lineRule="auto"/>
              <w:ind w:left="0" w:right="0" w:firstLine="0"/>
            </w:pPr>
            <w:r>
              <w:t xml:space="preserve">  </w:t>
            </w:r>
          </w:p>
        </w:tc>
      </w:tr>
      <w:tr w:rsidR="002E12F3" w14:paraId="22595695" w14:textId="77777777">
        <w:trPr>
          <w:trHeight w:val="355"/>
        </w:trPr>
        <w:tc>
          <w:tcPr>
            <w:tcW w:w="1997" w:type="dxa"/>
            <w:tcBorders>
              <w:top w:val="single" w:sz="4" w:space="0" w:color="000000"/>
              <w:left w:val="single" w:sz="4" w:space="0" w:color="000000"/>
              <w:bottom w:val="single" w:sz="4" w:space="0" w:color="000000"/>
              <w:right w:val="single" w:sz="4" w:space="0" w:color="000000"/>
            </w:tcBorders>
          </w:tcPr>
          <w:p w14:paraId="7EB3EBCC" w14:textId="77777777" w:rsidR="002E12F3" w:rsidRDefault="00000000">
            <w:pPr>
              <w:spacing w:after="0" w:line="259" w:lineRule="auto"/>
              <w:ind w:left="0" w:right="0" w:firstLine="0"/>
            </w:pPr>
            <w:r>
              <w:t xml:space="preserve">  </w:t>
            </w:r>
          </w:p>
        </w:tc>
        <w:tc>
          <w:tcPr>
            <w:tcW w:w="1994" w:type="dxa"/>
            <w:tcBorders>
              <w:top w:val="single" w:sz="4" w:space="0" w:color="000000"/>
              <w:left w:val="single" w:sz="4" w:space="0" w:color="000000"/>
              <w:bottom w:val="single" w:sz="4" w:space="0" w:color="000000"/>
              <w:right w:val="single" w:sz="4" w:space="0" w:color="000000"/>
            </w:tcBorders>
          </w:tcPr>
          <w:p w14:paraId="5769E360" w14:textId="77777777" w:rsidR="002E12F3" w:rsidRDefault="00000000">
            <w:pPr>
              <w:spacing w:after="0" w:line="259" w:lineRule="auto"/>
              <w:ind w:left="0" w:right="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1444B3DE" w14:textId="77777777" w:rsidR="002E12F3" w:rsidRDefault="00000000">
            <w:pPr>
              <w:spacing w:after="0" w:line="259" w:lineRule="auto"/>
              <w:ind w:left="0" w:right="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2AB504E5" w14:textId="77777777" w:rsidR="002E12F3" w:rsidRDefault="00000000">
            <w:pPr>
              <w:spacing w:after="0" w:line="259" w:lineRule="auto"/>
              <w:ind w:left="0" w:right="0" w:firstLine="0"/>
            </w:pPr>
            <w:r>
              <w:t xml:space="preserve">  </w:t>
            </w:r>
          </w:p>
        </w:tc>
        <w:tc>
          <w:tcPr>
            <w:tcW w:w="1994" w:type="dxa"/>
            <w:tcBorders>
              <w:top w:val="single" w:sz="4" w:space="0" w:color="000000"/>
              <w:left w:val="single" w:sz="4" w:space="0" w:color="000000"/>
              <w:bottom w:val="single" w:sz="4" w:space="0" w:color="000000"/>
              <w:right w:val="single" w:sz="4" w:space="0" w:color="000000"/>
            </w:tcBorders>
          </w:tcPr>
          <w:p w14:paraId="7D899656" w14:textId="77777777" w:rsidR="002E12F3" w:rsidRDefault="00000000">
            <w:pPr>
              <w:spacing w:after="0" w:line="259" w:lineRule="auto"/>
              <w:ind w:left="0" w:right="0" w:firstLine="0"/>
            </w:pPr>
            <w:r>
              <w:t xml:space="preserve">  </w:t>
            </w:r>
          </w:p>
        </w:tc>
      </w:tr>
      <w:tr w:rsidR="002E12F3" w14:paraId="77FFDBDE" w14:textId="77777777">
        <w:trPr>
          <w:trHeight w:val="355"/>
        </w:trPr>
        <w:tc>
          <w:tcPr>
            <w:tcW w:w="1997" w:type="dxa"/>
            <w:tcBorders>
              <w:top w:val="single" w:sz="4" w:space="0" w:color="000000"/>
              <w:left w:val="single" w:sz="4" w:space="0" w:color="000000"/>
              <w:bottom w:val="single" w:sz="4" w:space="0" w:color="000000"/>
              <w:right w:val="single" w:sz="4" w:space="0" w:color="000000"/>
            </w:tcBorders>
          </w:tcPr>
          <w:p w14:paraId="585B56FD" w14:textId="77777777" w:rsidR="002E12F3" w:rsidRDefault="00000000">
            <w:pPr>
              <w:spacing w:after="0" w:line="259" w:lineRule="auto"/>
              <w:ind w:left="0" w:right="0" w:firstLine="0"/>
            </w:pPr>
            <w:r>
              <w:t xml:space="preserve">  </w:t>
            </w:r>
          </w:p>
        </w:tc>
        <w:tc>
          <w:tcPr>
            <w:tcW w:w="1994" w:type="dxa"/>
            <w:tcBorders>
              <w:top w:val="single" w:sz="4" w:space="0" w:color="000000"/>
              <w:left w:val="single" w:sz="4" w:space="0" w:color="000000"/>
              <w:bottom w:val="single" w:sz="4" w:space="0" w:color="000000"/>
              <w:right w:val="single" w:sz="4" w:space="0" w:color="000000"/>
            </w:tcBorders>
          </w:tcPr>
          <w:p w14:paraId="4324FEFA" w14:textId="77777777" w:rsidR="002E12F3" w:rsidRDefault="00000000">
            <w:pPr>
              <w:spacing w:after="0" w:line="259" w:lineRule="auto"/>
              <w:ind w:left="0" w:right="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7D569934" w14:textId="77777777" w:rsidR="002E12F3" w:rsidRDefault="00000000">
            <w:pPr>
              <w:spacing w:after="0" w:line="259" w:lineRule="auto"/>
              <w:ind w:left="0" w:right="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7E405EAA" w14:textId="77777777" w:rsidR="002E12F3" w:rsidRDefault="00000000">
            <w:pPr>
              <w:spacing w:after="0" w:line="259" w:lineRule="auto"/>
              <w:ind w:left="0" w:right="0" w:firstLine="0"/>
            </w:pPr>
            <w:r>
              <w:t xml:space="preserve">  </w:t>
            </w:r>
          </w:p>
        </w:tc>
        <w:tc>
          <w:tcPr>
            <w:tcW w:w="1994" w:type="dxa"/>
            <w:tcBorders>
              <w:top w:val="single" w:sz="4" w:space="0" w:color="000000"/>
              <w:left w:val="single" w:sz="4" w:space="0" w:color="000000"/>
              <w:bottom w:val="single" w:sz="4" w:space="0" w:color="000000"/>
              <w:right w:val="single" w:sz="4" w:space="0" w:color="000000"/>
            </w:tcBorders>
          </w:tcPr>
          <w:p w14:paraId="067CACDA" w14:textId="77777777" w:rsidR="002E12F3" w:rsidRDefault="00000000">
            <w:pPr>
              <w:spacing w:after="0" w:line="259" w:lineRule="auto"/>
              <w:ind w:left="0" w:right="0" w:firstLine="0"/>
            </w:pPr>
            <w:r>
              <w:t xml:space="preserve">  </w:t>
            </w:r>
          </w:p>
        </w:tc>
      </w:tr>
      <w:tr w:rsidR="002E12F3" w14:paraId="2F64D441" w14:textId="77777777">
        <w:trPr>
          <w:trHeight w:val="355"/>
        </w:trPr>
        <w:tc>
          <w:tcPr>
            <w:tcW w:w="1997" w:type="dxa"/>
            <w:tcBorders>
              <w:top w:val="single" w:sz="4" w:space="0" w:color="000000"/>
              <w:left w:val="single" w:sz="4" w:space="0" w:color="000000"/>
              <w:bottom w:val="single" w:sz="4" w:space="0" w:color="000000"/>
              <w:right w:val="single" w:sz="4" w:space="0" w:color="000000"/>
            </w:tcBorders>
          </w:tcPr>
          <w:p w14:paraId="2DA2C817" w14:textId="77777777" w:rsidR="002E12F3" w:rsidRDefault="00000000">
            <w:pPr>
              <w:spacing w:after="0" w:line="259" w:lineRule="auto"/>
              <w:ind w:left="0" w:right="0" w:firstLine="0"/>
            </w:pPr>
            <w:r>
              <w:t xml:space="preserve">  </w:t>
            </w:r>
          </w:p>
        </w:tc>
        <w:tc>
          <w:tcPr>
            <w:tcW w:w="1994" w:type="dxa"/>
            <w:tcBorders>
              <w:top w:val="single" w:sz="4" w:space="0" w:color="000000"/>
              <w:left w:val="single" w:sz="4" w:space="0" w:color="000000"/>
              <w:bottom w:val="single" w:sz="4" w:space="0" w:color="000000"/>
              <w:right w:val="single" w:sz="4" w:space="0" w:color="000000"/>
            </w:tcBorders>
          </w:tcPr>
          <w:p w14:paraId="58E2D852" w14:textId="77777777" w:rsidR="002E12F3" w:rsidRDefault="00000000">
            <w:pPr>
              <w:spacing w:after="0" w:line="259" w:lineRule="auto"/>
              <w:ind w:left="0" w:right="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1191A3F3" w14:textId="77777777" w:rsidR="002E12F3" w:rsidRDefault="00000000">
            <w:pPr>
              <w:spacing w:after="0" w:line="259" w:lineRule="auto"/>
              <w:ind w:left="0" w:right="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1B4B52CF" w14:textId="77777777" w:rsidR="002E12F3" w:rsidRDefault="00000000">
            <w:pPr>
              <w:spacing w:after="0" w:line="259" w:lineRule="auto"/>
              <w:ind w:left="0" w:right="0" w:firstLine="0"/>
            </w:pPr>
            <w:r>
              <w:t xml:space="preserve">  </w:t>
            </w:r>
          </w:p>
        </w:tc>
        <w:tc>
          <w:tcPr>
            <w:tcW w:w="1994" w:type="dxa"/>
            <w:tcBorders>
              <w:top w:val="single" w:sz="4" w:space="0" w:color="000000"/>
              <w:left w:val="single" w:sz="4" w:space="0" w:color="000000"/>
              <w:bottom w:val="single" w:sz="4" w:space="0" w:color="000000"/>
              <w:right w:val="single" w:sz="4" w:space="0" w:color="000000"/>
            </w:tcBorders>
          </w:tcPr>
          <w:p w14:paraId="33B48526" w14:textId="77777777" w:rsidR="002E12F3" w:rsidRDefault="00000000">
            <w:pPr>
              <w:spacing w:after="0" w:line="259" w:lineRule="auto"/>
              <w:ind w:left="0" w:right="0" w:firstLine="0"/>
            </w:pPr>
            <w:r>
              <w:t xml:space="preserve">  </w:t>
            </w:r>
          </w:p>
        </w:tc>
      </w:tr>
      <w:tr w:rsidR="002E12F3" w14:paraId="04979310" w14:textId="77777777">
        <w:trPr>
          <w:trHeight w:val="355"/>
        </w:trPr>
        <w:tc>
          <w:tcPr>
            <w:tcW w:w="1997" w:type="dxa"/>
            <w:tcBorders>
              <w:top w:val="single" w:sz="4" w:space="0" w:color="000000"/>
              <w:left w:val="single" w:sz="4" w:space="0" w:color="000000"/>
              <w:bottom w:val="single" w:sz="4" w:space="0" w:color="000000"/>
              <w:right w:val="single" w:sz="4" w:space="0" w:color="000000"/>
            </w:tcBorders>
          </w:tcPr>
          <w:p w14:paraId="4A2F8619" w14:textId="77777777" w:rsidR="002E12F3" w:rsidRDefault="00000000">
            <w:pPr>
              <w:spacing w:after="0" w:line="259" w:lineRule="auto"/>
              <w:ind w:left="0" w:right="0" w:firstLine="0"/>
            </w:pPr>
            <w:r>
              <w:t xml:space="preserve">  </w:t>
            </w:r>
          </w:p>
        </w:tc>
        <w:tc>
          <w:tcPr>
            <w:tcW w:w="1994" w:type="dxa"/>
            <w:tcBorders>
              <w:top w:val="single" w:sz="4" w:space="0" w:color="000000"/>
              <w:left w:val="single" w:sz="4" w:space="0" w:color="000000"/>
              <w:bottom w:val="single" w:sz="4" w:space="0" w:color="000000"/>
              <w:right w:val="single" w:sz="4" w:space="0" w:color="000000"/>
            </w:tcBorders>
          </w:tcPr>
          <w:p w14:paraId="1C3847AC" w14:textId="77777777" w:rsidR="002E12F3" w:rsidRDefault="00000000">
            <w:pPr>
              <w:spacing w:after="0" w:line="259" w:lineRule="auto"/>
              <w:ind w:left="0" w:right="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36225C1D" w14:textId="77777777" w:rsidR="002E12F3" w:rsidRDefault="00000000">
            <w:pPr>
              <w:spacing w:after="0" w:line="259" w:lineRule="auto"/>
              <w:ind w:left="0" w:right="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5F349B13" w14:textId="77777777" w:rsidR="002E12F3" w:rsidRDefault="00000000">
            <w:pPr>
              <w:spacing w:after="0" w:line="259" w:lineRule="auto"/>
              <w:ind w:left="0" w:right="0" w:firstLine="0"/>
            </w:pPr>
            <w:r>
              <w:t xml:space="preserve">  </w:t>
            </w:r>
          </w:p>
        </w:tc>
        <w:tc>
          <w:tcPr>
            <w:tcW w:w="1994" w:type="dxa"/>
            <w:tcBorders>
              <w:top w:val="single" w:sz="4" w:space="0" w:color="000000"/>
              <w:left w:val="single" w:sz="4" w:space="0" w:color="000000"/>
              <w:bottom w:val="single" w:sz="4" w:space="0" w:color="000000"/>
              <w:right w:val="single" w:sz="4" w:space="0" w:color="000000"/>
            </w:tcBorders>
          </w:tcPr>
          <w:p w14:paraId="002E203E" w14:textId="77777777" w:rsidR="002E12F3" w:rsidRDefault="00000000">
            <w:pPr>
              <w:spacing w:after="0" w:line="259" w:lineRule="auto"/>
              <w:ind w:left="0" w:right="0" w:firstLine="0"/>
            </w:pPr>
            <w:r>
              <w:t xml:space="preserve">  </w:t>
            </w:r>
          </w:p>
        </w:tc>
      </w:tr>
      <w:tr w:rsidR="002E12F3" w14:paraId="7400A152" w14:textId="77777777">
        <w:trPr>
          <w:trHeight w:val="355"/>
        </w:trPr>
        <w:tc>
          <w:tcPr>
            <w:tcW w:w="1997" w:type="dxa"/>
            <w:tcBorders>
              <w:top w:val="single" w:sz="4" w:space="0" w:color="000000"/>
              <w:left w:val="single" w:sz="4" w:space="0" w:color="000000"/>
              <w:bottom w:val="single" w:sz="4" w:space="0" w:color="000000"/>
              <w:right w:val="single" w:sz="4" w:space="0" w:color="000000"/>
            </w:tcBorders>
          </w:tcPr>
          <w:p w14:paraId="45F18A8E" w14:textId="77777777" w:rsidR="002E12F3" w:rsidRDefault="00000000">
            <w:pPr>
              <w:spacing w:after="0" w:line="259" w:lineRule="auto"/>
              <w:ind w:left="0" w:right="0" w:firstLine="0"/>
            </w:pPr>
            <w:r>
              <w:t xml:space="preserve">  </w:t>
            </w:r>
          </w:p>
        </w:tc>
        <w:tc>
          <w:tcPr>
            <w:tcW w:w="1994" w:type="dxa"/>
            <w:tcBorders>
              <w:top w:val="single" w:sz="4" w:space="0" w:color="000000"/>
              <w:left w:val="single" w:sz="4" w:space="0" w:color="000000"/>
              <w:bottom w:val="single" w:sz="4" w:space="0" w:color="000000"/>
              <w:right w:val="single" w:sz="4" w:space="0" w:color="000000"/>
            </w:tcBorders>
          </w:tcPr>
          <w:p w14:paraId="5E5D4535" w14:textId="77777777" w:rsidR="002E12F3" w:rsidRDefault="00000000">
            <w:pPr>
              <w:spacing w:after="0" w:line="259" w:lineRule="auto"/>
              <w:ind w:left="0" w:right="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3B34F139" w14:textId="77777777" w:rsidR="002E12F3" w:rsidRDefault="00000000">
            <w:pPr>
              <w:spacing w:after="0" w:line="259" w:lineRule="auto"/>
              <w:ind w:left="0" w:right="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7916F1EB" w14:textId="77777777" w:rsidR="002E12F3" w:rsidRDefault="00000000">
            <w:pPr>
              <w:spacing w:after="0" w:line="259" w:lineRule="auto"/>
              <w:ind w:left="0" w:right="0" w:firstLine="0"/>
            </w:pPr>
            <w:r>
              <w:t xml:space="preserve">  </w:t>
            </w:r>
          </w:p>
        </w:tc>
        <w:tc>
          <w:tcPr>
            <w:tcW w:w="1994" w:type="dxa"/>
            <w:tcBorders>
              <w:top w:val="single" w:sz="4" w:space="0" w:color="000000"/>
              <w:left w:val="single" w:sz="4" w:space="0" w:color="000000"/>
              <w:bottom w:val="single" w:sz="4" w:space="0" w:color="000000"/>
              <w:right w:val="single" w:sz="4" w:space="0" w:color="000000"/>
            </w:tcBorders>
          </w:tcPr>
          <w:p w14:paraId="004BB8E4" w14:textId="77777777" w:rsidR="002E12F3" w:rsidRDefault="00000000">
            <w:pPr>
              <w:spacing w:after="0" w:line="259" w:lineRule="auto"/>
              <w:ind w:left="0" w:right="0" w:firstLine="0"/>
            </w:pPr>
            <w:r>
              <w:t xml:space="preserve">  </w:t>
            </w:r>
          </w:p>
        </w:tc>
      </w:tr>
    </w:tbl>
    <w:p w14:paraId="5739C438" w14:textId="77777777" w:rsidR="002E12F3" w:rsidRDefault="00000000">
      <w:pPr>
        <w:spacing w:after="250" w:line="259" w:lineRule="auto"/>
        <w:ind w:left="1440" w:right="0" w:firstLine="0"/>
      </w:pPr>
      <w:r>
        <w:t xml:space="preserve">  </w:t>
      </w:r>
    </w:p>
    <w:p w14:paraId="5E29831D" w14:textId="77777777" w:rsidR="002E12F3" w:rsidRDefault="00000000">
      <w:pPr>
        <w:spacing w:after="100" w:line="259" w:lineRule="auto"/>
        <w:ind w:left="1382" w:right="0" w:firstLine="0"/>
        <w:jc w:val="center"/>
      </w:pPr>
      <w:r>
        <w:rPr>
          <w:b/>
          <w:color w:val="461D7C"/>
          <w:sz w:val="32"/>
        </w:rPr>
        <w:t xml:space="preserve">  </w:t>
      </w:r>
      <w:r>
        <w:t xml:space="preserve"> </w:t>
      </w:r>
    </w:p>
    <w:p w14:paraId="264B6137" w14:textId="77777777" w:rsidR="00E45DA6" w:rsidRDefault="00E45DA6">
      <w:pPr>
        <w:spacing w:after="160" w:line="278" w:lineRule="auto"/>
        <w:ind w:left="0" w:right="0" w:firstLine="0"/>
        <w:rPr>
          <w:b/>
          <w:color w:val="461D7C"/>
          <w:sz w:val="32"/>
        </w:rPr>
      </w:pPr>
      <w:r>
        <w:rPr>
          <w:color w:val="461D7C"/>
          <w:sz w:val="32"/>
        </w:rPr>
        <w:br w:type="page"/>
      </w:r>
    </w:p>
    <w:p w14:paraId="7997E984" w14:textId="15778C3B" w:rsidR="002E12F3" w:rsidRDefault="00000000">
      <w:pPr>
        <w:pStyle w:val="Heading2"/>
        <w:spacing w:after="17"/>
        <w:ind w:left="1063" w:right="2"/>
        <w:jc w:val="center"/>
      </w:pPr>
      <w:bookmarkStart w:id="83" w:name="_Toc200104049"/>
      <w:r>
        <w:rPr>
          <w:rFonts w:eastAsia="Arial" w:cs="Arial"/>
          <w:color w:val="461D7C"/>
          <w:sz w:val="32"/>
        </w:rPr>
        <w:lastRenderedPageBreak/>
        <w:t>Receipt of the Student Handbook</w:t>
      </w:r>
      <w:bookmarkEnd w:id="83"/>
      <w:r>
        <w:rPr>
          <w:rFonts w:eastAsia="Arial" w:cs="Arial"/>
          <w:color w:val="461D7C"/>
          <w:sz w:val="32"/>
        </w:rPr>
        <w:t xml:space="preserve"> </w:t>
      </w:r>
      <w:r>
        <w:t xml:space="preserve"> </w:t>
      </w:r>
    </w:p>
    <w:p w14:paraId="1A8B22A4" w14:textId="77777777" w:rsidR="002E28BE" w:rsidRPr="002E28BE" w:rsidRDefault="002E28BE" w:rsidP="002E28BE"/>
    <w:p w14:paraId="53E66211" w14:textId="77777777" w:rsidR="002E12F3" w:rsidRDefault="00000000">
      <w:pPr>
        <w:spacing w:after="159"/>
        <w:ind w:left="1430" w:right="392"/>
      </w:pPr>
      <w:r>
        <w:t xml:space="preserve">I have received the Associate of Science in Medical Laboratory Science Student Handbook and I understand the information discussed as it applies to me as a student at LSUA.  </w:t>
      </w:r>
    </w:p>
    <w:p w14:paraId="484CFC6B" w14:textId="77777777" w:rsidR="002E12F3" w:rsidRDefault="00000000">
      <w:pPr>
        <w:spacing w:after="160" w:line="259" w:lineRule="auto"/>
        <w:ind w:left="1440" w:right="0" w:firstLine="0"/>
      </w:pPr>
      <w:r>
        <w:t xml:space="preserve">  </w:t>
      </w:r>
    </w:p>
    <w:p w14:paraId="4C7C7155" w14:textId="77777777" w:rsidR="002E12F3" w:rsidRDefault="00000000">
      <w:pPr>
        <w:spacing w:after="161"/>
        <w:ind w:left="1430" w:right="392"/>
      </w:pPr>
      <w:r>
        <w:t xml:space="preserve">Signature: ___________________________________________  </w:t>
      </w:r>
    </w:p>
    <w:p w14:paraId="5D14A943" w14:textId="77777777" w:rsidR="002E12F3" w:rsidRDefault="00000000">
      <w:pPr>
        <w:spacing w:after="160" w:line="259" w:lineRule="auto"/>
        <w:ind w:left="1440" w:right="0" w:firstLine="0"/>
      </w:pPr>
      <w:r>
        <w:t xml:space="preserve">  </w:t>
      </w:r>
    </w:p>
    <w:p w14:paraId="7CAE51F1" w14:textId="77777777" w:rsidR="002E12F3" w:rsidRDefault="00000000">
      <w:pPr>
        <w:spacing w:after="161"/>
        <w:ind w:left="1430" w:right="392"/>
      </w:pPr>
      <w:r>
        <w:t xml:space="preserve">Printed Name: ________________________________________  </w:t>
      </w:r>
    </w:p>
    <w:p w14:paraId="468A8C40" w14:textId="77777777" w:rsidR="002E12F3" w:rsidRDefault="00000000">
      <w:pPr>
        <w:spacing w:after="158" w:line="259" w:lineRule="auto"/>
        <w:ind w:left="1440" w:right="0" w:firstLine="0"/>
      </w:pPr>
      <w:r>
        <w:t xml:space="preserve">  </w:t>
      </w:r>
    </w:p>
    <w:p w14:paraId="4C335D46" w14:textId="77777777" w:rsidR="002E12F3" w:rsidRDefault="00000000">
      <w:pPr>
        <w:spacing w:after="161"/>
        <w:ind w:left="1430" w:right="392"/>
      </w:pPr>
      <w:r>
        <w:t xml:space="preserve">Date: _______________________________________________  </w:t>
      </w:r>
    </w:p>
    <w:p w14:paraId="698E2117" w14:textId="77777777" w:rsidR="002E12F3" w:rsidRDefault="00000000">
      <w:pPr>
        <w:spacing w:after="160" w:line="259" w:lineRule="auto"/>
        <w:ind w:left="1440" w:right="0" w:firstLine="0"/>
      </w:pPr>
      <w:r>
        <w:t xml:space="preserve">  </w:t>
      </w:r>
    </w:p>
    <w:p w14:paraId="0C986752" w14:textId="77777777" w:rsidR="002E12F3" w:rsidRDefault="00000000">
      <w:pPr>
        <w:spacing w:after="161"/>
        <w:ind w:left="1430" w:right="392"/>
      </w:pPr>
      <w:r>
        <w:t xml:space="preserve">The Medical Laboratory Science program of the Department of Allied Health of LSUA reserves the right to make any change to this handbook as necessary without prior notification of those changes.  </w:t>
      </w:r>
    </w:p>
    <w:p w14:paraId="6850372D" w14:textId="77777777" w:rsidR="002E12F3" w:rsidRDefault="00000000">
      <w:pPr>
        <w:spacing w:after="160" w:line="259" w:lineRule="auto"/>
        <w:ind w:left="1440" w:right="0" w:firstLine="0"/>
      </w:pPr>
      <w:r>
        <w:t xml:space="preserve">  </w:t>
      </w:r>
    </w:p>
    <w:p w14:paraId="6861AB16" w14:textId="77777777" w:rsidR="002E12F3" w:rsidRDefault="00000000">
      <w:pPr>
        <w:spacing w:after="0" w:line="259" w:lineRule="auto"/>
        <w:ind w:left="1440" w:right="0" w:firstLine="0"/>
      </w:pPr>
      <w:r>
        <w:t xml:space="preserve">  </w:t>
      </w:r>
    </w:p>
    <w:sectPr w:rsidR="002E12F3">
      <w:footerReference w:type="even" r:id="rId58"/>
      <w:footerReference w:type="default" r:id="rId59"/>
      <w:footerReference w:type="first" r:id="rId60"/>
      <w:pgSz w:w="12240" w:h="15840"/>
      <w:pgMar w:top="1356" w:right="423" w:bottom="1317" w:left="0" w:header="720" w:footer="7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7E59" w14:textId="77777777" w:rsidR="00FD311D" w:rsidRDefault="00FD311D">
      <w:pPr>
        <w:spacing w:after="0" w:line="240" w:lineRule="auto"/>
      </w:pPr>
      <w:r>
        <w:separator/>
      </w:r>
    </w:p>
  </w:endnote>
  <w:endnote w:type="continuationSeparator" w:id="0">
    <w:p w14:paraId="0A054E46" w14:textId="77777777" w:rsidR="00FD311D" w:rsidRDefault="00FD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8A6D" w14:textId="77777777" w:rsidR="002E12F3" w:rsidRDefault="00000000">
    <w:pPr>
      <w:spacing w:after="16" w:line="259" w:lineRule="auto"/>
      <w:ind w:left="0" w:right="16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40502D9F" w14:textId="77777777" w:rsidR="002E12F3" w:rsidRDefault="00000000">
    <w:pPr>
      <w:spacing w:after="0" w:line="259" w:lineRule="auto"/>
      <w:ind w:left="14" w:right="0" w:firstLine="0"/>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7613" w14:textId="77777777" w:rsidR="002E12F3" w:rsidRDefault="00000000">
    <w:pPr>
      <w:spacing w:after="16" w:line="259" w:lineRule="auto"/>
      <w:ind w:left="0" w:right="16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0E3091DE" w14:textId="77777777" w:rsidR="002E12F3" w:rsidRDefault="00000000">
    <w:pPr>
      <w:spacing w:after="0" w:line="259" w:lineRule="auto"/>
      <w:ind w:left="14" w:right="0" w:firstLine="0"/>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AC69" w14:textId="77777777" w:rsidR="002E12F3" w:rsidRDefault="002E12F3">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8A6C" w14:textId="77777777" w:rsidR="002E12F3" w:rsidRDefault="00000000">
    <w:pPr>
      <w:spacing w:after="13" w:line="259" w:lineRule="auto"/>
      <w:ind w:left="0" w:right="38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07C24873" w14:textId="77777777" w:rsidR="002E12F3" w:rsidRDefault="00000000">
    <w:pPr>
      <w:spacing w:after="0" w:line="259" w:lineRule="auto"/>
      <w:ind w:left="1440" w:right="0" w:firstLine="0"/>
    </w:pPr>
    <w:r>
      <w:rPr>
        <w:rFonts w:ascii="Calibri" w:eastAsia="Calibri" w:hAnsi="Calibri" w:cs="Calibri"/>
        <w:sz w:val="22"/>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8AEF" w14:textId="77777777" w:rsidR="002E12F3" w:rsidRDefault="00000000">
    <w:pPr>
      <w:spacing w:after="13" w:line="259" w:lineRule="auto"/>
      <w:ind w:left="0" w:right="38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2022BA75" w14:textId="77777777" w:rsidR="002E12F3" w:rsidRDefault="00000000">
    <w:pPr>
      <w:spacing w:after="0" w:line="259" w:lineRule="auto"/>
      <w:ind w:left="1440" w:right="0" w:firstLine="0"/>
    </w:pPr>
    <w:r>
      <w:rPr>
        <w:rFonts w:ascii="Calibri" w:eastAsia="Calibri" w:hAnsi="Calibri" w:cs="Calibri"/>
        <w:sz w:val="22"/>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3CEC" w14:textId="77777777" w:rsidR="002E12F3" w:rsidRDefault="00000000">
    <w:pPr>
      <w:spacing w:after="13" w:line="259" w:lineRule="auto"/>
      <w:ind w:left="0" w:right="38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2D6DE9CD" w14:textId="77777777" w:rsidR="002E12F3" w:rsidRDefault="00000000">
    <w:pPr>
      <w:spacing w:after="0" w:line="259" w:lineRule="auto"/>
      <w:ind w:left="1440" w:right="0" w:firstLine="0"/>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4C5E" w14:textId="77777777" w:rsidR="00FD311D" w:rsidRDefault="00FD311D">
      <w:pPr>
        <w:spacing w:after="0" w:line="240" w:lineRule="auto"/>
      </w:pPr>
      <w:r>
        <w:separator/>
      </w:r>
    </w:p>
  </w:footnote>
  <w:footnote w:type="continuationSeparator" w:id="0">
    <w:p w14:paraId="20911125" w14:textId="77777777" w:rsidR="00FD311D" w:rsidRDefault="00FD3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AF6"/>
    <w:multiLevelType w:val="hybridMultilevel"/>
    <w:tmpl w:val="49D8563A"/>
    <w:lvl w:ilvl="0" w:tplc="7034F8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388780">
      <w:start w:val="1"/>
      <w:numFmt w:val="bullet"/>
      <w:lvlText w:val="o"/>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D6B78E">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B0A18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2F19E">
      <w:start w:val="1"/>
      <w:numFmt w:val="bullet"/>
      <w:lvlText w:val="o"/>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A236C2">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2C6448">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E6D548">
      <w:start w:val="1"/>
      <w:numFmt w:val="bullet"/>
      <w:lvlText w:val="o"/>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3295BC">
      <w:start w:val="1"/>
      <w:numFmt w:val="bullet"/>
      <w:lvlText w:val="▪"/>
      <w:lvlJc w:val="left"/>
      <w:pPr>
        <w:ind w:left="6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45181F"/>
    <w:multiLevelType w:val="hybridMultilevel"/>
    <w:tmpl w:val="BF8A97FA"/>
    <w:lvl w:ilvl="0" w:tplc="BB007A7E">
      <w:start w:val="1"/>
      <w:numFmt w:val="bullet"/>
      <w:lvlText w:val="•"/>
      <w:lvlJc w:val="left"/>
      <w:pPr>
        <w:ind w:left="214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67" w:hanging="360"/>
      </w:pPr>
      <w:rPr>
        <w:rFonts w:ascii="Courier New" w:hAnsi="Courier New" w:cs="Courier New" w:hint="default"/>
      </w:rPr>
    </w:lvl>
    <w:lvl w:ilvl="2" w:tplc="04090005" w:tentative="1">
      <w:start w:val="1"/>
      <w:numFmt w:val="bullet"/>
      <w:lvlText w:val=""/>
      <w:lvlJc w:val="left"/>
      <w:pPr>
        <w:ind w:left="3587" w:hanging="360"/>
      </w:pPr>
      <w:rPr>
        <w:rFonts w:ascii="Wingdings" w:hAnsi="Wingdings" w:hint="default"/>
      </w:rPr>
    </w:lvl>
    <w:lvl w:ilvl="3" w:tplc="04090001" w:tentative="1">
      <w:start w:val="1"/>
      <w:numFmt w:val="bullet"/>
      <w:lvlText w:val=""/>
      <w:lvlJc w:val="left"/>
      <w:pPr>
        <w:ind w:left="4307" w:hanging="360"/>
      </w:pPr>
      <w:rPr>
        <w:rFonts w:ascii="Symbol" w:hAnsi="Symbol" w:hint="default"/>
      </w:rPr>
    </w:lvl>
    <w:lvl w:ilvl="4" w:tplc="04090003" w:tentative="1">
      <w:start w:val="1"/>
      <w:numFmt w:val="bullet"/>
      <w:lvlText w:val="o"/>
      <w:lvlJc w:val="left"/>
      <w:pPr>
        <w:ind w:left="5027" w:hanging="360"/>
      </w:pPr>
      <w:rPr>
        <w:rFonts w:ascii="Courier New" w:hAnsi="Courier New" w:cs="Courier New" w:hint="default"/>
      </w:rPr>
    </w:lvl>
    <w:lvl w:ilvl="5" w:tplc="04090005" w:tentative="1">
      <w:start w:val="1"/>
      <w:numFmt w:val="bullet"/>
      <w:lvlText w:val=""/>
      <w:lvlJc w:val="left"/>
      <w:pPr>
        <w:ind w:left="5747" w:hanging="360"/>
      </w:pPr>
      <w:rPr>
        <w:rFonts w:ascii="Wingdings" w:hAnsi="Wingdings" w:hint="default"/>
      </w:rPr>
    </w:lvl>
    <w:lvl w:ilvl="6" w:tplc="04090001" w:tentative="1">
      <w:start w:val="1"/>
      <w:numFmt w:val="bullet"/>
      <w:lvlText w:val=""/>
      <w:lvlJc w:val="left"/>
      <w:pPr>
        <w:ind w:left="6467" w:hanging="360"/>
      </w:pPr>
      <w:rPr>
        <w:rFonts w:ascii="Symbol" w:hAnsi="Symbol" w:hint="default"/>
      </w:rPr>
    </w:lvl>
    <w:lvl w:ilvl="7" w:tplc="04090003" w:tentative="1">
      <w:start w:val="1"/>
      <w:numFmt w:val="bullet"/>
      <w:lvlText w:val="o"/>
      <w:lvlJc w:val="left"/>
      <w:pPr>
        <w:ind w:left="7187" w:hanging="360"/>
      </w:pPr>
      <w:rPr>
        <w:rFonts w:ascii="Courier New" w:hAnsi="Courier New" w:cs="Courier New" w:hint="default"/>
      </w:rPr>
    </w:lvl>
    <w:lvl w:ilvl="8" w:tplc="04090005" w:tentative="1">
      <w:start w:val="1"/>
      <w:numFmt w:val="bullet"/>
      <w:lvlText w:val=""/>
      <w:lvlJc w:val="left"/>
      <w:pPr>
        <w:ind w:left="7907" w:hanging="360"/>
      </w:pPr>
      <w:rPr>
        <w:rFonts w:ascii="Wingdings" w:hAnsi="Wingdings" w:hint="default"/>
      </w:rPr>
    </w:lvl>
  </w:abstractNum>
  <w:abstractNum w:abstractNumId="2" w15:restartNumberingAfterBreak="0">
    <w:nsid w:val="01537F50"/>
    <w:multiLevelType w:val="hybridMultilevel"/>
    <w:tmpl w:val="D53CE0A2"/>
    <w:lvl w:ilvl="0" w:tplc="3CDC2C6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384CB8">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644E7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E05EA6">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2AD18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2321A">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421C9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82E50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FCFF88">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B578CD"/>
    <w:multiLevelType w:val="hybridMultilevel"/>
    <w:tmpl w:val="3B5804AA"/>
    <w:lvl w:ilvl="0" w:tplc="BB007A7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25760"/>
    <w:multiLevelType w:val="hybridMultilevel"/>
    <w:tmpl w:val="68D05752"/>
    <w:lvl w:ilvl="0" w:tplc="3E140686">
      <w:start w:val="1"/>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CA7E80">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9ABF50">
      <w:start w:val="4"/>
      <w:numFmt w:val="lowerRoman"/>
      <w:lvlText w:val="%3."/>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2570A">
      <w:start w:val="1"/>
      <w:numFmt w:val="decimal"/>
      <w:lvlText w:val="%4"/>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DC9C8A">
      <w:start w:val="1"/>
      <w:numFmt w:val="lowerLetter"/>
      <w:lvlText w:val="%5"/>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409744">
      <w:start w:val="1"/>
      <w:numFmt w:val="lowerRoman"/>
      <w:lvlText w:val="%6"/>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725886">
      <w:start w:val="1"/>
      <w:numFmt w:val="decimal"/>
      <w:lvlText w:val="%7"/>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AAE6D6">
      <w:start w:val="1"/>
      <w:numFmt w:val="lowerLetter"/>
      <w:lvlText w:val="%8"/>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96F6B6">
      <w:start w:val="1"/>
      <w:numFmt w:val="lowerRoman"/>
      <w:lvlText w:val="%9"/>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A542F8"/>
    <w:multiLevelType w:val="hybridMultilevel"/>
    <w:tmpl w:val="E22A2576"/>
    <w:lvl w:ilvl="0" w:tplc="86749142">
      <w:start w:val="1"/>
      <w:numFmt w:val="bullet"/>
      <w:lvlText w:val="•"/>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5A1B86">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92059C">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CAECB8">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CA50C">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645916">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241412">
      <w:start w:val="1"/>
      <w:numFmt w:val="bullet"/>
      <w:lvlText w:val="•"/>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082D9A">
      <w:start w:val="1"/>
      <w:numFmt w:val="bullet"/>
      <w:lvlText w:val="o"/>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FAB352">
      <w:start w:val="1"/>
      <w:numFmt w:val="bullet"/>
      <w:lvlText w:val="▪"/>
      <w:lvlJc w:val="left"/>
      <w:pPr>
        <w:ind w:left="6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824531"/>
    <w:multiLevelType w:val="hybridMultilevel"/>
    <w:tmpl w:val="3FF89FC0"/>
    <w:lvl w:ilvl="0" w:tplc="34CCECE2">
      <w:start w:val="1"/>
      <w:numFmt w:val="upperLetter"/>
      <w:lvlText w:val="%1."/>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DC85D4">
      <w:start w:val="1"/>
      <w:numFmt w:val="lowerLetter"/>
      <w:lvlText w:val="%2"/>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5AC328">
      <w:start w:val="1"/>
      <w:numFmt w:val="lowerRoman"/>
      <w:lvlText w:val="%3"/>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04A29A">
      <w:start w:val="1"/>
      <w:numFmt w:val="decimal"/>
      <w:lvlText w:val="%4"/>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369CB0">
      <w:start w:val="1"/>
      <w:numFmt w:val="lowerLetter"/>
      <w:lvlText w:val="%5"/>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963D96">
      <w:start w:val="1"/>
      <w:numFmt w:val="lowerRoman"/>
      <w:lvlText w:val="%6"/>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CE1748">
      <w:start w:val="1"/>
      <w:numFmt w:val="decimal"/>
      <w:lvlText w:val="%7"/>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108C06">
      <w:start w:val="1"/>
      <w:numFmt w:val="lowerLetter"/>
      <w:lvlText w:val="%8"/>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047A50">
      <w:start w:val="1"/>
      <w:numFmt w:val="lowerRoman"/>
      <w:lvlText w:val="%9"/>
      <w:lvlJc w:val="left"/>
      <w:pPr>
        <w:ind w:left="6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84021E"/>
    <w:multiLevelType w:val="hybridMultilevel"/>
    <w:tmpl w:val="B958EC9A"/>
    <w:lvl w:ilvl="0" w:tplc="7998219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449908">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F800CA">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0C05B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F0074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BA6A88">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2EA62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C044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F8695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7A5B14"/>
    <w:multiLevelType w:val="hybridMultilevel"/>
    <w:tmpl w:val="A35CA77A"/>
    <w:lvl w:ilvl="0" w:tplc="9B848EB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04B3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3BAA">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D89BE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009AB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EA955A">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8001F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B09016">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1AD44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C22748"/>
    <w:multiLevelType w:val="hybridMultilevel"/>
    <w:tmpl w:val="82B82BA4"/>
    <w:lvl w:ilvl="0" w:tplc="04090001">
      <w:start w:val="1"/>
      <w:numFmt w:val="bullet"/>
      <w:lvlText w:val=""/>
      <w:lvlJc w:val="left"/>
      <w:pPr>
        <w:ind w:left="2147" w:hanging="360"/>
      </w:pPr>
      <w:rPr>
        <w:rFonts w:ascii="Symbol" w:hAnsi="Symbol" w:hint="default"/>
      </w:rPr>
    </w:lvl>
    <w:lvl w:ilvl="1" w:tplc="04090003" w:tentative="1">
      <w:start w:val="1"/>
      <w:numFmt w:val="bullet"/>
      <w:lvlText w:val="o"/>
      <w:lvlJc w:val="left"/>
      <w:pPr>
        <w:ind w:left="2867" w:hanging="360"/>
      </w:pPr>
      <w:rPr>
        <w:rFonts w:ascii="Courier New" w:hAnsi="Courier New" w:cs="Courier New" w:hint="default"/>
      </w:rPr>
    </w:lvl>
    <w:lvl w:ilvl="2" w:tplc="04090005" w:tentative="1">
      <w:start w:val="1"/>
      <w:numFmt w:val="bullet"/>
      <w:lvlText w:val=""/>
      <w:lvlJc w:val="left"/>
      <w:pPr>
        <w:ind w:left="3587" w:hanging="360"/>
      </w:pPr>
      <w:rPr>
        <w:rFonts w:ascii="Wingdings" w:hAnsi="Wingdings" w:hint="default"/>
      </w:rPr>
    </w:lvl>
    <w:lvl w:ilvl="3" w:tplc="04090001" w:tentative="1">
      <w:start w:val="1"/>
      <w:numFmt w:val="bullet"/>
      <w:lvlText w:val=""/>
      <w:lvlJc w:val="left"/>
      <w:pPr>
        <w:ind w:left="4307" w:hanging="360"/>
      </w:pPr>
      <w:rPr>
        <w:rFonts w:ascii="Symbol" w:hAnsi="Symbol" w:hint="default"/>
      </w:rPr>
    </w:lvl>
    <w:lvl w:ilvl="4" w:tplc="04090003" w:tentative="1">
      <w:start w:val="1"/>
      <w:numFmt w:val="bullet"/>
      <w:lvlText w:val="o"/>
      <w:lvlJc w:val="left"/>
      <w:pPr>
        <w:ind w:left="5027" w:hanging="360"/>
      </w:pPr>
      <w:rPr>
        <w:rFonts w:ascii="Courier New" w:hAnsi="Courier New" w:cs="Courier New" w:hint="default"/>
      </w:rPr>
    </w:lvl>
    <w:lvl w:ilvl="5" w:tplc="04090005" w:tentative="1">
      <w:start w:val="1"/>
      <w:numFmt w:val="bullet"/>
      <w:lvlText w:val=""/>
      <w:lvlJc w:val="left"/>
      <w:pPr>
        <w:ind w:left="5747" w:hanging="360"/>
      </w:pPr>
      <w:rPr>
        <w:rFonts w:ascii="Wingdings" w:hAnsi="Wingdings" w:hint="default"/>
      </w:rPr>
    </w:lvl>
    <w:lvl w:ilvl="6" w:tplc="04090001" w:tentative="1">
      <w:start w:val="1"/>
      <w:numFmt w:val="bullet"/>
      <w:lvlText w:val=""/>
      <w:lvlJc w:val="left"/>
      <w:pPr>
        <w:ind w:left="6467" w:hanging="360"/>
      </w:pPr>
      <w:rPr>
        <w:rFonts w:ascii="Symbol" w:hAnsi="Symbol" w:hint="default"/>
      </w:rPr>
    </w:lvl>
    <w:lvl w:ilvl="7" w:tplc="04090003" w:tentative="1">
      <w:start w:val="1"/>
      <w:numFmt w:val="bullet"/>
      <w:lvlText w:val="o"/>
      <w:lvlJc w:val="left"/>
      <w:pPr>
        <w:ind w:left="7187" w:hanging="360"/>
      </w:pPr>
      <w:rPr>
        <w:rFonts w:ascii="Courier New" w:hAnsi="Courier New" w:cs="Courier New" w:hint="default"/>
      </w:rPr>
    </w:lvl>
    <w:lvl w:ilvl="8" w:tplc="04090005" w:tentative="1">
      <w:start w:val="1"/>
      <w:numFmt w:val="bullet"/>
      <w:lvlText w:val=""/>
      <w:lvlJc w:val="left"/>
      <w:pPr>
        <w:ind w:left="7907" w:hanging="360"/>
      </w:pPr>
      <w:rPr>
        <w:rFonts w:ascii="Wingdings" w:hAnsi="Wingdings" w:hint="default"/>
      </w:rPr>
    </w:lvl>
  </w:abstractNum>
  <w:abstractNum w:abstractNumId="10" w15:restartNumberingAfterBreak="0">
    <w:nsid w:val="1BD164A2"/>
    <w:multiLevelType w:val="hybridMultilevel"/>
    <w:tmpl w:val="F1981F72"/>
    <w:lvl w:ilvl="0" w:tplc="C53E519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869E1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408AD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CCABA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14538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E66B1A">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D6D72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86F8F2">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BA3DAC">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3247D9"/>
    <w:multiLevelType w:val="hybridMultilevel"/>
    <w:tmpl w:val="0BA2AEC0"/>
    <w:lvl w:ilvl="0" w:tplc="73A04100">
      <w:start w:val="1"/>
      <w:numFmt w:val="bullet"/>
      <w:lvlText w:val="•"/>
      <w:lvlJc w:val="left"/>
      <w:pPr>
        <w:ind w:left="2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C89FFE">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84E0DA">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325F3E">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849A0E">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22EF34">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0C2CC2">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8AB5C8">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06C8AC">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6044AD"/>
    <w:multiLevelType w:val="hybridMultilevel"/>
    <w:tmpl w:val="CA1E6762"/>
    <w:lvl w:ilvl="0" w:tplc="A6628D6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A268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6698B6">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74C83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18FABA">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E8B4B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70520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AC81B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10A8D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2B3BB5"/>
    <w:multiLevelType w:val="hybridMultilevel"/>
    <w:tmpl w:val="ADD2D134"/>
    <w:lvl w:ilvl="0" w:tplc="04090015">
      <w:start w:val="1"/>
      <w:numFmt w:val="upperLetter"/>
      <w:lvlText w:val="%1."/>
      <w:lvlJc w:val="left"/>
      <w:pPr>
        <w:ind w:left="2157" w:hanging="360"/>
      </w:p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4" w15:restartNumberingAfterBreak="0">
    <w:nsid w:val="2C416E6A"/>
    <w:multiLevelType w:val="hybridMultilevel"/>
    <w:tmpl w:val="747A0F7E"/>
    <w:lvl w:ilvl="0" w:tplc="A7A4B582">
      <w:start w:val="1"/>
      <w:numFmt w:val="decimal"/>
      <w:lvlText w:val="%1."/>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AC3206">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727342">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2CE3FA">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9CF290">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90EED2">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0C3FD4">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B6BCD2">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B87064">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531DD3"/>
    <w:multiLevelType w:val="hybridMultilevel"/>
    <w:tmpl w:val="B2560F28"/>
    <w:lvl w:ilvl="0" w:tplc="CACA34D0">
      <w:start w:val="1"/>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5E85B6">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765756">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987C5C">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ACDFC8">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207CEE">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70E25E">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7C5F14">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883558">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EA548F"/>
    <w:multiLevelType w:val="hybridMultilevel"/>
    <w:tmpl w:val="73505F0C"/>
    <w:lvl w:ilvl="0" w:tplc="B68ED3C0">
      <w:start w:val="1"/>
      <w:numFmt w:val="decimal"/>
      <w:lvlText w:val="%1."/>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5778">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2E3E50">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EAAF2">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A8138">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4A881C">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4CA914">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C097CA">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4F8A">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C0647D"/>
    <w:multiLevelType w:val="hybridMultilevel"/>
    <w:tmpl w:val="C3DA13A2"/>
    <w:lvl w:ilvl="0" w:tplc="04090015">
      <w:start w:val="1"/>
      <w:numFmt w:val="upperLetter"/>
      <w:lvlText w:val="%1."/>
      <w:lvlJc w:val="left"/>
      <w:pPr>
        <w:ind w:left="2157" w:hanging="360"/>
      </w:p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8" w15:restartNumberingAfterBreak="0">
    <w:nsid w:val="2E582540"/>
    <w:multiLevelType w:val="hybridMultilevel"/>
    <w:tmpl w:val="5E7408A2"/>
    <w:lvl w:ilvl="0" w:tplc="930814F6">
      <w:start w:val="1"/>
      <w:numFmt w:val="decimal"/>
      <w:lvlText w:val="%1."/>
      <w:lvlJc w:val="left"/>
      <w:pPr>
        <w:ind w:left="1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6E00FE">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6826A4">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DE8C94">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E0E9C8">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5CE10C">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466062">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E0A3C8">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226C88">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840E8E"/>
    <w:multiLevelType w:val="hybridMultilevel"/>
    <w:tmpl w:val="37FABC62"/>
    <w:lvl w:ilvl="0" w:tplc="8988B338">
      <w:start w:val="1"/>
      <w:numFmt w:val="bullet"/>
      <w:lvlText w:val="•"/>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E84C06">
      <w:start w:val="1"/>
      <w:numFmt w:val="bullet"/>
      <w:lvlText w:val="o"/>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9894F0">
      <w:start w:val="1"/>
      <w:numFmt w:val="bullet"/>
      <w:lvlText w:val="▪"/>
      <w:lvlJc w:val="left"/>
      <w:pPr>
        <w:ind w:left="2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767E5A">
      <w:start w:val="1"/>
      <w:numFmt w:val="bullet"/>
      <w:lvlText w:val="•"/>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EF392">
      <w:start w:val="1"/>
      <w:numFmt w:val="bullet"/>
      <w:lvlText w:val="o"/>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A0639A">
      <w:start w:val="1"/>
      <w:numFmt w:val="bullet"/>
      <w:lvlText w:val="▪"/>
      <w:lvlJc w:val="left"/>
      <w:pPr>
        <w:ind w:left="4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E2F93E">
      <w:start w:val="1"/>
      <w:numFmt w:val="bullet"/>
      <w:lvlText w:val="•"/>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783158">
      <w:start w:val="1"/>
      <w:numFmt w:val="bullet"/>
      <w:lvlText w:val="o"/>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DE11CA">
      <w:start w:val="1"/>
      <w:numFmt w:val="bullet"/>
      <w:lvlText w:val="▪"/>
      <w:lvlJc w:val="left"/>
      <w:pPr>
        <w:ind w:left="6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D70E15"/>
    <w:multiLevelType w:val="hybridMultilevel"/>
    <w:tmpl w:val="DA80F298"/>
    <w:lvl w:ilvl="0" w:tplc="503A168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0C840">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BA07D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763D1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76139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1E457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70B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CB4C2">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65F7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3F217E1"/>
    <w:multiLevelType w:val="hybridMultilevel"/>
    <w:tmpl w:val="9140DB2E"/>
    <w:lvl w:ilvl="0" w:tplc="24505A0C">
      <w:start w:val="1"/>
      <w:numFmt w:val="decimal"/>
      <w:lvlText w:val="%1."/>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722468">
      <w:start w:val="1"/>
      <w:numFmt w:val="lowerLetter"/>
      <w:lvlText w:val="%2"/>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CA88E8">
      <w:start w:val="1"/>
      <w:numFmt w:val="lowerRoman"/>
      <w:lvlText w:val="%3"/>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6DD74">
      <w:start w:val="1"/>
      <w:numFmt w:val="decimal"/>
      <w:lvlText w:val="%4"/>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89028">
      <w:start w:val="1"/>
      <w:numFmt w:val="lowerLetter"/>
      <w:lvlText w:val="%5"/>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567FE2">
      <w:start w:val="1"/>
      <w:numFmt w:val="lowerRoman"/>
      <w:lvlText w:val="%6"/>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C2C9C6">
      <w:start w:val="1"/>
      <w:numFmt w:val="decimal"/>
      <w:lvlText w:val="%7"/>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706648">
      <w:start w:val="1"/>
      <w:numFmt w:val="lowerLetter"/>
      <w:lvlText w:val="%8"/>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7E7940">
      <w:start w:val="1"/>
      <w:numFmt w:val="lowerRoman"/>
      <w:lvlText w:val="%9"/>
      <w:lvlJc w:val="left"/>
      <w:pPr>
        <w:ind w:left="6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7FC0502"/>
    <w:multiLevelType w:val="hybridMultilevel"/>
    <w:tmpl w:val="B478E224"/>
    <w:lvl w:ilvl="0" w:tplc="3AEA7520">
      <w:start w:val="1"/>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906D02">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04B30">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525858">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00E42E">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30A568">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62CAA">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2C0078">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9A7D14">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F26621"/>
    <w:multiLevelType w:val="hybridMultilevel"/>
    <w:tmpl w:val="90B6FE94"/>
    <w:lvl w:ilvl="0" w:tplc="2354B2C4">
      <w:start w:val="1"/>
      <w:numFmt w:val="bullet"/>
      <w:lvlText w:val="•"/>
      <w:lvlJc w:val="left"/>
      <w:pPr>
        <w:ind w:left="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3CECE2">
      <w:start w:val="1"/>
      <w:numFmt w:val="bullet"/>
      <w:lvlText w:val="o"/>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3A6EC4">
      <w:start w:val="1"/>
      <w:numFmt w:val="bullet"/>
      <w:lvlText w:val="▪"/>
      <w:lvlJc w:val="left"/>
      <w:pPr>
        <w:ind w:left="2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EA6202">
      <w:start w:val="1"/>
      <w:numFmt w:val="bullet"/>
      <w:lvlText w:val="•"/>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C906E">
      <w:start w:val="1"/>
      <w:numFmt w:val="bullet"/>
      <w:lvlText w:val="o"/>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EC193E">
      <w:start w:val="1"/>
      <w:numFmt w:val="bullet"/>
      <w:lvlText w:val="▪"/>
      <w:lvlJc w:val="left"/>
      <w:pPr>
        <w:ind w:left="4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1E7DDE">
      <w:start w:val="1"/>
      <w:numFmt w:val="bullet"/>
      <w:lvlText w:val="•"/>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C6C524">
      <w:start w:val="1"/>
      <w:numFmt w:val="bullet"/>
      <w:lvlText w:val="o"/>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66B864">
      <w:start w:val="1"/>
      <w:numFmt w:val="bullet"/>
      <w:lvlText w:val="▪"/>
      <w:lvlJc w:val="left"/>
      <w:pPr>
        <w:ind w:left="6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447003"/>
    <w:multiLevelType w:val="hybridMultilevel"/>
    <w:tmpl w:val="E98EAD80"/>
    <w:lvl w:ilvl="0" w:tplc="89DAEC5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D6790A">
      <w:start w:val="1"/>
      <w:numFmt w:val="bullet"/>
      <w:lvlText w:val="o"/>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1A5796">
      <w:start w:val="1"/>
      <w:numFmt w:val="bullet"/>
      <w:lvlText w:val="▪"/>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6E0CA2">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FE866E">
      <w:start w:val="1"/>
      <w:numFmt w:val="bullet"/>
      <w:lvlText w:val="o"/>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B83B54">
      <w:start w:val="1"/>
      <w:numFmt w:val="bullet"/>
      <w:lvlText w:val="▪"/>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AB878">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8E81E">
      <w:start w:val="1"/>
      <w:numFmt w:val="bullet"/>
      <w:lvlText w:val="o"/>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5A1BAC">
      <w:start w:val="1"/>
      <w:numFmt w:val="bullet"/>
      <w:lvlText w:val="▪"/>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BA60960"/>
    <w:multiLevelType w:val="hybridMultilevel"/>
    <w:tmpl w:val="C6F402F4"/>
    <w:lvl w:ilvl="0" w:tplc="BB007A7E">
      <w:start w:val="1"/>
      <w:numFmt w:val="bullet"/>
      <w:lvlText w:val="•"/>
      <w:lvlJc w:val="left"/>
      <w:pPr>
        <w:ind w:left="2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1E6E58">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CCE926">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F86454">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FC8D4A">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528B1E">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08DE9E">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42090">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BA7174">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D813442"/>
    <w:multiLevelType w:val="hybridMultilevel"/>
    <w:tmpl w:val="214014B2"/>
    <w:lvl w:ilvl="0" w:tplc="04090001">
      <w:start w:val="1"/>
      <w:numFmt w:val="bullet"/>
      <w:lvlText w:val=""/>
      <w:lvlJc w:val="left"/>
      <w:pPr>
        <w:ind w:left="2157" w:hanging="360"/>
      </w:pPr>
      <w:rPr>
        <w:rFonts w:ascii="Symbol" w:hAnsi="Symbol" w:hint="default"/>
      </w:rPr>
    </w:lvl>
    <w:lvl w:ilvl="1" w:tplc="04090003" w:tentative="1">
      <w:start w:val="1"/>
      <w:numFmt w:val="bullet"/>
      <w:lvlText w:val="o"/>
      <w:lvlJc w:val="left"/>
      <w:pPr>
        <w:ind w:left="2877" w:hanging="360"/>
      </w:pPr>
      <w:rPr>
        <w:rFonts w:ascii="Courier New" w:hAnsi="Courier New" w:cs="Courier New" w:hint="default"/>
      </w:rPr>
    </w:lvl>
    <w:lvl w:ilvl="2" w:tplc="04090005" w:tentative="1">
      <w:start w:val="1"/>
      <w:numFmt w:val="bullet"/>
      <w:lvlText w:val=""/>
      <w:lvlJc w:val="left"/>
      <w:pPr>
        <w:ind w:left="3597" w:hanging="360"/>
      </w:pPr>
      <w:rPr>
        <w:rFonts w:ascii="Wingdings" w:hAnsi="Wingdings" w:hint="default"/>
      </w:rPr>
    </w:lvl>
    <w:lvl w:ilvl="3" w:tplc="04090001" w:tentative="1">
      <w:start w:val="1"/>
      <w:numFmt w:val="bullet"/>
      <w:lvlText w:val=""/>
      <w:lvlJc w:val="left"/>
      <w:pPr>
        <w:ind w:left="4317" w:hanging="360"/>
      </w:pPr>
      <w:rPr>
        <w:rFonts w:ascii="Symbol" w:hAnsi="Symbol" w:hint="default"/>
      </w:rPr>
    </w:lvl>
    <w:lvl w:ilvl="4" w:tplc="04090003" w:tentative="1">
      <w:start w:val="1"/>
      <w:numFmt w:val="bullet"/>
      <w:lvlText w:val="o"/>
      <w:lvlJc w:val="left"/>
      <w:pPr>
        <w:ind w:left="5037" w:hanging="360"/>
      </w:pPr>
      <w:rPr>
        <w:rFonts w:ascii="Courier New" w:hAnsi="Courier New" w:cs="Courier New" w:hint="default"/>
      </w:rPr>
    </w:lvl>
    <w:lvl w:ilvl="5" w:tplc="04090005" w:tentative="1">
      <w:start w:val="1"/>
      <w:numFmt w:val="bullet"/>
      <w:lvlText w:val=""/>
      <w:lvlJc w:val="left"/>
      <w:pPr>
        <w:ind w:left="5757" w:hanging="360"/>
      </w:pPr>
      <w:rPr>
        <w:rFonts w:ascii="Wingdings" w:hAnsi="Wingdings" w:hint="default"/>
      </w:rPr>
    </w:lvl>
    <w:lvl w:ilvl="6" w:tplc="04090001" w:tentative="1">
      <w:start w:val="1"/>
      <w:numFmt w:val="bullet"/>
      <w:lvlText w:val=""/>
      <w:lvlJc w:val="left"/>
      <w:pPr>
        <w:ind w:left="6477" w:hanging="360"/>
      </w:pPr>
      <w:rPr>
        <w:rFonts w:ascii="Symbol" w:hAnsi="Symbol" w:hint="default"/>
      </w:rPr>
    </w:lvl>
    <w:lvl w:ilvl="7" w:tplc="04090003" w:tentative="1">
      <w:start w:val="1"/>
      <w:numFmt w:val="bullet"/>
      <w:lvlText w:val="o"/>
      <w:lvlJc w:val="left"/>
      <w:pPr>
        <w:ind w:left="7197" w:hanging="360"/>
      </w:pPr>
      <w:rPr>
        <w:rFonts w:ascii="Courier New" w:hAnsi="Courier New" w:cs="Courier New" w:hint="default"/>
      </w:rPr>
    </w:lvl>
    <w:lvl w:ilvl="8" w:tplc="04090005" w:tentative="1">
      <w:start w:val="1"/>
      <w:numFmt w:val="bullet"/>
      <w:lvlText w:val=""/>
      <w:lvlJc w:val="left"/>
      <w:pPr>
        <w:ind w:left="7917" w:hanging="360"/>
      </w:pPr>
      <w:rPr>
        <w:rFonts w:ascii="Wingdings" w:hAnsi="Wingdings" w:hint="default"/>
      </w:rPr>
    </w:lvl>
  </w:abstractNum>
  <w:abstractNum w:abstractNumId="27" w15:restartNumberingAfterBreak="0">
    <w:nsid w:val="3DC73081"/>
    <w:multiLevelType w:val="hybridMultilevel"/>
    <w:tmpl w:val="F29285E8"/>
    <w:lvl w:ilvl="0" w:tplc="A47EFBF8">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8A3C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7A775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7AA89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EF5D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B6C43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B2D314">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70A5B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B2B992">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1AA502F"/>
    <w:multiLevelType w:val="hybridMultilevel"/>
    <w:tmpl w:val="C8FAC5C8"/>
    <w:lvl w:ilvl="0" w:tplc="0409000F">
      <w:start w:val="1"/>
      <w:numFmt w:val="decimal"/>
      <w:lvlText w:val="%1."/>
      <w:lvlJc w:val="left"/>
      <w:pPr>
        <w:ind w:left="2157" w:hanging="360"/>
      </w:p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9" w15:restartNumberingAfterBreak="0">
    <w:nsid w:val="43304B7F"/>
    <w:multiLevelType w:val="hybridMultilevel"/>
    <w:tmpl w:val="2E68D500"/>
    <w:lvl w:ilvl="0" w:tplc="166C6DA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9A8EB8">
      <w:start w:val="3"/>
      <w:numFmt w:val="upp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8A56FE">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8E146C">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C56D0">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1690">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748556">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EEB92">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BAB5B8">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8424839"/>
    <w:multiLevelType w:val="hybridMultilevel"/>
    <w:tmpl w:val="D5F6C43C"/>
    <w:lvl w:ilvl="0" w:tplc="DCB0FAC2">
      <w:start w:val="1"/>
      <w:numFmt w:val="upperRoman"/>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208DBA">
      <w:start w:val="1"/>
      <w:numFmt w:val="upperLetter"/>
      <w:lvlText w:val="%2."/>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EEF41E">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9EAF78">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656DC">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760360">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EA8076">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041246">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6C75FE">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89531C4"/>
    <w:multiLevelType w:val="hybridMultilevel"/>
    <w:tmpl w:val="E1A63C62"/>
    <w:lvl w:ilvl="0" w:tplc="BB007A7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C3298D"/>
    <w:multiLevelType w:val="hybridMultilevel"/>
    <w:tmpl w:val="65165D68"/>
    <w:lvl w:ilvl="0" w:tplc="E45410A0">
      <w:start w:val="1"/>
      <w:numFmt w:val="bullet"/>
      <w:lvlText w:val="•"/>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5243B4">
      <w:start w:val="1"/>
      <w:numFmt w:val="bullet"/>
      <w:lvlText w:val="o"/>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0A8B72">
      <w:start w:val="1"/>
      <w:numFmt w:val="bullet"/>
      <w:lvlText w:val="▪"/>
      <w:lvlJc w:val="left"/>
      <w:pPr>
        <w:ind w:left="2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4E7BFC">
      <w:start w:val="1"/>
      <w:numFmt w:val="bullet"/>
      <w:lvlText w:val="•"/>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A60E8">
      <w:start w:val="1"/>
      <w:numFmt w:val="bullet"/>
      <w:lvlText w:val="o"/>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BA8FBC">
      <w:start w:val="1"/>
      <w:numFmt w:val="bullet"/>
      <w:lvlText w:val="▪"/>
      <w:lvlJc w:val="left"/>
      <w:pPr>
        <w:ind w:left="4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50497A">
      <w:start w:val="1"/>
      <w:numFmt w:val="bullet"/>
      <w:lvlText w:val="•"/>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146A74">
      <w:start w:val="1"/>
      <w:numFmt w:val="bullet"/>
      <w:lvlText w:val="o"/>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0EFFE6">
      <w:start w:val="1"/>
      <w:numFmt w:val="bullet"/>
      <w:lvlText w:val="▪"/>
      <w:lvlJc w:val="left"/>
      <w:pPr>
        <w:ind w:left="6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A1246FE"/>
    <w:multiLevelType w:val="hybridMultilevel"/>
    <w:tmpl w:val="8AD46EEA"/>
    <w:lvl w:ilvl="0" w:tplc="60AC3DC6">
      <w:start w:val="1"/>
      <w:numFmt w:val="bullet"/>
      <w:lvlText w:val="•"/>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3CCD14">
      <w:start w:val="1"/>
      <w:numFmt w:val="bullet"/>
      <w:lvlText w:val="o"/>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2681F6">
      <w:start w:val="1"/>
      <w:numFmt w:val="bullet"/>
      <w:lvlText w:val="▪"/>
      <w:lvlJc w:val="left"/>
      <w:pPr>
        <w:ind w:left="2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5C3C94">
      <w:start w:val="1"/>
      <w:numFmt w:val="bullet"/>
      <w:lvlText w:val="•"/>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38B91E">
      <w:start w:val="1"/>
      <w:numFmt w:val="bullet"/>
      <w:lvlText w:val="o"/>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749BA2">
      <w:start w:val="1"/>
      <w:numFmt w:val="bullet"/>
      <w:lvlText w:val="▪"/>
      <w:lvlJc w:val="left"/>
      <w:pPr>
        <w:ind w:left="4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76A118">
      <w:start w:val="1"/>
      <w:numFmt w:val="bullet"/>
      <w:lvlText w:val="•"/>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22D118">
      <w:start w:val="1"/>
      <w:numFmt w:val="bullet"/>
      <w:lvlText w:val="o"/>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46C358">
      <w:start w:val="1"/>
      <w:numFmt w:val="bullet"/>
      <w:lvlText w:val="▪"/>
      <w:lvlJc w:val="left"/>
      <w:pPr>
        <w:ind w:left="6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AD231C5"/>
    <w:multiLevelType w:val="hybridMultilevel"/>
    <w:tmpl w:val="0E88BBCC"/>
    <w:lvl w:ilvl="0" w:tplc="23143676">
      <w:start w:val="1"/>
      <w:numFmt w:val="bullet"/>
      <w:lvlText w:val="•"/>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60DDCE">
      <w:start w:val="1"/>
      <w:numFmt w:val="bullet"/>
      <w:lvlText w:val="o"/>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84A0CA">
      <w:start w:val="1"/>
      <w:numFmt w:val="bullet"/>
      <w:lvlText w:val="▪"/>
      <w:lvlJc w:val="left"/>
      <w:pPr>
        <w:ind w:left="2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DA50E4">
      <w:start w:val="1"/>
      <w:numFmt w:val="bullet"/>
      <w:lvlText w:val="•"/>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8077A">
      <w:start w:val="1"/>
      <w:numFmt w:val="bullet"/>
      <w:lvlText w:val="o"/>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4C5372">
      <w:start w:val="1"/>
      <w:numFmt w:val="bullet"/>
      <w:lvlText w:val="▪"/>
      <w:lvlJc w:val="left"/>
      <w:pPr>
        <w:ind w:left="4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4AC3A8">
      <w:start w:val="1"/>
      <w:numFmt w:val="bullet"/>
      <w:lvlText w:val="•"/>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E04C64">
      <w:start w:val="1"/>
      <w:numFmt w:val="bullet"/>
      <w:lvlText w:val="o"/>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3A7EA6">
      <w:start w:val="1"/>
      <w:numFmt w:val="bullet"/>
      <w:lvlText w:val="▪"/>
      <w:lvlJc w:val="left"/>
      <w:pPr>
        <w:ind w:left="6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C331129"/>
    <w:multiLevelType w:val="hybridMultilevel"/>
    <w:tmpl w:val="1120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5B7358"/>
    <w:multiLevelType w:val="hybridMultilevel"/>
    <w:tmpl w:val="B4BAF0D2"/>
    <w:lvl w:ilvl="0" w:tplc="649AF944">
      <w:start w:val="1"/>
      <w:numFmt w:val="bullet"/>
      <w:lvlText w:val="•"/>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4C1D8A">
      <w:start w:val="1"/>
      <w:numFmt w:val="bullet"/>
      <w:lvlText w:val="o"/>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A426CE">
      <w:start w:val="1"/>
      <w:numFmt w:val="bullet"/>
      <w:lvlText w:val="▪"/>
      <w:lvlJc w:val="left"/>
      <w:pPr>
        <w:ind w:left="2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505F60">
      <w:start w:val="1"/>
      <w:numFmt w:val="bullet"/>
      <w:lvlText w:val="•"/>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E67AA0">
      <w:start w:val="1"/>
      <w:numFmt w:val="bullet"/>
      <w:lvlText w:val="o"/>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34627E">
      <w:start w:val="1"/>
      <w:numFmt w:val="bullet"/>
      <w:lvlText w:val="▪"/>
      <w:lvlJc w:val="left"/>
      <w:pPr>
        <w:ind w:left="4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C8B19C">
      <w:start w:val="1"/>
      <w:numFmt w:val="bullet"/>
      <w:lvlText w:val="•"/>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C3C7C">
      <w:start w:val="1"/>
      <w:numFmt w:val="bullet"/>
      <w:lvlText w:val="o"/>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D87002">
      <w:start w:val="1"/>
      <w:numFmt w:val="bullet"/>
      <w:lvlText w:val="▪"/>
      <w:lvlJc w:val="left"/>
      <w:pPr>
        <w:ind w:left="6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F774CF7"/>
    <w:multiLevelType w:val="hybridMultilevel"/>
    <w:tmpl w:val="D31EB528"/>
    <w:lvl w:ilvl="0" w:tplc="04090003">
      <w:start w:val="1"/>
      <w:numFmt w:val="bullet"/>
      <w:lvlText w:val="o"/>
      <w:lvlJc w:val="left"/>
      <w:pPr>
        <w:ind w:left="2131" w:hanging="360"/>
      </w:pPr>
      <w:rPr>
        <w:rFonts w:ascii="Courier New" w:hAnsi="Courier New" w:cs="Courier New" w:hint="default"/>
      </w:rPr>
    </w:lvl>
    <w:lvl w:ilvl="1" w:tplc="04090003" w:tentative="1">
      <w:start w:val="1"/>
      <w:numFmt w:val="bullet"/>
      <w:lvlText w:val="o"/>
      <w:lvlJc w:val="left"/>
      <w:pPr>
        <w:ind w:left="2851" w:hanging="360"/>
      </w:pPr>
      <w:rPr>
        <w:rFonts w:ascii="Courier New" w:hAnsi="Courier New" w:cs="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cs="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cs="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38" w15:restartNumberingAfterBreak="0">
    <w:nsid w:val="54BA1A3E"/>
    <w:multiLevelType w:val="hybridMultilevel"/>
    <w:tmpl w:val="E0A6CBAA"/>
    <w:lvl w:ilvl="0" w:tplc="BE88E336">
      <w:start w:val="1"/>
      <w:numFmt w:val="decimal"/>
      <w:lvlText w:val="%1."/>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E46CC">
      <w:start w:val="1"/>
      <w:numFmt w:val="lowerLetter"/>
      <w:lvlText w:val="%2"/>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00190">
      <w:start w:val="1"/>
      <w:numFmt w:val="lowerRoman"/>
      <w:lvlText w:val="%3"/>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A0412">
      <w:start w:val="1"/>
      <w:numFmt w:val="decimal"/>
      <w:lvlText w:val="%4"/>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B4C7D0">
      <w:start w:val="1"/>
      <w:numFmt w:val="lowerLetter"/>
      <w:lvlText w:val="%5"/>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2CF474">
      <w:start w:val="1"/>
      <w:numFmt w:val="lowerRoman"/>
      <w:lvlText w:val="%6"/>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EBB0A">
      <w:start w:val="1"/>
      <w:numFmt w:val="decimal"/>
      <w:lvlText w:val="%7"/>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B8A0C8">
      <w:start w:val="1"/>
      <w:numFmt w:val="lowerLetter"/>
      <w:lvlText w:val="%8"/>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44C">
      <w:start w:val="1"/>
      <w:numFmt w:val="lowerRoman"/>
      <w:lvlText w:val="%9"/>
      <w:lvlJc w:val="left"/>
      <w:pPr>
        <w:ind w:left="6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7DA00F7"/>
    <w:multiLevelType w:val="hybridMultilevel"/>
    <w:tmpl w:val="5CDCC644"/>
    <w:lvl w:ilvl="0" w:tplc="BB007A7E">
      <w:start w:val="1"/>
      <w:numFmt w:val="bullet"/>
      <w:lvlText w:val="•"/>
      <w:lvlJc w:val="left"/>
      <w:pPr>
        <w:ind w:left="214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67" w:hanging="360"/>
      </w:pPr>
      <w:rPr>
        <w:rFonts w:ascii="Courier New" w:hAnsi="Courier New" w:cs="Courier New" w:hint="default"/>
      </w:rPr>
    </w:lvl>
    <w:lvl w:ilvl="2" w:tplc="04090005" w:tentative="1">
      <w:start w:val="1"/>
      <w:numFmt w:val="bullet"/>
      <w:lvlText w:val=""/>
      <w:lvlJc w:val="left"/>
      <w:pPr>
        <w:ind w:left="3587" w:hanging="360"/>
      </w:pPr>
      <w:rPr>
        <w:rFonts w:ascii="Wingdings" w:hAnsi="Wingdings" w:hint="default"/>
      </w:rPr>
    </w:lvl>
    <w:lvl w:ilvl="3" w:tplc="04090001" w:tentative="1">
      <w:start w:val="1"/>
      <w:numFmt w:val="bullet"/>
      <w:lvlText w:val=""/>
      <w:lvlJc w:val="left"/>
      <w:pPr>
        <w:ind w:left="4307" w:hanging="360"/>
      </w:pPr>
      <w:rPr>
        <w:rFonts w:ascii="Symbol" w:hAnsi="Symbol" w:hint="default"/>
      </w:rPr>
    </w:lvl>
    <w:lvl w:ilvl="4" w:tplc="04090003" w:tentative="1">
      <w:start w:val="1"/>
      <w:numFmt w:val="bullet"/>
      <w:lvlText w:val="o"/>
      <w:lvlJc w:val="left"/>
      <w:pPr>
        <w:ind w:left="5027" w:hanging="360"/>
      </w:pPr>
      <w:rPr>
        <w:rFonts w:ascii="Courier New" w:hAnsi="Courier New" w:cs="Courier New" w:hint="default"/>
      </w:rPr>
    </w:lvl>
    <w:lvl w:ilvl="5" w:tplc="04090005" w:tentative="1">
      <w:start w:val="1"/>
      <w:numFmt w:val="bullet"/>
      <w:lvlText w:val=""/>
      <w:lvlJc w:val="left"/>
      <w:pPr>
        <w:ind w:left="5747" w:hanging="360"/>
      </w:pPr>
      <w:rPr>
        <w:rFonts w:ascii="Wingdings" w:hAnsi="Wingdings" w:hint="default"/>
      </w:rPr>
    </w:lvl>
    <w:lvl w:ilvl="6" w:tplc="04090001" w:tentative="1">
      <w:start w:val="1"/>
      <w:numFmt w:val="bullet"/>
      <w:lvlText w:val=""/>
      <w:lvlJc w:val="left"/>
      <w:pPr>
        <w:ind w:left="6467" w:hanging="360"/>
      </w:pPr>
      <w:rPr>
        <w:rFonts w:ascii="Symbol" w:hAnsi="Symbol" w:hint="default"/>
      </w:rPr>
    </w:lvl>
    <w:lvl w:ilvl="7" w:tplc="04090003" w:tentative="1">
      <w:start w:val="1"/>
      <w:numFmt w:val="bullet"/>
      <w:lvlText w:val="o"/>
      <w:lvlJc w:val="left"/>
      <w:pPr>
        <w:ind w:left="7187" w:hanging="360"/>
      </w:pPr>
      <w:rPr>
        <w:rFonts w:ascii="Courier New" w:hAnsi="Courier New" w:cs="Courier New" w:hint="default"/>
      </w:rPr>
    </w:lvl>
    <w:lvl w:ilvl="8" w:tplc="04090005" w:tentative="1">
      <w:start w:val="1"/>
      <w:numFmt w:val="bullet"/>
      <w:lvlText w:val=""/>
      <w:lvlJc w:val="left"/>
      <w:pPr>
        <w:ind w:left="7907" w:hanging="360"/>
      </w:pPr>
      <w:rPr>
        <w:rFonts w:ascii="Wingdings" w:hAnsi="Wingdings" w:hint="default"/>
      </w:rPr>
    </w:lvl>
  </w:abstractNum>
  <w:abstractNum w:abstractNumId="40" w15:restartNumberingAfterBreak="0">
    <w:nsid w:val="5DB41738"/>
    <w:multiLevelType w:val="hybridMultilevel"/>
    <w:tmpl w:val="CBD2BBDE"/>
    <w:lvl w:ilvl="0" w:tplc="ABF8E8B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B6B702">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540010">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62BCE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D4B85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FC2980">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82FFE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525DB2">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E6B4A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3A62696"/>
    <w:multiLevelType w:val="hybridMultilevel"/>
    <w:tmpl w:val="FAA05BFC"/>
    <w:lvl w:ilvl="0" w:tplc="4822C13A">
      <w:start w:val="1"/>
      <w:numFmt w:val="bullet"/>
      <w:lvlText w:val="•"/>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DE8ADC">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1468CC">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D4827C">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63136">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305042">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50C278">
      <w:start w:val="1"/>
      <w:numFmt w:val="bullet"/>
      <w:lvlText w:val="•"/>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4E03C0">
      <w:start w:val="1"/>
      <w:numFmt w:val="bullet"/>
      <w:lvlText w:val="o"/>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A83D2C">
      <w:start w:val="1"/>
      <w:numFmt w:val="bullet"/>
      <w:lvlText w:val="▪"/>
      <w:lvlJc w:val="left"/>
      <w:pPr>
        <w:ind w:left="6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3A74532"/>
    <w:multiLevelType w:val="hybridMultilevel"/>
    <w:tmpl w:val="C3BEE058"/>
    <w:lvl w:ilvl="0" w:tplc="3762F566">
      <w:start w:val="1"/>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BCD51A">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A29F9A">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4DBE4">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ACB77C">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8C8FA">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D4E4E2">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CC0854">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6AEC78">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542623C"/>
    <w:multiLevelType w:val="hybridMultilevel"/>
    <w:tmpl w:val="DB0E3E76"/>
    <w:lvl w:ilvl="0" w:tplc="9E66464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C67C42">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5863F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857D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0D532">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80D01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021D4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144EB6">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B43E30">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9E95B83"/>
    <w:multiLevelType w:val="hybridMultilevel"/>
    <w:tmpl w:val="842E650A"/>
    <w:lvl w:ilvl="0" w:tplc="2C5ADD40">
      <w:start w:val="1"/>
      <w:numFmt w:val="upp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5" w15:restartNumberingAfterBreak="0">
    <w:nsid w:val="6C01216D"/>
    <w:multiLevelType w:val="hybridMultilevel"/>
    <w:tmpl w:val="3102A4E4"/>
    <w:lvl w:ilvl="0" w:tplc="590465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B4380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32A0F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BC606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D4279A">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03A9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A2233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834C4">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BC8E5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050737A"/>
    <w:multiLevelType w:val="hybridMultilevel"/>
    <w:tmpl w:val="AC3ADF86"/>
    <w:lvl w:ilvl="0" w:tplc="DD40609C">
      <w:start w:val="2"/>
      <w:numFmt w:val="lowerLetter"/>
      <w:lvlText w:val="%1."/>
      <w:lvlJc w:val="left"/>
      <w:pPr>
        <w:ind w:left="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D2A04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E0601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5A0BAA">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7E3EF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7E0EC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DE7C3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90C06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727E2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0652BB5"/>
    <w:multiLevelType w:val="hybridMultilevel"/>
    <w:tmpl w:val="CAB4E9C8"/>
    <w:lvl w:ilvl="0" w:tplc="344817F8">
      <w:start w:val="1"/>
      <w:numFmt w:val="upp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8" w15:restartNumberingAfterBreak="0">
    <w:nsid w:val="78467777"/>
    <w:multiLevelType w:val="hybridMultilevel"/>
    <w:tmpl w:val="5D54C784"/>
    <w:lvl w:ilvl="0" w:tplc="58A2BA08">
      <w:start w:val="1"/>
      <w:numFmt w:val="lowerRoman"/>
      <w:lvlText w:val="%1."/>
      <w:lvlJc w:val="left"/>
      <w:pPr>
        <w:ind w:left="3660" w:hanging="72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49" w15:restartNumberingAfterBreak="0">
    <w:nsid w:val="794B169F"/>
    <w:multiLevelType w:val="hybridMultilevel"/>
    <w:tmpl w:val="13E825F6"/>
    <w:lvl w:ilvl="0" w:tplc="C92085CC">
      <w:start w:val="1"/>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D62FAA">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086C2C">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C4373C">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2F68">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6BC66">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1CF264">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6A9CE">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F800B2">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D7964F5"/>
    <w:multiLevelType w:val="multilevel"/>
    <w:tmpl w:val="B34A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7647C7"/>
    <w:multiLevelType w:val="hybridMultilevel"/>
    <w:tmpl w:val="4C327B80"/>
    <w:lvl w:ilvl="0" w:tplc="BB007A7E">
      <w:start w:val="1"/>
      <w:numFmt w:val="bullet"/>
      <w:lvlText w:val="•"/>
      <w:lvlJc w:val="left"/>
      <w:pPr>
        <w:ind w:left="2157"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77" w:hanging="360"/>
      </w:pPr>
      <w:rPr>
        <w:rFonts w:ascii="Courier New" w:hAnsi="Courier New" w:cs="Courier New" w:hint="default"/>
      </w:rPr>
    </w:lvl>
    <w:lvl w:ilvl="2" w:tplc="04090005" w:tentative="1">
      <w:start w:val="1"/>
      <w:numFmt w:val="bullet"/>
      <w:lvlText w:val=""/>
      <w:lvlJc w:val="left"/>
      <w:pPr>
        <w:ind w:left="3597" w:hanging="360"/>
      </w:pPr>
      <w:rPr>
        <w:rFonts w:ascii="Wingdings" w:hAnsi="Wingdings" w:hint="default"/>
      </w:rPr>
    </w:lvl>
    <w:lvl w:ilvl="3" w:tplc="04090001" w:tentative="1">
      <w:start w:val="1"/>
      <w:numFmt w:val="bullet"/>
      <w:lvlText w:val=""/>
      <w:lvlJc w:val="left"/>
      <w:pPr>
        <w:ind w:left="4317" w:hanging="360"/>
      </w:pPr>
      <w:rPr>
        <w:rFonts w:ascii="Symbol" w:hAnsi="Symbol" w:hint="default"/>
      </w:rPr>
    </w:lvl>
    <w:lvl w:ilvl="4" w:tplc="04090003" w:tentative="1">
      <w:start w:val="1"/>
      <w:numFmt w:val="bullet"/>
      <w:lvlText w:val="o"/>
      <w:lvlJc w:val="left"/>
      <w:pPr>
        <w:ind w:left="5037" w:hanging="360"/>
      </w:pPr>
      <w:rPr>
        <w:rFonts w:ascii="Courier New" w:hAnsi="Courier New" w:cs="Courier New" w:hint="default"/>
      </w:rPr>
    </w:lvl>
    <w:lvl w:ilvl="5" w:tplc="04090005" w:tentative="1">
      <w:start w:val="1"/>
      <w:numFmt w:val="bullet"/>
      <w:lvlText w:val=""/>
      <w:lvlJc w:val="left"/>
      <w:pPr>
        <w:ind w:left="5757" w:hanging="360"/>
      </w:pPr>
      <w:rPr>
        <w:rFonts w:ascii="Wingdings" w:hAnsi="Wingdings" w:hint="default"/>
      </w:rPr>
    </w:lvl>
    <w:lvl w:ilvl="6" w:tplc="04090001" w:tentative="1">
      <w:start w:val="1"/>
      <w:numFmt w:val="bullet"/>
      <w:lvlText w:val=""/>
      <w:lvlJc w:val="left"/>
      <w:pPr>
        <w:ind w:left="6477" w:hanging="360"/>
      </w:pPr>
      <w:rPr>
        <w:rFonts w:ascii="Symbol" w:hAnsi="Symbol" w:hint="default"/>
      </w:rPr>
    </w:lvl>
    <w:lvl w:ilvl="7" w:tplc="04090003" w:tentative="1">
      <w:start w:val="1"/>
      <w:numFmt w:val="bullet"/>
      <w:lvlText w:val="o"/>
      <w:lvlJc w:val="left"/>
      <w:pPr>
        <w:ind w:left="7197" w:hanging="360"/>
      </w:pPr>
      <w:rPr>
        <w:rFonts w:ascii="Courier New" w:hAnsi="Courier New" w:cs="Courier New" w:hint="default"/>
      </w:rPr>
    </w:lvl>
    <w:lvl w:ilvl="8" w:tplc="04090005" w:tentative="1">
      <w:start w:val="1"/>
      <w:numFmt w:val="bullet"/>
      <w:lvlText w:val=""/>
      <w:lvlJc w:val="left"/>
      <w:pPr>
        <w:ind w:left="7917" w:hanging="360"/>
      </w:pPr>
      <w:rPr>
        <w:rFonts w:ascii="Wingdings" w:hAnsi="Wingdings" w:hint="default"/>
      </w:rPr>
    </w:lvl>
  </w:abstractNum>
  <w:abstractNum w:abstractNumId="52" w15:restartNumberingAfterBreak="0">
    <w:nsid w:val="7FD9750A"/>
    <w:multiLevelType w:val="hybridMultilevel"/>
    <w:tmpl w:val="A3C40756"/>
    <w:lvl w:ilvl="0" w:tplc="BB007A7E">
      <w:start w:val="1"/>
      <w:numFmt w:val="bullet"/>
      <w:lvlText w:val="•"/>
      <w:lvlJc w:val="left"/>
      <w:pPr>
        <w:ind w:left="214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867" w:hanging="360"/>
      </w:pPr>
      <w:rPr>
        <w:rFonts w:ascii="Courier New" w:hAnsi="Courier New" w:cs="Courier New" w:hint="default"/>
      </w:rPr>
    </w:lvl>
    <w:lvl w:ilvl="2" w:tplc="04090005" w:tentative="1">
      <w:start w:val="1"/>
      <w:numFmt w:val="bullet"/>
      <w:lvlText w:val=""/>
      <w:lvlJc w:val="left"/>
      <w:pPr>
        <w:ind w:left="3587" w:hanging="360"/>
      </w:pPr>
      <w:rPr>
        <w:rFonts w:ascii="Wingdings" w:hAnsi="Wingdings" w:hint="default"/>
      </w:rPr>
    </w:lvl>
    <w:lvl w:ilvl="3" w:tplc="04090001" w:tentative="1">
      <w:start w:val="1"/>
      <w:numFmt w:val="bullet"/>
      <w:lvlText w:val=""/>
      <w:lvlJc w:val="left"/>
      <w:pPr>
        <w:ind w:left="4307" w:hanging="360"/>
      </w:pPr>
      <w:rPr>
        <w:rFonts w:ascii="Symbol" w:hAnsi="Symbol" w:hint="default"/>
      </w:rPr>
    </w:lvl>
    <w:lvl w:ilvl="4" w:tplc="04090003" w:tentative="1">
      <w:start w:val="1"/>
      <w:numFmt w:val="bullet"/>
      <w:lvlText w:val="o"/>
      <w:lvlJc w:val="left"/>
      <w:pPr>
        <w:ind w:left="5027" w:hanging="360"/>
      </w:pPr>
      <w:rPr>
        <w:rFonts w:ascii="Courier New" w:hAnsi="Courier New" w:cs="Courier New" w:hint="default"/>
      </w:rPr>
    </w:lvl>
    <w:lvl w:ilvl="5" w:tplc="04090005" w:tentative="1">
      <w:start w:val="1"/>
      <w:numFmt w:val="bullet"/>
      <w:lvlText w:val=""/>
      <w:lvlJc w:val="left"/>
      <w:pPr>
        <w:ind w:left="5747" w:hanging="360"/>
      </w:pPr>
      <w:rPr>
        <w:rFonts w:ascii="Wingdings" w:hAnsi="Wingdings" w:hint="default"/>
      </w:rPr>
    </w:lvl>
    <w:lvl w:ilvl="6" w:tplc="04090001" w:tentative="1">
      <w:start w:val="1"/>
      <w:numFmt w:val="bullet"/>
      <w:lvlText w:val=""/>
      <w:lvlJc w:val="left"/>
      <w:pPr>
        <w:ind w:left="6467" w:hanging="360"/>
      </w:pPr>
      <w:rPr>
        <w:rFonts w:ascii="Symbol" w:hAnsi="Symbol" w:hint="default"/>
      </w:rPr>
    </w:lvl>
    <w:lvl w:ilvl="7" w:tplc="04090003" w:tentative="1">
      <w:start w:val="1"/>
      <w:numFmt w:val="bullet"/>
      <w:lvlText w:val="o"/>
      <w:lvlJc w:val="left"/>
      <w:pPr>
        <w:ind w:left="7187" w:hanging="360"/>
      </w:pPr>
      <w:rPr>
        <w:rFonts w:ascii="Courier New" w:hAnsi="Courier New" w:cs="Courier New" w:hint="default"/>
      </w:rPr>
    </w:lvl>
    <w:lvl w:ilvl="8" w:tplc="04090005" w:tentative="1">
      <w:start w:val="1"/>
      <w:numFmt w:val="bullet"/>
      <w:lvlText w:val=""/>
      <w:lvlJc w:val="left"/>
      <w:pPr>
        <w:ind w:left="7907" w:hanging="360"/>
      </w:pPr>
      <w:rPr>
        <w:rFonts w:ascii="Wingdings" w:hAnsi="Wingdings" w:hint="default"/>
      </w:rPr>
    </w:lvl>
  </w:abstractNum>
  <w:num w:numId="1" w16cid:durableId="646134360">
    <w:abstractNumId w:val="25"/>
  </w:num>
  <w:num w:numId="2" w16cid:durableId="805583086">
    <w:abstractNumId w:val="12"/>
  </w:num>
  <w:num w:numId="3" w16cid:durableId="454183150">
    <w:abstractNumId w:val="40"/>
  </w:num>
  <w:num w:numId="4" w16cid:durableId="251548328">
    <w:abstractNumId w:val="16"/>
  </w:num>
  <w:num w:numId="5" w16cid:durableId="221252112">
    <w:abstractNumId w:val="15"/>
  </w:num>
  <w:num w:numId="6" w16cid:durableId="2082948995">
    <w:abstractNumId w:val="27"/>
  </w:num>
  <w:num w:numId="7" w16cid:durableId="34888365">
    <w:abstractNumId w:val="14"/>
  </w:num>
  <w:num w:numId="8" w16cid:durableId="662316844">
    <w:abstractNumId w:val="21"/>
  </w:num>
  <w:num w:numId="9" w16cid:durableId="147407661">
    <w:abstractNumId w:val="43"/>
  </w:num>
  <w:num w:numId="10" w16cid:durableId="1430347796">
    <w:abstractNumId w:val="22"/>
  </w:num>
  <w:num w:numId="11" w16cid:durableId="607279552">
    <w:abstractNumId w:val="4"/>
  </w:num>
  <w:num w:numId="12" w16cid:durableId="1851724482">
    <w:abstractNumId w:val="49"/>
  </w:num>
  <w:num w:numId="13" w16cid:durableId="25109498">
    <w:abstractNumId w:val="38"/>
  </w:num>
  <w:num w:numId="14" w16cid:durableId="2127431814">
    <w:abstractNumId w:val="8"/>
  </w:num>
  <w:num w:numId="15" w16cid:durableId="1788424180">
    <w:abstractNumId w:val="10"/>
  </w:num>
  <w:num w:numId="16" w16cid:durableId="2004120518">
    <w:abstractNumId w:val="20"/>
  </w:num>
  <w:num w:numId="17" w16cid:durableId="412049738">
    <w:abstractNumId w:val="42"/>
  </w:num>
  <w:num w:numId="18" w16cid:durableId="300578601">
    <w:abstractNumId w:val="11"/>
  </w:num>
  <w:num w:numId="19" w16cid:durableId="1747680636">
    <w:abstractNumId w:val="45"/>
  </w:num>
  <w:num w:numId="20" w16cid:durableId="305361535">
    <w:abstractNumId w:val="30"/>
  </w:num>
  <w:num w:numId="21" w16cid:durableId="1541357687">
    <w:abstractNumId w:val="29"/>
  </w:num>
  <w:num w:numId="22" w16cid:durableId="1018770233">
    <w:abstractNumId w:val="6"/>
  </w:num>
  <w:num w:numId="23" w16cid:durableId="1330447987">
    <w:abstractNumId w:val="7"/>
  </w:num>
  <w:num w:numId="24" w16cid:durableId="202403619">
    <w:abstractNumId w:val="2"/>
  </w:num>
  <w:num w:numId="25" w16cid:durableId="377045538">
    <w:abstractNumId w:val="0"/>
  </w:num>
  <w:num w:numId="26" w16cid:durableId="1528104844">
    <w:abstractNumId w:val="24"/>
  </w:num>
  <w:num w:numId="27" w16cid:durableId="2095204585">
    <w:abstractNumId w:val="18"/>
  </w:num>
  <w:num w:numId="28" w16cid:durableId="943852738">
    <w:abstractNumId w:val="32"/>
  </w:num>
  <w:num w:numId="29" w16cid:durableId="1120345865">
    <w:abstractNumId w:val="23"/>
  </w:num>
  <w:num w:numId="30" w16cid:durableId="1779132541">
    <w:abstractNumId w:val="33"/>
  </w:num>
  <w:num w:numId="31" w16cid:durableId="1675644559">
    <w:abstractNumId w:val="34"/>
  </w:num>
  <w:num w:numId="32" w16cid:durableId="645008574">
    <w:abstractNumId w:val="19"/>
  </w:num>
  <w:num w:numId="33" w16cid:durableId="1168519213">
    <w:abstractNumId w:val="36"/>
  </w:num>
  <w:num w:numId="34" w16cid:durableId="2130970849">
    <w:abstractNumId w:val="5"/>
  </w:num>
  <w:num w:numId="35" w16cid:durableId="836651453">
    <w:abstractNumId w:val="41"/>
  </w:num>
  <w:num w:numId="36" w16cid:durableId="527254353">
    <w:abstractNumId w:val="46"/>
  </w:num>
  <w:num w:numId="37" w16cid:durableId="1634867588">
    <w:abstractNumId w:val="9"/>
  </w:num>
  <w:num w:numId="38" w16cid:durableId="684677123">
    <w:abstractNumId w:val="48"/>
  </w:num>
  <w:num w:numId="39" w16cid:durableId="538129099">
    <w:abstractNumId w:val="35"/>
  </w:num>
  <w:num w:numId="40" w16cid:durableId="1747070943">
    <w:abstractNumId w:val="17"/>
  </w:num>
  <w:num w:numId="41" w16cid:durableId="139426007">
    <w:abstractNumId w:val="44"/>
  </w:num>
  <w:num w:numId="42" w16cid:durableId="1689942578">
    <w:abstractNumId w:val="13"/>
  </w:num>
  <w:num w:numId="43" w16cid:durableId="280233574">
    <w:abstractNumId w:val="47"/>
  </w:num>
  <w:num w:numId="44" w16cid:durableId="762729859">
    <w:abstractNumId w:val="26"/>
  </w:num>
  <w:num w:numId="45" w16cid:durableId="12464347">
    <w:abstractNumId w:val="51"/>
  </w:num>
  <w:num w:numId="46" w16cid:durableId="1253513309">
    <w:abstractNumId w:val="37"/>
  </w:num>
  <w:num w:numId="47" w16cid:durableId="1789544527">
    <w:abstractNumId w:val="31"/>
  </w:num>
  <w:num w:numId="48" w16cid:durableId="1651517522">
    <w:abstractNumId w:val="52"/>
  </w:num>
  <w:num w:numId="49" w16cid:durableId="1662735430">
    <w:abstractNumId w:val="39"/>
  </w:num>
  <w:num w:numId="50" w16cid:durableId="180244801">
    <w:abstractNumId w:val="50"/>
  </w:num>
  <w:num w:numId="51" w16cid:durableId="693698874">
    <w:abstractNumId w:val="28"/>
  </w:num>
  <w:num w:numId="52" w16cid:durableId="1962302189">
    <w:abstractNumId w:val="1"/>
  </w:num>
  <w:num w:numId="53" w16cid:durableId="1234241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F3"/>
    <w:rsid w:val="0002078A"/>
    <w:rsid w:val="00053FD0"/>
    <w:rsid w:val="000A7CF3"/>
    <w:rsid w:val="0012758B"/>
    <w:rsid w:val="001524AC"/>
    <w:rsid w:val="0016048F"/>
    <w:rsid w:val="00170A04"/>
    <w:rsid w:val="001A2F8E"/>
    <w:rsid w:val="001C4849"/>
    <w:rsid w:val="001D0F84"/>
    <w:rsid w:val="001F24AB"/>
    <w:rsid w:val="002C325D"/>
    <w:rsid w:val="002D4898"/>
    <w:rsid w:val="002E12F3"/>
    <w:rsid w:val="002E28BE"/>
    <w:rsid w:val="00300F17"/>
    <w:rsid w:val="0030530C"/>
    <w:rsid w:val="003453FD"/>
    <w:rsid w:val="00370A3A"/>
    <w:rsid w:val="003A544C"/>
    <w:rsid w:val="003B21AC"/>
    <w:rsid w:val="003F02C6"/>
    <w:rsid w:val="00466850"/>
    <w:rsid w:val="004B3C88"/>
    <w:rsid w:val="004C3687"/>
    <w:rsid w:val="004D03E6"/>
    <w:rsid w:val="004F4695"/>
    <w:rsid w:val="005064BE"/>
    <w:rsid w:val="005B598C"/>
    <w:rsid w:val="005C6346"/>
    <w:rsid w:val="005D7878"/>
    <w:rsid w:val="00621EE5"/>
    <w:rsid w:val="006F79BE"/>
    <w:rsid w:val="00710C65"/>
    <w:rsid w:val="0078152D"/>
    <w:rsid w:val="007B7527"/>
    <w:rsid w:val="007F2F23"/>
    <w:rsid w:val="007F4384"/>
    <w:rsid w:val="008634F0"/>
    <w:rsid w:val="00873FBD"/>
    <w:rsid w:val="00881C19"/>
    <w:rsid w:val="008A047A"/>
    <w:rsid w:val="008E7A61"/>
    <w:rsid w:val="008F0D7C"/>
    <w:rsid w:val="00901502"/>
    <w:rsid w:val="009600D4"/>
    <w:rsid w:val="009639C2"/>
    <w:rsid w:val="00965A50"/>
    <w:rsid w:val="009F051D"/>
    <w:rsid w:val="00A44F54"/>
    <w:rsid w:val="00A628A0"/>
    <w:rsid w:val="00B33373"/>
    <w:rsid w:val="00B33DF0"/>
    <w:rsid w:val="00B66CA9"/>
    <w:rsid w:val="00B677A5"/>
    <w:rsid w:val="00B774C0"/>
    <w:rsid w:val="00BA1668"/>
    <w:rsid w:val="00BC290E"/>
    <w:rsid w:val="00C43B54"/>
    <w:rsid w:val="00C95013"/>
    <w:rsid w:val="00CB1120"/>
    <w:rsid w:val="00CE4CD3"/>
    <w:rsid w:val="00D33D2A"/>
    <w:rsid w:val="00DA4C83"/>
    <w:rsid w:val="00DA5F08"/>
    <w:rsid w:val="00E31CAC"/>
    <w:rsid w:val="00E36145"/>
    <w:rsid w:val="00E45DA6"/>
    <w:rsid w:val="00ED340B"/>
    <w:rsid w:val="00FD311D"/>
    <w:rsid w:val="00FD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D7A6"/>
  <w15:docId w15:val="{9CFFCFCF-454D-4F64-99A8-D2A014C9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C6"/>
    <w:pPr>
      <w:spacing w:after="5" w:line="258" w:lineRule="auto"/>
      <w:ind w:left="3" w:right="58" w:hanging="3"/>
    </w:pPr>
    <w:rPr>
      <w:rFonts w:ascii="Arial" w:eastAsia="Arial" w:hAnsi="Arial" w:cs="Arial"/>
      <w:color w:val="000000"/>
    </w:rPr>
  </w:style>
  <w:style w:type="paragraph" w:styleId="Heading1">
    <w:name w:val="heading 1"/>
    <w:next w:val="Normal"/>
    <w:link w:val="Heading1Char"/>
    <w:uiPriority w:val="9"/>
    <w:qFormat/>
    <w:rsid w:val="003F02C6"/>
    <w:pPr>
      <w:keepNext/>
      <w:keepLines/>
      <w:spacing w:after="0" w:line="259" w:lineRule="auto"/>
      <w:ind w:left="1436" w:hanging="10"/>
      <w:outlineLvl w:val="0"/>
    </w:pPr>
    <w:rPr>
      <w:rFonts w:ascii="Arial" w:eastAsia="Calibri" w:hAnsi="Arial" w:cs="Calibri"/>
      <w:b/>
      <w:color w:val="7030A0"/>
    </w:rPr>
  </w:style>
  <w:style w:type="paragraph" w:styleId="Heading2">
    <w:name w:val="heading 2"/>
    <w:next w:val="Normal"/>
    <w:link w:val="Heading2Char"/>
    <w:uiPriority w:val="9"/>
    <w:unhideWhenUsed/>
    <w:qFormat/>
    <w:rsid w:val="003F02C6"/>
    <w:pPr>
      <w:keepNext/>
      <w:keepLines/>
      <w:spacing w:after="0" w:line="259" w:lineRule="auto"/>
      <w:ind w:left="1436" w:hanging="10"/>
      <w:outlineLvl w:val="1"/>
    </w:pPr>
    <w:rPr>
      <w:rFonts w:ascii="Arial" w:eastAsia="Calibri" w:hAnsi="Arial" w:cs="Calibri"/>
      <w:b/>
      <w:color w:val="7030A0"/>
    </w:rPr>
  </w:style>
  <w:style w:type="paragraph" w:styleId="Heading3">
    <w:name w:val="heading 3"/>
    <w:next w:val="Normal"/>
    <w:link w:val="Heading3Char"/>
    <w:uiPriority w:val="9"/>
    <w:unhideWhenUsed/>
    <w:qFormat/>
    <w:pPr>
      <w:keepNext/>
      <w:keepLines/>
      <w:spacing w:after="0" w:line="259" w:lineRule="auto"/>
      <w:ind w:left="1436" w:hanging="10"/>
      <w:outlineLvl w:val="2"/>
    </w:pPr>
    <w:rPr>
      <w:rFonts w:ascii="Calibri" w:eastAsia="Calibri" w:hAnsi="Calibri" w:cs="Calibri"/>
      <w:b/>
      <w:color w:val="7030A0"/>
      <w:sz w:val="28"/>
    </w:rPr>
  </w:style>
  <w:style w:type="paragraph" w:styleId="Heading4">
    <w:name w:val="heading 4"/>
    <w:next w:val="Normal"/>
    <w:link w:val="Heading4Char"/>
    <w:uiPriority w:val="9"/>
    <w:unhideWhenUsed/>
    <w:qFormat/>
    <w:pPr>
      <w:keepNext/>
      <w:keepLines/>
      <w:spacing w:after="5" w:line="262" w:lineRule="auto"/>
      <w:ind w:left="10" w:hanging="10"/>
      <w:outlineLvl w:val="3"/>
    </w:pPr>
    <w:rPr>
      <w:rFonts w:ascii="Arial" w:eastAsia="Arial" w:hAnsi="Arial" w:cs="Arial"/>
      <w:b/>
      <w:color w:val="000000"/>
    </w:rPr>
  </w:style>
  <w:style w:type="paragraph" w:styleId="Heading5">
    <w:name w:val="heading 5"/>
    <w:basedOn w:val="Normal"/>
    <w:next w:val="Normal"/>
    <w:link w:val="Heading5Char"/>
    <w:uiPriority w:val="9"/>
    <w:unhideWhenUsed/>
    <w:qFormat/>
    <w:rsid w:val="003F02C6"/>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4"/>
    </w:rPr>
  </w:style>
  <w:style w:type="character" w:customStyle="1" w:styleId="Heading2Char">
    <w:name w:val="Heading 2 Char"/>
    <w:link w:val="Heading2"/>
    <w:uiPriority w:val="9"/>
    <w:rsid w:val="003F02C6"/>
    <w:rPr>
      <w:rFonts w:ascii="Arial" w:eastAsia="Calibri" w:hAnsi="Arial" w:cs="Calibri"/>
      <w:b/>
      <w:color w:val="7030A0"/>
    </w:rPr>
  </w:style>
  <w:style w:type="character" w:customStyle="1" w:styleId="Heading3Char">
    <w:name w:val="Heading 3 Char"/>
    <w:link w:val="Heading3"/>
    <w:rPr>
      <w:rFonts w:ascii="Calibri" w:eastAsia="Calibri" w:hAnsi="Calibri" w:cs="Calibri"/>
      <w:b/>
      <w:color w:val="7030A0"/>
      <w:sz w:val="28"/>
    </w:rPr>
  </w:style>
  <w:style w:type="character" w:customStyle="1" w:styleId="Heading1Char">
    <w:name w:val="Heading 1 Char"/>
    <w:link w:val="Heading1"/>
    <w:uiPriority w:val="9"/>
    <w:rsid w:val="003F02C6"/>
    <w:rPr>
      <w:rFonts w:ascii="Arial" w:eastAsia="Calibri" w:hAnsi="Arial" w:cs="Calibri"/>
      <w:b/>
      <w:color w:val="7030A0"/>
    </w:rPr>
  </w:style>
  <w:style w:type="paragraph" w:styleId="TOC1">
    <w:name w:val="toc 1"/>
    <w:hidden/>
    <w:uiPriority w:val="39"/>
    <w:rsid w:val="00E36145"/>
    <w:pPr>
      <w:spacing w:after="142" w:line="259" w:lineRule="auto"/>
      <w:ind w:left="262" w:right="125" w:hanging="10"/>
    </w:pPr>
    <w:rPr>
      <w:rFonts w:ascii="Arial" w:eastAsia="Calibri" w:hAnsi="Arial"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F79BE"/>
    <w:rPr>
      <w:color w:val="467886" w:themeColor="hyperlink"/>
      <w:u w:val="single"/>
    </w:rPr>
  </w:style>
  <w:style w:type="character" w:styleId="UnresolvedMention">
    <w:name w:val="Unresolved Mention"/>
    <w:basedOn w:val="DefaultParagraphFont"/>
    <w:uiPriority w:val="99"/>
    <w:semiHidden/>
    <w:unhideWhenUsed/>
    <w:rsid w:val="006F79BE"/>
    <w:rPr>
      <w:color w:val="605E5C"/>
      <w:shd w:val="clear" w:color="auto" w:fill="E1DFDD"/>
    </w:rPr>
  </w:style>
  <w:style w:type="paragraph" w:styleId="ListParagraph">
    <w:name w:val="List Paragraph"/>
    <w:basedOn w:val="Normal"/>
    <w:uiPriority w:val="34"/>
    <w:qFormat/>
    <w:rsid w:val="006F79BE"/>
    <w:pPr>
      <w:ind w:left="720"/>
      <w:contextualSpacing/>
    </w:pPr>
  </w:style>
  <w:style w:type="paragraph" w:styleId="TOCHeading">
    <w:name w:val="TOC Heading"/>
    <w:basedOn w:val="Heading1"/>
    <w:next w:val="Normal"/>
    <w:uiPriority w:val="39"/>
    <w:unhideWhenUsed/>
    <w:qFormat/>
    <w:rsid w:val="006F79BE"/>
    <w:pPr>
      <w:spacing w:before="240"/>
      <w:ind w:left="0" w:firstLine="0"/>
      <w:outlineLvl w:val="9"/>
    </w:pPr>
    <w:rPr>
      <w:rFonts w:asciiTheme="majorHAnsi" w:eastAsiaTheme="majorEastAsia" w:hAnsiTheme="majorHAnsi" w:cstheme="majorBidi"/>
      <w:b w:val="0"/>
      <w:color w:val="0F4761" w:themeColor="accent1" w:themeShade="BF"/>
      <w:kern w:val="0"/>
      <w:sz w:val="32"/>
      <w:szCs w:val="32"/>
      <w14:ligatures w14:val="none"/>
    </w:rPr>
  </w:style>
  <w:style w:type="paragraph" w:styleId="TOC3">
    <w:name w:val="toc 3"/>
    <w:basedOn w:val="Normal"/>
    <w:next w:val="Normal"/>
    <w:autoRedefine/>
    <w:uiPriority w:val="39"/>
    <w:unhideWhenUsed/>
    <w:rsid w:val="006F79BE"/>
    <w:pPr>
      <w:spacing w:after="100"/>
      <w:ind w:left="480"/>
    </w:pPr>
  </w:style>
  <w:style w:type="paragraph" w:styleId="TOC2">
    <w:name w:val="toc 2"/>
    <w:basedOn w:val="Normal"/>
    <w:next w:val="Normal"/>
    <w:autoRedefine/>
    <w:uiPriority w:val="39"/>
    <w:unhideWhenUsed/>
    <w:rsid w:val="006F79BE"/>
    <w:pPr>
      <w:spacing w:after="100"/>
      <w:ind w:left="240"/>
    </w:pPr>
  </w:style>
  <w:style w:type="paragraph" w:styleId="TOC4">
    <w:name w:val="toc 4"/>
    <w:basedOn w:val="Normal"/>
    <w:next w:val="Normal"/>
    <w:autoRedefine/>
    <w:uiPriority w:val="39"/>
    <w:unhideWhenUsed/>
    <w:rsid w:val="006F79BE"/>
    <w:pPr>
      <w:spacing w:after="100" w:line="278" w:lineRule="auto"/>
      <w:ind w:left="720" w:right="0" w:firstLine="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F79BE"/>
    <w:pPr>
      <w:spacing w:after="100" w:line="278" w:lineRule="auto"/>
      <w:ind w:left="960" w:right="0" w:firstLine="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F79BE"/>
    <w:pPr>
      <w:spacing w:after="100" w:line="278" w:lineRule="auto"/>
      <w:ind w:left="1200" w:right="0" w:firstLine="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F79BE"/>
    <w:pPr>
      <w:spacing w:after="100" w:line="278" w:lineRule="auto"/>
      <w:ind w:left="1440" w:right="0" w:firstLine="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F79BE"/>
    <w:pPr>
      <w:spacing w:after="100" w:line="278" w:lineRule="auto"/>
      <w:ind w:left="1680" w:right="0" w:firstLine="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F79BE"/>
    <w:pPr>
      <w:spacing w:after="100" w:line="278" w:lineRule="auto"/>
      <w:ind w:left="1920" w:right="0" w:firstLine="0"/>
    </w:pPr>
    <w:rPr>
      <w:rFonts w:asciiTheme="minorHAnsi" w:eastAsiaTheme="minorEastAsia" w:hAnsiTheme="minorHAnsi" w:cstheme="minorBidi"/>
      <w:color w:val="auto"/>
    </w:rPr>
  </w:style>
  <w:style w:type="paragraph" w:styleId="Header">
    <w:name w:val="header"/>
    <w:basedOn w:val="Normal"/>
    <w:link w:val="HeaderChar"/>
    <w:uiPriority w:val="99"/>
    <w:unhideWhenUsed/>
    <w:rsid w:val="006F7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9BE"/>
    <w:rPr>
      <w:rFonts w:ascii="Arial" w:eastAsia="Arial" w:hAnsi="Arial" w:cs="Arial"/>
      <w:color w:val="000000"/>
    </w:rPr>
  </w:style>
  <w:style w:type="table" w:customStyle="1" w:styleId="TableGrid1">
    <w:name w:val="Table Grid1"/>
    <w:basedOn w:val="TableNormal"/>
    <w:next w:val="TableGrid0"/>
    <w:uiPriority w:val="39"/>
    <w:rsid w:val="00A44F5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A4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5013"/>
    <w:pPr>
      <w:spacing w:after="0" w:line="240" w:lineRule="auto"/>
      <w:ind w:left="3" w:right="58" w:hanging="3"/>
    </w:pPr>
    <w:rPr>
      <w:rFonts w:ascii="Arial" w:eastAsia="Arial" w:hAnsi="Arial" w:cs="Arial"/>
      <w:color w:val="000000"/>
    </w:rPr>
  </w:style>
  <w:style w:type="character" w:customStyle="1" w:styleId="Heading5Char">
    <w:name w:val="Heading 5 Char"/>
    <w:basedOn w:val="DefaultParagraphFont"/>
    <w:link w:val="Heading5"/>
    <w:uiPriority w:val="9"/>
    <w:rsid w:val="003F02C6"/>
    <w:rPr>
      <w:rFonts w:asciiTheme="majorHAnsi" w:eastAsiaTheme="majorEastAsia" w:hAnsiTheme="majorHAnsi" w:cstheme="majorBidi"/>
      <w:color w:val="0F4761" w:themeColor="accent1" w:themeShade="BF"/>
    </w:rPr>
  </w:style>
  <w:style w:type="paragraph" w:styleId="NormalWeb">
    <w:name w:val="Normal (Web)"/>
    <w:basedOn w:val="Normal"/>
    <w:uiPriority w:val="99"/>
    <w:semiHidden/>
    <w:unhideWhenUsed/>
    <w:rsid w:val="002C325D"/>
    <w:rPr>
      <w:rFonts w:ascii="Times New Roman" w:hAnsi="Times New Roman" w:cs="Times New Roman"/>
    </w:rPr>
  </w:style>
  <w:style w:type="table" w:customStyle="1" w:styleId="TableGrid10">
    <w:name w:val="TableGrid1"/>
    <w:rsid w:val="00300F17"/>
    <w:pPr>
      <w:spacing w:after="0" w:line="240" w:lineRule="auto"/>
    </w:pPr>
    <w:rPr>
      <w:rFonts w:ascii="Aptos" w:eastAsia="Times New Roman" w:hAnsi="Aptos"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542">
      <w:bodyDiv w:val="1"/>
      <w:marLeft w:val="0"/>
      <w:marRight w:val="0"/>
      <w:marTop w:val="0"/>
      <w:marBottom w:val="0"/>
      <w:divBdr>
        <w:top w:val="none" w:sz="0" w:space="0" w:color="auto"/>
        <w:left w:val="none" w:sz="0" w:space="0" w:color="auto"/>
        <w:bottom w:val="none" w:sz="0" w:space="0" w:color="auto"/>
        <w:right w:val="none" w:sz="0" w:space="0" w:color="auto"/>
      </w:divBdr>
    </w:div>
    <w:div w:id="85734565">
      <w:bodyDiv w:val="1"/>
      <w:marLeft w:val="0"/>
      <w:marRight w:val="0"/>
      <w:marTop w:val="0"/>
      <w:marBottom w:val="0"/>
      <w:divBdr>
        <w:top w:val="none" w:sz="0" w:space="0" w:color="auto"/>
        <w:left w:val="none" w:sz="0" w:space="0" w:color="auto"/>
        <w:bottom w:val="none" w:sz="0" w:space="0" w:color="auto"/>
        <w:right w:val="none" w:sz="0" w:space="0" w:color="auto"/>
      </w:divBdr>
    </w:div>
    <w:div w:id="199898309">
      <w:bodyDiv w:val="1"/>
      <w:marLeft w:val="0"/>
      <w:marRight w:val="0"/>
      <w:marTop w:val="0"/>
      <w:marBottom w:val="0"/>
      <w:divBdr>
        <w:top w:val="none" w:sz="0" w:space="0" w:color="auto"/>
        <w:left w:val="none" w:sz="0" w:space="0" w:color="auto"/>
        <w:bottom w:val="none" w:sz="0" w:space="0" w:color="auto"/>
        <w:right w:val="none" w:sz="0" w:space="0" w:color="auto"/>
      </w:divBdr>
    </w:div>
    <w:div w:id="274363325">
      <w:bodyDiv w:val="1"/>
      <w:marLeft w:val="0"/>
      <w:marRight w:val="0"/>
      <w:marTop w:val="0"/>
      <w:marBottom w:val="0"/>
      <w:divBdr>
        <w:top w:val="none" w:sz="0" w:space="0" w:color="auto"/>
        <w:left w:val="none" w:sz="0" w:space="0" w:color="auto"/>
        <w:bottom w:val="none" w:sz="0" w:space="0" w:color="auto"/>
        <w:right w:val="none" w:sz="0" w:space="0" w:color="auto"/>
      </w:divBdr>
    </w:div>
    <w:div w:id="505830687">
      <w:bodyDiv w:val="1"/>
      <w:marLeft w:val="0"/>
      <w:marRight w:val="0"/>
      <w:marTop w:val="0"/>
      <w:marBottom w:val="0"/>
      <w:divBdr>
        <w:top w:val="none" w:sz="0" w:space="0" w:color="auto"/>
        <w:left w:val="none" w:sz="0" w:space="0" w:color="auto"/>
        <w:bottom w:val="none" w:sz="0" w:space="0" w:color="auto"/>
        <w:right w:val="none" w:sz="0" w:space="0" w:color="auto"/>
      </w:divBdr>
    </w:div>
    <w:div w:id="844587975">
      <w:bodyDiv w:val="1"/>
      <w:marLeft w:val="0"/>
      <w:marRight w:val="0"/>
      <w:marTop w:val="0"/>
      <w:marBottom w:val="0"/>
      <w:divBdr>
        <w:top w:val="none" w:sz="0" w:space="0" w:color="auto"/>
        <w:left w:val="none" w:sz="0" w:space="0" w:color="auto"/>
        <w:bottom w:val="none" w:sz="0" w:space="0" w:color="auto"/>
        <w:right w:val="none" w:sz="0" w:space="0" w:color="auto"/>
      </w:divBdr>
    </w:div>
    <w:div w:id="879514984">
      <w:bodyDiv w:val="1"/>
      <w:marLeft w:val="0"/>
      <w:marRight w:val="0"/>
      <w:marTop w:val="0"/>
      <w:marBottom w:val="0"/>
      <w:divBdr>
        <w:top w:val="none" w:sz="0" w:space="0" w:color="auto"/>
        <w:left w:val="none" w:sz="0" w:space="0" w:color="auto"/>
        <w:bottom w:val="none" w:sz="0" w:space="0" w:color="auto"/>
        <w:right w:val="none" w:sz="0" w:space="0" w:color="auto"/>
      </w:divBdr>
    </w:div>
    <w:div w:id="1007563709">
      <w:bodyDiv w:val="1"/>
      <w:marLeft w:val="0"/>
      <w:marRight w:val="0"/>
      <w:marTop w:val="0"/>
      <w:marBottom w:val="0"/>
      <w:divBdr>
        <w:top w:val="none" w:sz="0" w:space="0" w:color="auto"/>
        <w:left w:val="none" w:sz="0" w:space="0" w:color="auto"/>
        <w:bottom w:val="none" w:sz="0" w:space="0" w:color="auto"/>
        <w:right w:val="none" w:sz="0" w:space="0" w:color="auto"/>
      </w:divBdr>
    </w:div>
    <w:div w:id="1136337505">
      <w:bodyDiv w:val="1"/>
      <w:marLeft w:val="0"/>
      <w:marRight w:val="0"/>
      <w:marTop w:val="0"/>
      <w:marBottom w:val="0"/>
      <w:divBdr>
        <w:top w:val="none" w:sz="0" w:space="0" w:color="auto"/>
        <w:left w:val="none" w:sz="0" w:space="0" w:color="auto"/>
        <w:bottom w:val="none" w:sz="0" w:space="0" w:color="auto"/>
        <w:right w:val="none" w:sz="0" w:space="0" w:color="auto"/>
      </w:divBdr>
    </w:div>
    <w:div w:id="1462187607">
      <w:bodyDiv w:val="1"/>
      <w:marLeft w:val="0"/>
      <w:marRight w:val="0"/>
      <w:marTop w:val="0"/>
      <w:marBottom w:val="0"/>
      <w:divBdr>
        <w:top w:val="none" w:sz="0" w:space="0" w:color="auto"/>
        <w:left w:val="none" w:sz="0" w:space="0" w:color="auto"/>
        <w:bottom w:val="none" w:sz="0" w:space="0" w:color="auto"/>
        <w:right w:val="none" w:sz="0" w:space="0" w:color="auto"/>
      </w:divBdr>
    </w:div>
    <w:div w:id="1552231461">
      <w:bodyDiv w:val="1"/>
      <w:marLeft w:val="0"/>
      <w:marRight w:val="0"/>
      <w:marTop w:val="0"/>
      <w:marBottom w:val="0"/>
      <w:divBdr>
        <w:top w:val="none" w:sz="0" w:space="0" w:color="auto"/>
        <w:left w:val="none" w:sz="0" w:space="0" w:color="auto"/>
        <w:bottom w:val="none" w:sz="0" w:space="0" w:color="auto"/>
        <w:right w:val="none" w:sz="0" w:space="0" w:color="auto"/>
      </w:divBdr>
    </w:div>
    <w:div w:id="1597203380">
      <w:bodyDiv w:val="1"/>
      <w:marLeft w:val="0"/>
      <w:marRight w:val="0"/>
      <w:marTop w:val="0"/>
      <w:marBottom w:val="0"/>
      <w:divBdr>
        <w:top w:val="none" w:sz="0" w:space="0" w:color="auto"/>
        <w:left w:val="none" w:sz="0" w:space="0" w:color="auto"/>
        <w:bottom w:val="none" w:sz="0" w:space="0" w:color="auto"/>
        <w:right w:val="none" w:sz="0" w:space="0" w:color="auto"/>
      </w:divBdr>
    </w:div>
    <w:div w:id="1797018982">
      <w:bodyDiv w:val="1"/>
      <w:marLeft w:val="0"/>
      <w:marRight w:val="0"/>
      <w:marTop w:val="0"/>
      <w:marBottom w:val="0"/>
      <w:divBdr>
        <w:top w:val="none" w:sz="0" w:space="0" w:color="auto"/>
        <w:left w:val="none" w:sz="0" w:space="0" w:color="auto"/>
        <w:bottom w:val="none" w:sz="0" w:space="0" w:color="auto"/>
        <w:right w:val="none" w:sz="0" w:space="0" w:color="auto"/>
      </w:divBdr>
    </w:div>
    <w:div w:id="1816334614">
      <w:bodyDiv w:val="1"/>
      <w:marLeft w:val="0"/>
      <w:marRight w:val="0"/>
      <w:marTop w:val="0"/>
      <w:marBottom w:val="0"/>
      <w:divBdr>
        <w:top w:val="none" w:sz="0" w:space="0" w:color="auto"/>
        <w:left w:val="none" w:sz="0" w:space="0" w:color="auto"/>
        <w:bottom w:val="none" w:sz="0" w:space="0" w:color="auto"/>
        <w:right w:val="none" w:sz="0" w:space="0" w:color="auto"/>
      </w:divBdr>
    </w:div>
    <w:div w:id="1846478417">
      <w:bodyDiv w:val="1"/>
      <w:marLeft w:val="0"/>
      <w:marRight w:val="0"/>
      <w:marTop w:val="0"/>
      <w:marBottom w:val="0"/>
      <w:divBdr>
        <w:top w:val="none" w:sz="0" w:space="0" w:color="auto"/>
        <w:left w:val="none" w:sz="0" w:space="0" w:color="auto"/>
        <w:bottom w:val="none" w:sz="0" w:space="0" w:color="auto"/>
        <w:right w:val="none" w:sz="0" w:space="0" w:color="auto"/>
      </w:divBdr>
    </w:div>
    <w:div w:id="2046707501">
      <w:bodyDiv w:val="1"/>
      <w:marLeft w:val="0"/>
      <w:marRight w:val="0"/>
      <w:marTop w:val="0"/>
      <w:marBottom w:val="0"/>
      <w:divBdr>
        <w:top w:val="none" w:sz="0" w:space="0" w:color="auto"/>
        <w:left w:val="none" w:sz="0" w:space="0" w:color="auto"/>
        <w:bottom w:val="none" w:sz="0" w:space="0" w:color="auto"/>
        <w:right w:val="none" w:sz="0" w:space="0" w:color="auto"/>
      </w:divBdr>
    </w:div>
    <w:div w:id="2109347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sua.edu/" TargetMode="External"/><Relationship Id="rId18" Type="http://schemas.openxmlformats.org/officeDocument/2006/relationships/hyperlink" Target="http://www.naacls.org" TargetMode="External"/><Relationship Id="rId26" Type="http://schemas.openxmlformats.org/officeDocument/2006/relationships/hyperlink" Target="https://www.lsua.edu/" TargetMode="External"/><Relationship Id="rId39" Type="http://schemas.openxmlformats.org/officeDocument/2006/relationships/hyperlink" Target="https://www.lsua.edu/" TargetMode="External"/><Relationship Id="rId21" Type="http://schemas.openxmlformats.org/officeDocument/2006/relationships/hyperlink" Target="mailto:esmith@lsua.edu" TargetMode="External"/><Relationship Id="rId34" Type="http://schemas.openxmlformats.org/officeDocument/2006/relationships/hyperlink" Target="https://www.lsua.edu/academics/catalog" TargetMode="External"/><Relationship Id="rId42" Type="http://schemas.openxmlformats.org/officeDocument/2006/relationships/hyperlink" Target="https://www.lsua.edu/docs/default-source/chancellor's-office/policy-statements/policystatement207.pdf?sfvrsn=99436382_3" TargetMode="External"/><Relationship Id="rId47" Type="http://schemas.openxmlformats.org/officeDocument/2006/relationships/hyperlink" Target="https://www.lsua.edu/campus-life/title-ix-and-sexual-misconduct" TargetMode="External"/><Relationship Id="rId50" Type="http://schemas.openxmlformats.org/officeDocument/2006/relationships/hyperlink" Target="https://www.lsbme.la.gov/" TargetMode="External"/><Relationship Id="rId55" Type="http://schemas.openxmlformats.org/officeDocument/2006/relationships/hyperlink" Target="https://www.lsua.edu/fas/accounting/tuition-fees"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s://www.lsua.edu/academics/catalog" TargetMode="External"/><Relationship Id="rId11" Type="http://schemas.openxmlformats.org/officeDocument/2006/relationships/hyperlink" Target="https://www.lsua.edu/" TargetMode="External"/><Relationship Id="rId24" Type="http://schemas.openxmlformats.org/officeDocument/2006/relationships/hyperlink" Target="mailto:sgremillion@lsua.edu" TargetMode="External"/><Relationship Id="rId32" Type="http://schemas.openxmlformats.org/officeDocument/2006/relationships/hyperlink" Target="https://www.lsua.edu/academics/catalog" TargetMode="External"/><Relationship Id="rId37" Type="http://schemas.openxmlformats.org/officeDocument/2006/relationships/hyperlink" Target="https://www.lsua.edu/" TargetMode="External"/><Relationship Id="rId40" Type="http://schemas.openxmlformats.org/officeDocument/2006/relationships/hyperlink" Target="https://www.lsua.edu/docs/default-source/chancellor's-office/policy-statements/policystatement207.pdf?sfvrsn=99436382_3" TargetMode="External"/><Relationship Id="rId45" Type="http://schemas.openxmlformats.org/officeDocument/2006/relationships/hyperlink" Target="https://www.lsua.edu/docs/default-source/chancellor's-office/policy-statements/policystatement207.pdf?sfvrsn=99436382_3" TargetMode="External"/><Relationship Id="rId53" Type="http://schemas.openxmlformats.org/officeDocument/2006/relationships/hyperlink" Target="https://www.lsua.edu/fas/accounting/tuition-fees" TargetMode="External"/><Relationship Id="rId58"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mailto:jlangston@lsua.edu" TargetMode="External"/><Relationship Id="rId14" Type="http://schemas.openxmlformats.org/officeDocument/2006/relationships/hyperlink" Target="https://www.lsua.edu/" TargetMode="External"/><Relationship Id="rId22" Type="http://schemas.openxmlformats.org/officeDocument/2006/relationships/hyperlink" Target="mailto:skumar@lsua.edu" TargetMode="External"/><Relationship Id="rId27" Type="http://schemas.openxmlformats.org/officeDocument/2006/relationships/hyperlink" Target="https://www.lsua.edu/" TargetMode="External"/><Relationship Id="rId30" Type="http://schemas.openxmlformats.org/officeDocument/2006/relationships/hyperlink" Target="https://www.lsua.edu/academics/catalog" TargetMode="External"/><Relationship Id="rId35" Type="http://schemas.openxmlformats.org/officeDocument/2006/relationships/hyperlink" Target="https://www.lsua.edu/academics/catalog" TargetMode="External"/><Relationship Id="rId43" Type="http://schemas.openxmlformats.org/officeDocument/2006/relationships/hyperlink" Target="https://www.lsua.edu/docs/default-source/chancellor's-office/policy-statements/policystatement207.pdf?sfvrsn=99436382_3" TargetMode="External"/><Relationship Id="rId48" Type="http://schemas.openxmlformats.org/officeDocument/2006/relationships/hyperlink" Target="https://www.lsua.edu/campus-life/title-ix-and-sexual-misconduct" TargetMode="External"/><Relationship Id="rId56" Type="http://schemas.openxmlformats.org/officeDocument/2006/relationships/hyperlink" Target="https://www.lsua.edu/fas/accounting/tuition-fees" TargetMode="External"/><Relationship Id="rId8" Type="http://schemas.openxmlformats.org/officeDocument/2006/relationships/hyperlink" Target="https://www.lsua.edu/academics/catalog" TargetMode="External"/><Relationship Id="rId51" Type="http://schemas.openxmlformats.org/officeDocument/2006/relationships/hyperlink" Target="https://www.lsbme.la.gov/" TargetMode="External"/><Relationship Id="rId3" Type="http://schemas.openxmlformats.org/officeDocument/2006/relationships/settings" Target="settings.xml"/><Relationship Id="rId12" Type="http://schemas.openxmlformats.org/officeDocument/2006/relationships/hyperlink" Target="https://www.lsua.edu/" TargetMode="External"/><Relationship Id="rId17" Type="http://schemas.openxmlformats.org/officeDocument/2006/relationships/footer" Target="footer3.xml"/><Relationship Id="rId25" Type="http://schemas.openxmlformats.org/officeDocument/2006/relationships/hyperlink" Target="https://www.lsua.edu/" TargetMode="External"/><Relationship Id="rId33" Type="http://schemas.openxmlformats.org/officeDocument/2006/relationships/hyperlink" Target="https://www.lsua.edu/academics/catalog" TargetMode="External"/><Relationship Id="rId38" Type="http://schemas.openxmlformats.org/officeDocument/2006/relationships/hyperlink" Target="https://www.lsua.edu/" TargetMode="External"/><Relationship Id="rId46" Type="http://schemas.openxmlformats.org/officeDocument/2006/relationships/hyperlink" Target="https://www.lsua.edu/docs/default-source/chancellor's-office/policy-statements/policystatement207.pdf?sfvrsn=99436382_3" TargetMode="External"/><Relationship Id="rId59" Type="http://schemas.openxmlformats.org/officeDocument/2006/relationships/footer" Target="footer5.xml"/><Relationship Id="rId20" Type="http://schemas.openxmlformats.org/officeDocument/2006/relationships/hyperlink" Target="mailto:sbarnes@lsua.edu" TargetMode="External"/><Relationship Id="rId41" Type="http://schemas.openxmlformats.org/officeDocument/2006/relationships/hyperlink" Target="https://www.lsua.edu/docs/default-source/chancellor's-office/policy-statements/policystatement207.pdf?sfvrsn=99436382_3" TargetMode="External"/><Relationship Id="rId54" Type="http://schemas.openxmlformats.org/officeDocument/2006/relationships/hyperlink" Target="https://www.lsua.edu/fas/accounting/tuition-fee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mailto:kristid@lsua.edu" TargetMode="External"/><Relationship Id="rId28" Type="http://schemas.openxmlformats.org/officeDocument/2006/relationships/hyperlink" Target="https://www.lsua.edu/" TargetMode="External"/><Relationship Id="rId36" Type="http://schemas.openxmlformats.org/officeDocument/2006/relationships/hyperlink" Target="https://www.lsua.edu/" TargetMode="External"/><Relationship Id="rId49" Type="http://schemas.openxmlformats.org/officeDocument/2006/relationships/hyperlink" Target="https://www.lsbme.la.gov/" TargetMode="External"/><Relationship Id="rId57" Type="http://schemas.openxmlformats.org/officeDocument/2006/relationships/image" Target="media/image2.jpg"/><Relationship Id="rId10" Type="http://schemas.openxmlformats.org/officeDocument/2006/relationships/hyperlink" Target="https://www.lsua.edu/academics/catalog" TargetMode="External"/><Relationship Id="rId31" Type="http://schemas.openxmlformats.org/officeDocument/2006/relationships/hyperlink" Target="https://www.lsua.edu/academics/catalog" TargetMode="External"/><Relationship Id="rId44" Type="http://schemas.openxmlformats.org/officeDocument/2006/relationships/hyperlink" Target="https://www.lsua.edu/docs/default-source/chancellor's-office/policy-statements/policystatement207.pdf?sfvrsn=99436382_3" TargetMode="External"/><Relationship Id="rId52" Type="http://schemas.openxmlformats.org/officeDocument/2006/relationships/hyperlink" Target="https://www.lsbme.la.gov/" TargetMode="External"/><Relationship Id="rId6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lsua.edu/academics/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4252</TotalTime>
  <Pages>69</Pages>
  <Words>18141</Words>
  <Characters>103408</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Kumar</dc:creator>
  <cp:keywords/>
  <cp:lastModifiedBy>Elizabeth Duck</cp:lastModifiedBy>
  <cp:revision>25</cp:revision>
  <dcterms:created xsi:type="dcterms:W3CDTF">2025-05-07T18:37:00Z</dcterms:created>
  <dcterms:modified xsi:type="dcterms:W3CDTF">2025-06-09T17:01:00Z</dcterms:modified>
</cp:coreProperties>
</file>